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8" w:rsidRPr="00F319A8" w:rsidRDefault="00F319A8" w:rsidP="00F319A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9A8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F319A8" w:rsidRPr="00F319A8" w:rsidRDefault="00F319A8" w:rsidP="00F319A8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9A8">
        <w:rPr>
          <w:rFonts w:ascii="Times New Roman" w:hAnsi="Times New Roman" w:cs="Times New Roman"/>
          <w:i/>
          <w:sz w:val="28"/>
          <w:szCs w:val="28"/>
        </w:rPr>
        <w:t xml:space="preserve">Постійна комісія з питань </w:t>
      </w:r>
    </w:p>
    <w:p w:rsidR="00F319A8" w:rsidRPr="00F319A8" w:rsidRDefault="00F319A8" w:rsidP="00F319A8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9A8">
        <w:rPr>
          <w:rFonts w:ascii="Times New Roman" w:hAnsi="Times New Roman" w:cs="Times New Roman"/>
          <w:i/>
          <w:sz w:val="28"/>
          <w:szCs w:val="28"/>
        </w:rPr>
        <w:t>екології, природних ресурсів та рекреації</w:t>
      </w:r>
    </w:p>
    <w:p w:rsidR="00F319A8" w:rsidRPr="00F319A8" w:rsidRDefault="00F319A8" w:rsidP="00F319A8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19A8">
        <w:rPr>
          <w:rFonts w:ascii="Times New Roman" w:hAnsi="Times New Roman" w:cs="Times New Roman"/>
          <w:i/>
          <w:sz w:val="28"/>
          <w:szCs w:val="28"/>
        </w:rPr>
        <w:t>(Ю. Гудима)</w:t>
      </w:r>
    </w:p>
    <w:p w:rsidR="00F319A8" w:rsidRPr="00F319A8" w:rsidRDefault="00F319A8" w:rsidP="00F319A8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319A8" w:rsidRPr="00F319A8" w:rsidRDefault="00F319A8" w:rsidP="00F319A8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A8" w:rsidRP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A8" w:rsidRP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A8" w:rsidRPr="00F319A8" w:rsidRDefault="005055A6" w:rsidP="00F319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оголошення</w:t>
      </w:r>
      <w:r w:rsidR="00F319A8" w:rsidRPr="00F31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9A8" w:rsidRPr="00F319A8">
        <w:rPr>
          <w:rFonts w:ascii="Times New Roman" w:hAnsi="Times New Roman" w:cs="Times New Roman"/>
          <w:b/>
          <w:sz w:val="28"/>
          <w:szCs w:val="28"/>
        </w:rPr>
        <w:t>пралісових</w:t>
      </w:r>
      <w:proofErr w:type="spellEnd"/>
      <w:r w:rsidR="00F319A8" w:rsidRPr="00F319A8">
        <w:rPr>
          <w:rFonts w:ascii="Times New Roman" w:hAnsi="Times New Roman" w:cs="Times New Roman"/>
          <w:b/>
          <w:sz w:val="28"/>
          <w:szCs w:val="28"/>
        </w:rPr>
        <w:t xml:space="preserve"> пам’яток </w:t>
      </w:r>
    </w:p>
    <w:p w:rsidR="00F319A8" w:rsidRP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A8">
        <w:rPr>
          <w:rFonts w:ascii="Times New Roman" w:hAnsi="Times New Roman" w:cs="Times New Roman"/>
          <w:b/>
          <w:sz w:val="28"/>
          <w:szCs w:val="28"/>
        </w:rPr>
        <w:t>природи місцевого значення</w:t>
      </w:r>
    </w:p>
    <w:p w:rsidR="00F319A8" w:rsidRP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A8" w:rsidRDefault="00F319A8" w:rsidP="00F319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A8">
        <w:rPr>
          <w:rFonts w:ascii="Times New Roman" w:hAnsi="Times New Roman" w:cs="Times New Roman"/>
          <w:sz w:val="28"/>
          <w:szCs w:val="28"/>
        </w:rPr>
        <w:t>Розглянувши подання Львівської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від 24.01.2019 № 5/29-614/0/2-19-31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02-410 від 25.01.2019); </w:t>
      </w:r>
      <w:r w:rsidRPr="00F319A8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51</w:t>
      </w:r>
      <w:r w:rsidR="00E62FBD"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-</w:t>
      </w:r>
      <w:r w:rsidR="00E62FBD"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53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«Про природно-заповідний фонд України»; на виконання Указу Президента України від 21.11.2017 № 381/2017 «Про додаткові заходи щодо розвитку лісового господарства, раціонального природокористування та збереження об’єк</w:t>
      </w:r>
      <w:r w:rsidR="00C5512F">
        <w:rPr>
          <w:rFonts w:ascii="Times New Roman" w:hAnsi="Times New Roman" w:cs="Times New Roman"/>
          <w:sz w:val="28"/>
          <w:szCs w:val="28"/>
        </w:rPr>
        <w:t>тів природно-заповідного фонду» і</w:t>
      </w:r>
      <w:r w:rsidRPr="00F319A8">
        <w:rPr>
          <w:rFonts w:ascii="Times New Roman" w:hAnsi="Times New Roman" w:cs="Times New Roman"/>
          <w:sz w:val="28"/>
          <w:szCs w:val="28"/>
        </w:rPr>
        <w:t xml:space="preserve"> рішення Львівської обласної ради від 02.12.2008 № 765 «Про затвердження Регіональної програми розвитку заповідної справи у Львівській області до 2020 року»; керуючись пунктом 24 частини першої статті 43 Закону України «Про місцеве самоврядування в Україні»; </w:t>
      </w:r>
      <w:r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Pr="00F319A8">
        <w:rPr>
          <w:rFonts w:ascii="Times New Roman" w:hAnsi="Times New Roman" w:cs="Times New Roman"/>
          <w:sz w:val="28"/>
          <w:szCs w:val="28"/>
        </w:rPr>
        <w:t>клопотання Львівського обласного управління лісового та мисливського господарства щодо створення об’єктів природно-заповідного фонду</w:t>
      </w:r>
      <w:r w:rsidR="00E62FBD">
        <w:rPr>
          <w:rFonts w:ascii="Times New Roman" w:hAnsi="Times New Roman" w:cs="Times New Roman"/>
          <w:sz w:val="28"/>
          <w:szCs w:val="28"/>
        </w:rPr>
        <w:t>;</w:t>
      </w:r>
      <w:r w:rsidRPr="00F319A8">
        <w:rPr>
          <w:rFonts w:ascii="Times New Roman" w:hAnsi="Times New Roman" w:cs="Times New Roman"/>
          <w:sz w:val="28"/>
          <w:szCs w:val="28"/>
        </w:rPr>
        <w:t xml:space="preserve"> враховуючи висновок постійної комісії з питань екології, природних ресурсів та рекреації, Львівська обласна рада</w:t>
      </w:r>
    </w:p>
    <w:p w:rsidR="00F319A8" w:rsidRP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A8" w:rsidRDefault="00F319A8" w:rsidP="00F319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9A8">
        <w:rPr>
          <w:rFonts w:ascii="Times New Roman" w:hAnsi="Times New Roman" w:cs="Times New Roman"/>
          <w:sz w:val="28"/>
          <w:szCs w:val="28"/>
        </w:rPr>
        <w:t>ВИРІШИЛА:</w:t>
      </w:r>
    </w:p>
    <w:p w:rsidR="00F319A8" w:rsidRPr="00F319A8" w:rsidRDefault="00F319A8" w:rsidP="00F319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A8" w:rsidRPr="00F319A8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З метою збереження унікальних залишків корінного природного 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старовікового</w:t>
      </w:r>
      <w:proofErr w:type="spellEnd"/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лісу </w:t>
      </w:r>
      <w:r w:rsidR="005055A6">
        <w:rPr>
          <w:rFonts w:ascii="Times New Roman" w:hAnsi="Times New Roman" w:cs="Times New Roman"/>
          <w:sz w:val="28"/>
          <w:szCs w:val="28"/>
        </w:rPr>
        <w:t>оголосити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4 пралісові пам’ятки природи місцевого значення в межах 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держлісфонду</w:t>
      </w:r>
      <w:proofErr w:type="spellEnd"/>
      <w:r w:rsidR="00F319A8" w:rsidRPr="00F319A8">
        <w:rPr>
          <w:rFonts w:ascii="Times New Roman" w:hAnsi="Times New Roman" w:cs="Times New Roman"/>
          <w:sz w:val="28"/>
          <w:szCs w:val="28"/>
        </w:rPr>
        <w:t xml:space="preserve"> (без вилучення земельних ділянок у землевласників та землекористувачів)</w:t>
      </w:r>
      <w:r w:rsidR="00C5512F">
        <w:rPr>
          <w:rFonts w:ascii="Times New Roman" w:hAnsi="Times New Roman" w:cs="Times New Roman"/>
          <w:sz w:val="28"/>
          <w:szCs w:val="28"/>
        </w:rPr>
        <w:t>,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F319A8" w:rsidRPr="00F319A8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Землевласникам та землекористувачам у встановленому законодавством порядку винести в натуру (на місцевість) межі 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пралісових</w:t>
      </w:r>
      <w:proofErr w:type="spellEnd"/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пам’яток природи місцевого значення і позначити їх державними знаками в</w:t>
      </w:r>
      <w:r w:rsidR="00C5512F">
        <w:rPr>
          <w:rFonts w:ascii="Times New Roman" w:hAnsi="Times New Roman" w:cs="Times New Roman"/>
          <w:sz w:val="28"/>
          <w:szCs w:val="28"/>
        </w:rPr>
        <w:t>ідповідного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взірця.</w:t>
      </w:r>
    </w:p>
    <w:p w:rsidR="005055A6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29C0">
        <w:rPr>
          <w:rFonts w:ascii="Times New Roman" w:hAnsi="Times New Roman" w:cs="Times New Roman"/>
          <w:sz w:val="28"/>
          <w:szCs w:val="28"/>
        </w:rPr>
        <w:t>Департаментові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екології та природних ресурсів Львівської обласної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адміністрації (Р. Гречаник) </w:t>
      </w:r>
      <w:r w:rsidR="006C2B59">
        <w:rPr>
          <w:rFonts w:ascii="Times New Roman" w:hAnsi="Times New Roman" w:cs="Times New Roman"/>
          <w:sz w:val="28"/>
          <w:szCs w:val="28"/>
        </w:rPr>
        <w:t>у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>в</w:t>
      </w:r>
      <w:r w:rsidR="00F319A8" w:rsidRPr="00F319A8">
        <w:rPr>
          <w:rFonts w:ascii="Times New Roman" w:hAnsi="Times New Roman" w:cs="Times New Roman"/>
          <w:sz w:val="28"/>
          <w:szCs w:val="28"/>
        </w:rPr>
        <w:t>становленому законом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передати під охорону з оформленням охоронних зобов’язань землевласникам та землекористувачам </w:t>
      </w:r>
      <w:r w:rsidR="005055A6">
        <w:rPr>
          <w:rFonts w:ascii="Times New Roman" w:hAnsi="Times New Roman" w:cs="Times New Roman"/>
          <w:sz w:val="28"/>
          <w:szCs w:val="28"/>
        </w:rPr>
        <w:t>пралісові пам’ятки природи місцевого значення</w:t>
      </w:r>
      <w:r w:rsidR="006C2B59">
        <w:rPr>
          <w:rFonts w:ascii="Times New Roman" w:hAnsi="Times New Roman" w:cs="Times New Roman"/>
          <w:sz w:val="28"/>
          <w:szCs w:val="28"/>
        </w:rPr>
        <w:t>,</w:t>
      </w:r>
      <w:r w:rsidR="005055A6"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F319A8" w:rsidRPr="00F319A8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Зобов’язати землевласників та землекористувачів забезпечити охорону і збереження 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пралісових</w:t>
      </w:r>
      <w:proofErr w:type="spellEnd"/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пам’яток природи місцевого значення, визначених у додатку.</w:t>
      </w:r>
    </w:p>
    <w:p w:rsidR="00F319A8" w:rsidRPr="00F319A8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5F1C6E">
        <w:rPr>
          <w:rFonts w:ascii="Times New Roman" w:hAnsi="Times New Roman" w:cs="Times New Roman"/>
          <w:sz w:val="28"/>
          <w:szCs w:val="28"/>
        </w:rPr>
        <w:t>ому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управлінн</w:t>
      </w:r>
      <w:r w:rsidR="005F1C6E">
        <w:rPr>
          <w:rFonts w:ascii="Times New Roman" w:hAnsi="Times New Roman" w:cs="Times New Roman"/>
          <w:sz w:val="28"/>
          <w:szCs w:val="28"/>
        </w:rPr>
        <w:t>ю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Держгеока</w:t>
      </w:r>
      <w:r w:rsidR="007C63DD">
        <w:rPr>
          <w:rFonts w:ascii="Times New Roman" w:hAnsi="Times New Roman" w:cs="Times New Roman"/>
          <w:sz w:val="28"/>
          <w:szCs w:val="28"/>
        </w:rPr>
        <w:t>дастру</w:t>
      </w:r>
      <w:proofErr w:type="spellEnd"/>
      <w:r w:rsidR="007C63DD">
        <w:rPr>
          <w:rFonts w:ascii="Times New Roman" w:hAnsi="Times New Roman" w:cs="Times New Roman"/>
          <w:sz w:val="28"/>
          <w:szCs w:val="28"/>
        </w:rPr>
        <w:t xml:space="preserve"> у Львівській області (А. 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="00F319A8" w:rsidRPr="00F319A8">
        <w:rPr>
          <w:rFonts w:ascii="Times New Roman" w:hAnsi="Times New Roman" w:cs="Times New Roman"/>
          <w:sz w:val="28"/>
          <w:szCs w:val="28"/>
        </w:rPr>
        <w:t>) за поданням Львівського обласного управління лісового та мисливського господарства внести зміни у відповідні земельно-облік</w:t>
      </w:r>
      <w:r w:rsidR="00384995">
        <w:rPr>
          <w:rFonts w:ascii="Times New Roman" w:hAnsi="Times New Roman" w:cs="Times New Roman"/>
          <w:sz w:val="28"/>
          <w:szCs w:val="28"/>
        </w:rPr>
        <w:t>ові документи.</w:t>
      </w:r>
    </w:p>
    <w:p w:rsidR="00290FC8" w:rsidRDefault="00375359" w:rsidP="0029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Львівськ</w:t>
      </w:r>
      <w:r w:rsidR="005F1C6E">
        <w:rPr>
          <w:rFonts w:ascii="Times New Roman" w:hAnsi="Times New Roman" w:cs="Times New Roman"/>
          <w:sz w:val="28"/>
          <w:szCs w:val="28"/>
        </w:rPr>
        <w:t>ій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5F1C6E">
        <w:rPr>
          <w:rFonts w:ascii="Times New Roman" w:hAnsi="Times New Roman" w:cs="Times New Roman"/>
          <w:sz w:val="28"/>
          <w:szCs w:val="28"/>
        </w:rPr>
        <w:t>ій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лісовпорядн</w:t>
      </w:r>
      <w:r w:rsidR="005F1C6E">
        <w:rPr>
          <w:rFonts w:ascii="Times New Roman" w:hAnsi="Times New Roman" w:cs="Times New Roman"/>
          <w:sz w:val="28"/>
          <w:szCs w:val="28"/>
        </w:rPr>
        <w:t>ій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експедиці</w:t>
      </w:r>
      <w:r w:rsidR="005F1C6E">
        <w:rPr>
          <w:rFonts w:ascii="Times New Roman" w:hAnsi="Times New Roman" w:cs="Times New Roman"/>
          <w:sz w:val="28"/>
          <w:szCs w:val="28"/>
        </w:rPr>
        <w:t>ї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(Р. </w:t>
      </w:r>
      <w:proofErr w:type="spellStart"/>
      <w:r w:rsidR="00F319A8" w:rsidRPr="00F319A8">
        <w:rPr>
          <w:rFonts w:ascii="Times New Roman" w:hAnsi="Times New Roman" w:cs="Times New Roman"/>
          <w:sz w:val="28"/>
          <w:szCs w:val="28"/>
        </w:rPr>
        <w:t>Піпа</w:t>
      </w:r>
      <w:proofErr w:type="spellEnd"/>
      <w:r w:rsidR="00F319A8" w:rsidRPr="00F319A8">
        <w:rPr>
          <w:rFonts w:ascii="Times New Roman" w:hAnsi="Times New Roman" w:cs="Times New Roman"/>
          <w:sz w:val="28"/>
          <w:szCs w:val="28"/>
        </w:rPr>
        <w:t>) за поданням землевласників та землекористувачів внести зміни у відповідні таксаційні матеріали.</w:t>
      </w:r>
    </w:p>
    <w:p w:rsidR="00DF6AB7" w:rsidRPr="00290FC8" w:rsidRDefault="00375359" w:rsidP="0029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19A8" w:rsidRPr="00F319A8">
        <w:rPr>
          <w:rFonts w:ascii="Times New Roman" w:hAnsi="Times New Roman" w:cs="Times New Roman"/>
          <w:sz w:val="28"/>
          <w:szCs w:val="28"/>
        </w:rPr>
        <w:t xml:space="preserve"> </w:t>
      </w:r>
      <w:r w:rsidR="00DF6AB7" w:rsidRPr="00DF6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Зобов’язати землекористувачів встановити навколо </w:t>
      </w:r>
      <w:proofErr w:type="spellStart"/>
      <w:r w:rsidR="00DF6AB7" w:rsidRPr="00DF6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пралісових</w:t>
      </w:r>
      <w:proofErr w:type="spellEnd"/>
      <w:r w:rsidR="00DF6AB7" w:rsidRPr="00DF6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пам’яток природи (згідно з додатком) охоронні зони</w:t>
      </w:r>
      <w:r w:rsidR="003849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DF6AB7" w:rsidRPr="00DF6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завширшки не менше подвійн</w:t>
      </w:r>
      <w:r w:rsidR="003849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ої висоти деревостану пралісу, у</w:t>
      </w:r>
      <w:r w:rsidR="00DF6AB7" w:rsidRPr="00DF6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яких заборон</w:t>
      </w:r>
      <w:r w:rsidR="003849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ити</w:t>
      </w:r>
      <w:r w:rsidR="00DF6AB7" w:rsidRPr="00DF6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будь-які суцільні, у тому числі санітарні, а також поступові рубки. </w:t>
      </w:r>
    </w:p>
    <w:p w:rsidR="00F319A8" w:rsidRPr="00F319A8" w:rsidRDefault="0071683A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319A8" w:rsidRPr="00F319A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екології, природних ресурсів та рекреації (Ю. Гудима).</w:t>
      </w:r>
    </w:p>
    <w:p w:rsidR="00F319A8" w:rsidRDefault="00F319A8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82A" w:rsidRDefault="0012282A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82A" w:rsidRDefault="0012282A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                                   Олександр ГАНУЩИН</w:t>
      </w:r>
    </w:p>
    <w:p w:rsidR="0012282A" w:rsidRDefault="0012282A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59" w:rsidRDefault="00375359" w:rsidP="0012282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75359" w:rsidSect="00375359">
          <w:type w:val="continuous"/>
          <w:pgSz w:w="11906" w:h="16838"/>
          <w:pgMar w:top="993" w:right="566" w:bottom="851" w:left="1560" w:header="0" w:footer="6" w:gutter="0"/>
          <w:cols w:space="708"/>
          <w:noEndnote/>
          <w:docGrid w:linePitch="360"/>
        </w:sectPr>
      </w:pPr>
    </w:p>
    <w:p w:rsidR="00375359" w:rsidRPr="00375359" w:rsidRDefault="00375359" w:rsidP="00375359">
      <w:pPr>
        <w:pStyle w:val="a3"/>
        <w:ind w:left="1077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75359">
        <w:rPr>
          <w:rFonts w:ascii="Times New Roman" w:hAnsi="Times New Roman" w:cs="Times New Roman"/>
          <w:sz w:val="28"/>
          <w:szCs w:val="28"/>
          <w:lang w:bidi="ar-SA"/>
        </w:rPr>
        <w:lastRenderedPageBreak/>
        <w:t>Додаток</w:t>
      </w:r>
    </w:p>
    <w:p w:rsidR="00375359" w:rsidRDefault="00375359" w:rsidP="00375359">
      <w:pPr>
        <w:pStyle w:val="a3"/>
        <w:ind w:left="10773"/>
        <w:rPr>
          <w:rFonts w:ascii="Times New Roman" w:hAnsi="Times New Roman" w:cs="Times New Roman"/>
          <w:sz w:val="28"/>
          <w:szCs w:val="28"/>
          <w:lang w:bidi="ar-SA"/>
        </w:rPr>
      </w:pPr>
      <w:r w:rsidRPr="00375359">
        <w:rPr>
          <w:rFonts w:ascii="Times New Roman" w:hAnsi="Times New Roman" w:cs="Times New Roman"/>
          <w:sz w:val="28"/>
          <w:szCs w:val="28"/>
          <w:lang w:bidi="ar-SA"/>
        </w:rPr>
        <w:t>до рішення обласної ради</w:t>
      </w:r>
    </w:p>
    <w:p w:rsidR="00375359" w:rsidRDefault="00375359" w:rsidP="00375359">
      <w:pPr>
        <w:pStyle w:val="a3"/>
        <w:ind w:left="10773"/>
        <w:rPr>
          <w:rFonts w:ascii="Times New Roman" w:hAnsi="Times New Roman" w:cs="Times New Roman"/>
          <w:sz w:val="28"/>
          <w:szCs w:val="28"/>
          <w:lang w:bidi="ar-SA"/>
        </w:rPr>
      </w:pPr>
      <w:r w:rsidRPr="00375359">
        <w:rPr>
          <w:rFonts w:ascii="Times New Roman" w:hAnsi="Times New Roman" w:cs="Times New Roman"/>
          <w:sz w:val="28"/>
          <w:szCs w:val="28"/>
          <w:lang w:bidi="ar-SA"/>
        </w:rPr>
        <w:t>від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____________ № _____</w:t>
      </w:r>
    </w:p>
    <w:p w:rsidR="00375359" w:rsidRPr="00375359" w:rsidRDefault="00375359" w:rsidP="00375359">
      <w:pPr>
        <w:pStyle w:val="a3"/>
        <w:ind w:left="10773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375359" w:rsidRDefault="00375359" w:rsidP="00393F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Перелік </w:t>
      </w:r>
      <w:proofErr w:type="spellStart"/>
      <w:r w:rsidR="00393F9F">
        <w:rPr>
          <w:rFonts w:ascii="Times New Roman" w:hAnsi="Times New Roman" w:cs="Times New Roman"/>
          <w:sz w:val="28"/>
          <w:szCs w:val="28"/>
          <w:lang w:bidi="ar-SA"/>
        </w:rPr>
        <w:t>пралісових</w:t>
      </w:r>
      <w:proofErr w:type="spellEnd"/>
      <w:r w:rsidR="00393F9F">
        <w:rPr>
          <w:rFonts w:ascii="Times New Roman" w:hAnsi="Times New Roman" w:cs="Times New Roman"/>
          <w:sz w:val="28"/>
          <w:szCs w:val="28"/>
          <w:lang w:bidi="ar-SA"/>
        </w:rPr>
        <w:t xml:space="preserve"> пам’яток природи місцевого значення</w:t>
      </w:r>
    </w:p>
    <w:p w:rsidR="00375359" w:rsidRPr="00375359" w:rsidRDefault="00375359" w:rsidP="003753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2741"/>
        <w:gridCol w:w="1891"/>
        <w:gridCol w:w="1699"/>
        <w:gridCol w:w="4980"/>
        <w:gridCol w:w="2693"/>
      </w:tblGrid>
      <w:tr w:rsidR="00383BC4" w:rsidRPr="00383BC4" w:rsidTr="00383BC4">
        <w:trPr>
          <w:trHeight w:hRule="exact" w:val="8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383BC4" w:rsidP="00383BC4">
            <w:pPr>
              <w:spacing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№ з/п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383BC4" w:rsidP="00383BC4">
            <w:pPr>
              <w:spacing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Назва об’єкта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383BC4" w:rsidP="00383BC4">
            <w:pPr>
              <w:spacing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Тип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383BC4" w:rsidP="00383BC4">
            <w:pPr>
              <w:spacing w:line="384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Орієнтовна площа, га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384995" w:rsidP="00384995">
            <w:pPr>
              <w:spacing w:line="384" w:lineRule="exact"/>
              <w:ind w:left="160" w:right="121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 xml:space="preserve">Місцезнаходження, </w:t>
            </w:r>
            <w:r w:rsidR="00383BC4"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лісництво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3BC4" w:rsidRPr="00383BC4" w:rsidRDefault="00384995" w:rsidP="00384995">
            <w:pPr>
              <w:spacing w:after="180" w:line="240" w:lineRule="exact"/>
              <w:ind w:left="163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З</w:t>
            </w:r>
            <w:r w:rsidR="00383BC4"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емлекористувач</w:t>
            </w:r>
          </w:p>
        </w:tc>
      </w:tr>
      <w:tr w:rsidR="00383BC4" w:rsidRPr="00383BC4" w:rsidTr="00383BC4">
        <w:trPr>
          <w:trHeight w:hRule="exact" w:val="11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4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E766B3" w:rsidP="00E766B3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Сможанська</w:t>
            </w:r>
            <w:proofErr w:type="spellEnd"/>
            <w:r w:rsidR="00383BC4"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E62FBD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</w:t>
            </w:r>
            <w:r w:rsidR="00383BC4"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ралісова</w:t>
            </w:r>
            <w:proofErr w:type="spellEnd"/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пам’ятка</w:t>
            </w:r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природи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D706A0" w:rsidP="00383BC4">
            <w:pPr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  <w:t>23,5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60" w:right="121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«Славське лісове господарство», </w:t>
            </w: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Сможанське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лісництво, квартал 15 (виділ 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«Славське лісове</w:t>
            </w:r>
          </w:p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господарство»</w:t>
            </w:r>
          </w:p>
        </w:tc>
      </w:tr>
      <w:tr w:rsidR="00383BC4" w:rsidRPr="00383BC4" w:rsidTr="00DD0114">
        <w:trPr>
          <w:trHeight w:hRule="exact" w:val="12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4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6B3" w:rsidRDefault="00E766B3" w:rsidP="00383BC4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Зубрицька</w:t>
            </w:r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E62FBD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</w:t>
            </w:r>
            <w:r w:rsidR="00383BC4"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ралісова</w:t>
            </w:r>
            <w:proofErr w:type="spellEnd"/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пам’ятка</w:t>
            </w:r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природи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383BC4" w:rsidP="00383BC4">
            <w:pPr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26,0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60" w:right="121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</w:t>
            </w: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Турківське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лісове господарство», </w:t>
            </w: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Зубрицьке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лісництво, квартал 41 (виділи 10,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</w:t>
            </w: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Турківське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лісове</w:t>
            </w:r>
          </w:p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господарство»</w:t>
            </w:r>
          </w:p>
        </w:tc>
      </w:tr>
      <w:tr w:rsidR="00383BC4" w:rsidRPr="00383BC4" w:rsidTr="00383BC4">
        <w:trPr>
          <w:trHeight w:hRule="exact" w:val="11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4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6B3" w:rsidRDefault="00E766B3" w:rsidP="00383BC4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Тухлянська</w:t>
            </w:r>
            <w:proofErr w:type="spellEnd"/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E62FBD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</w:t>
            </w:r>
            <w:r w:rsidR="00383BC4"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ралісова</w:t>
            </w:r>
            <w:proofErr w:type="spellEnd"/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пам’ятка</w:t>
            </w:r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природи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3BC4" w:rsidRPr="00383BC4" w:rsidRDefault="00D706A0" w:rsidP="00383BC4">
            <w:pPr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  <w:t>21,7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60" w:right="121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«Славське лісове господарство», </w:t>
            </w: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Тухлянське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лісництво, квартал 35 (виділ</w:t>
            </w:r>
            <w:r w:rsidR="00035EE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и</w:t>
            </w: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45</w:t>
            </w:r>
            <w:r w:rsidR="00035EE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, 46</w:t>
            </w: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«Славське лісове</w:t>
            </w:r>
          </w:p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господарство»</w:t>
            </w:r>
          </w:p>
        </w:tc>
      </w:tr>
      <w:tr w:rsidR="00383BC4" w:rsidRPr="00383BC4" w:rsidTr="00383BC4">
        <w:trPr>
          <w:trHeight w:hRule="exact" w:val="15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40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bidi="ar-SA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6B3" w:rsidRDefault="00E766B3" w:rsidP="00383BC4">
            <w:pPr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Східницька</w:t>
            </w:r>
            <w:proofErr w:type="spellEnd"/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3BC4" w:rsidRPr="00383BC4" w:rsidRDefault="00E62FBD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</w:t>
            </w:r>
            <w:r w:rsidR="00383BC4"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ралісова</w:t>
            </w:r>
            <w:proofErr w:type="spellEnd"/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пам’ятка</w:t>
            </w:r>
          </w:p>
          <w:p w:rsidR="00383BC4" w:rsidRPr="00383BC4" w:rsidRDefault="00383BC4" w:rsidP="00383BC4">
            <w:pPr>
              <w:ind w:left="12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природи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3BC4" w:rsidRPr="00383BC4" w:rsidRDefault="00383BC4" w:rsidP="00383BC4">
            <w:pPr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34,0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3BC4" w:rsidRPr="00383BC4" w:rsidRDefault="00383BC4" w:rsidP="00383BC4">
            <w:pPr>
              <w:ind w:left="160" w:right="121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«Дрогобицьке лісове господарство», </w:t>
            </w: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Східницьке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лісництво, квартал 56 (виділ 2), квартал 60 (виділи 1,</w:t>
            </w:r>
            <w:r w:rsidR="00DD011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</w:t>
            </w: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proofErr w:type="spellStart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ДП</w:t>
            </w:r>
            <w:proofErr w:type="spellEnd"/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 xml:space="preserve"> «Дрогобицьке лісове</w:t>
            </w:r>
          </w:p>
          <w:p w:rsidR="00383BC4" w:rsidRPr="00383BC4" w:rsidRDefault="00383BC4" w:rsidP="00383BC4">
            <w:pPr>
              <w:ind w:left="163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ar-SA"/>
              </w:rPr>
            </w:pPr>
            <w:r w:rsidRPr="00383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bidi="ar-SA"/>
              </w:rPr>
              <w:t>господарство»</w:t>
            </w:r>
          </w:p>
        </w:tc>
      </w:tr>
    </w:tbl>
    <w:p w:rsidR="00375359" w:rsidRDefault="00375359" w:rsidP="00383B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383BC4" w:rsidRDefault="00383BC4" w:rsidP="00383BC4">
      <w:pPr>
        <w:widowControl/>
        <w:spacing w:line="288" w:lineRule="auto"/>
        <w:ind w:left="851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383BC4" w:rsidRPr="00383BC4" w:rsidRDefault="00383BC4" w:rsidP="00383BC4">
      <w:pPr>
        <w:widowControl/>
        <w:spacing w:line="288" w:lineRule="auto"/>
        <w:ind w:left="851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383BC4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Керуючий справами обласної ради                                                                                    Валентин ХАРЛОВ</w:t>
      </w:r>
    </w:p>
    <w:p w:rsidR="00383BC4" w:rsidRPr="00375359" w:rsidRDefault="00383BC4" w:rsidP="00383BC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sectPr w:rsidR="00383BC4" w:rsidRPr="00375359" w:rsidSect="00375359">
      <w:type w:val="continuous"/>
      <w:pgSz w:w="16838" w:h="11906" w:orient="landscape"/>
      <w:pgMar w:top="567" w:right="851" w:bottom="1559" w:left="992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">
    <w:nsid w:val="12FC01A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319A8"/>
    <w:rsid w:val="00035EE5"/>
    <w:rsid w:val="0012282A"/>
    <w:rsid w:val="0016779D"/>
    <w:rsid w:val="002677DD"/>
    <w:rsid w:val="00290FC8"/>
    <w:rsid w:val="00313F1B"/>
    <w:rsid w:val="00375359"/>
    <w:rsid w:val="00383BC4"/>
    <w:rsid w:val="00384995"/>
    <w:rsid w:val="00393F9F"/>
    <w:rsid w:val="003A6CA8"/>
    <w:rsid w:val="00441ECF"/>
    <w:rsid w:val="005055A6"/>
    <w:rsid w:val="005129C0"/>
    <w:rsid w:val="005F1C6E"/>
    <w:rsid w:val="00633CA8"/>
    <w:rsid w:val="006528C5"/>
    <w:rsid w:val="006C2B59"/>
    <w:rsid w:val="0071683A"/>
    <w:rsid w:val="007C63DD"/>
    <w:rsid w:val="00830C58"/>
    <w:rsid w:val="00A15503"/>
    <w:rsid w:val="00B64F2C"/>
    <w:rsid w:val="00C11624"/>
    <w:rsid w:val="00C5512F"/>
    <w:rsid w:val="00D706A0"/>
    <w:rsid w:val="00DD0114"/>
    <w:rsid w:val="00DF6AB7"/>
    <w:rsid w:val="00E15A94"/>
    <w:rsid w:val="00E62FBD"/>
    <w:rsid w:val="00E766B3"/>
    <w:rsid w:val="00F15E83"/>
    <w:rsid w:val="00F319A8"/>
    <w:rsid w:val="00F5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character" w:customStyle="1" w:styleId="a4">
    <w:name w:val="Основний текст_"/>
    <w:basedOn w:val="a0"/>
    <w:link w:val="1"/>
    <w:uiPriority w:val="99"/>
    <w:rsid w:val="00F319A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F319A8"/>
    <w:pPr>
      <w:shd w:val="clear" w:color="auto" w:fill="FFFFFF"/>
      <w:spacing w:line="322" w:lineRule="exact"/>
    </w:pPr>
    <w:rPr>
      <w:rFonts w:ascii="Times New Roman" w:hAnsi="Times New Roman" w:cs="Times New Roman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11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12</cp:revision>
  <cp:lastPrinted>2019-03-04T09:26:00Z</cp:lastPrinted>
  <dcterms:created xsi:type="dcterms:W3CDTF">2019-03-04T08:53:00Z</dcterms:created>
  <dcterms:modified xsi:type="dcterms:W3CDTF">2019-03-04T10:00:00Z</dcterms:modified>
</cp:coreProperties>
</file>