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C" w:rsidRPr="00250C2C" w:rsidRDefault="00046C7C" w:rsidP="0001400F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</w:p>
    <w:p w:rsidR="00046C7C" w:rsidRPr="00250C2C" w:rsidRDefault="00046C7C" w:rsidP="00907B33">
      <w:pPr>
        <w:ind w:left="4872" w:firstLine="708"/>
        <w:jc w:val="both"/>
        <w:rPr>
          <w:lang w:val="ru-RU"/>
        </w:rPr>
      </w:pPr>
    </w:p>
    <w:p w:rsidR="00046C7C" w:rsidRPr="00250C2C" w:rsidRDefault="00046C7C" w:rsidP="00907B33">
      <w:pPr>
        <w:tabs>
          <w:tab w:val="left" w:pos="8491"/>
        </w:tabs>
        <w:ind w:left="4872" w:firstLine="708"/>
        <w:jc w:val="both"/>
        <w:rPr>
          <w:lang w:val="ru-RU"/>
        </w:rPr>
      </w:pPr>
      <w:r w:rsidRPr="00250C2C">
        <w:t xml:space="preserve">  Проект рішення</w:t>
      </w:r>
      <w:r w:rsidRPr="00250C2C">
        <w:tab/>
      </w:r>
    </w:p>
    <w:p w:rsidR="00046C7C" w:rsidRPr="00250C2C" w:rsidRDefault="00046C7C" w:rsidP="00907B33">
      <w:pPr>
        <w:ind w:left="4872" w:firstLine="708"/>
        <w:jc w:val="both"/>
      </w:pPr>
      <w:r w:rsidRPr="00250C2C">
        <w:t xml:space="preserve"> фракції ВО "Свобода""</w:t>
      </w:r>
    </w:p>
    <w:p w:rsidR="00046C7C" w:rsidRPr="00250C2C" w:rsidRDefault="00046C7C" w:rsidP="00907B33">
      <w:pPr>
        <w:pStyle w:val="1"/>
        <w:spacing w:line="240" w:lineRule="auto"/>
        <w:rPr>
          <w:sz w:val="28"/>
          <w:szCs w:val="28"/>
        </w:rPr>
      </w:pPr>
    </w:p>
    <w:p w:rsidR="00046C7C" w:rsidRPr="00250C2C" w:rsidRDefault="00046C7C" w:rsidP="00907B33">
      <w:pPr>
        <w:spacing w:after="0" w:line="240" w:lineRule="auto"/>
        <w:jc w:val="center"/>
      </w:pPr>
    </w:p>
    <w:p w:rsidR="00046C7C" w:rsidRPr="00250C2C" w:rsidRDefault="00046C7C" w:rsidP="00907B33">
      <w:pPr>
        <w:spacing w:after="0" w:line="240" w:lineRule="auto"/>
        <w:jc w:val="center"/>
      </w:pPr>
      <w:r w:rsidRPr="00250C2C">
        <w:t>ЛЬВІВСЬКА ОБЛАСНА РАДА</w:t>
      </w:r>
    </w:p>
    <w:p w:rsidR="00046C7C" w:rsidRPr="00250C2C" w:rsidRDefault="00046C7C" w:rsidP="00907B33">
      <w:pPr>
        <w:spacing w:after="0" w:line="240" w:lineRule="auto"/>
        <w:jc w:val="center"/>
      </w:pPr>
      <w:r w:rsidRPr="00250C2C">
        <w:t>________ сесія VI</w:t>
      </w:r>
      <w:r w:rsidRPr="00250C2C">
        <w:rPr>
          <w:lang w:val="en-US"/>
        </w:rPr>
        <w:t>I</w:t>
      </w:r>
      <w:r w:rsidRPr="00250C2C">
        <w:t xml:space="preserve"> скликання</w:t>
      </w:r>
    </w:p>
    <w:p w:rsidR="00046C7C" w:rsidRPr="00250C2C" w:rsidRDefault="00046C7C" w:rsidP="00907B33">
      <w:pPr>
        <w:keepNext/>
        <w:spacing w:after="0" w:line="240" w:lineRule="auto"/>
        <w:jc w:val="center"/>
        <w:outlineLvl w:val="1"/>
        <w:rPr>
          <w:b/>
          <w:bCs/>
          <w:spacing w:val="60"/>
        </w:rPr>
      </w:pPr>
      <w:r w:rsidRPr="00250C2C">
        <w:rPr>
          <w:b/>
          <w:bCs/>
          <w:spacing w:val="60"/>
        </w:rPr>
        <w:t xml:space="preserve">РІШЕННЯ </w:t>
      </w:r>
      <w:r w:rsidRPr="00250C2C">
        <w:rPr>
          <w:b/>
          <w:bCs/>
        </w:rPr>
        <w:t>№ _____</w:t>
      </w:r>
    </w:p>
    <w:p w:rsidR="00046C7C" w:rsidRPr="00250C2C" w:rsidRDefault="00046C7C" w:rsidP="00907B33">
      <w:pPr>
        <w:spacing w:after="0" w:line="240" w:lineRule="auto"/>
        <w:jc w:val="center"/>
        <w:rPr>
          <w:b/>
          <w:bCs/>
        </w:rPr>
      </w:pPr>
      <w:r w:rsidRPr="00250C2C">
        <w:t>від  ___  __________ 2017 року</w:t>
      </w:r>
    </w:p>
    <w:p w:rsidR="00046C7C" w:rsidRPr="00250C2C" w:rsidRDefault="00046C7C" w:rsidP="00907B33">
      <w:pPr>
        <w:spacing w:after="120"/>
        <w:jc w:val="center"/>
        <w:rPr>
          <w:b/>
          <w:bCs/>
        </w:rPr>
      </w:pPr>
    </w:p>
    <w:p w:rsidR="00046C7C" w:rsidRPr="00250C2C" w:rsidRDefault="00046C7C" w:rsidP="00907B33">
      <w:pPr>
        <w:spacing w:after="120"/>
        <w:jc w:val="center"/>
        <w:rPr>
          <w:b/>
          <w:bCs/>
        </w:rPr>
      </w:pPr>
    </w:p>
    <w:p w:rsidR="00046C7C" w:rsidRPr="00250C2C" w:rsidRDefault="00046C7C" w:rsidP="00907B33">
      <w:pPr>
        <w:ind w:firstLine="360"/>
        <w:jc w:val="both"/>
        <w:rPr>
          <w:b/>
          <w:bCs/>
        </w:rPr>
      </w:pPr>
      <w:r w:rsidRPr="00250C2C">
        <w:rPr>
          <w:b/>
          <w:bCs/>
        </w:rPr>
        <w:t>Про звернення Львівської</w:t>
      </w:r>
    </w:p>
    <w:p w:rsidR="00046C7C" w:rsidRPr="00250C2C" w:rsidRDefault="00046C7C" w:rsidP="00907B33">
      <w:pPr>
        <w:ind w:firstLine="360"/>
        <w:jc w:val="both"/>
        <w:rPr>
          <w:b/>
          <w:bCs/>
          <w:lang w:eastAsia="uk-UA"/>
        </w:rPr>
      </w:pPr>
      <w:r w:rsidRPr="00250C2C">
        <w:rPr>
          <w:b/>
          <w:bCs/>
        </w:rPr>
        <w:t xml:space="preserve">обласної ради щодо </w:t>
      </w:r>
      <w:r w:rsidRPr="00250C2C">
        <w:rPr>
          <w:b/>
          <w:bCs/>
          <w:lang w:eastAsia="ru-RU"/>
        </w:rPr>
        <w:t xml:space="preserve"> </w:t>
      </w:r>
      <w:r w:rsidRPr="00250C2C">
        <w:rPr>
          <w:b/>
          <w:bCs/>
          <w:lang w:eastAsia="uk-UA"/>
        </w:rPr>
        <w:t>призначення</w:t>
      </w:r>
    </w:p>
    <w:p w:rsidR="00046C7C" w:rsidRPr="00250C2C" w:rsidRDefault="00046C7C" w:rsidP="00907B33">
      <w:pPr>
        <w:ind w:firstLine="360"/>
        <w:jc w:val="both"/>
        <w:rPr>
          <w:b/>
          <w:bCs/>
          <w:lang w:eastAsia="uk-UA"/>
        </w:rPr>
      </w:pPr>
      <w:r w:rsidRPr="00250C2C">
        <w:rPr>
          <w:b/>
          <w:bCs/>
          <w:lang w:eastAsia="uk-UA"/>
        </w:rPr>
        <w:t xml:space="preserve"> житлових субсидій  та надання пільг</w:t>
      </w:r>
    </w:p>
    <w:p w:rsidR="00046C7C" w:rsidRPr="00250C2C" w:rsidRDefault="00046C7C" w:rsidP="00907B33">
      <w:pPr>
        <w:ind w:firstLine="360"/>
        <w:jc w:val="both"/>
        <w:rPr>
          <w:b/>
          <w:bCs/>
          <w:lang w:eastAsia="uk-UA"/>
        </w:rPr>
      </w:pPr>
      <w:r w:rsidRPr="00250C2C">
        <w:rPr>
          <w:b/>
          <w:bCs/>
          <w:lang w:eastAsia="uk-UA"/>
        </w:rPr>
        <w:t xml:space="preserve"> на оплату послуг з управління багатоквартирним</w:t>
      </w:r>
    </w:p>
    <w:p w:rsidR="00046C7C" w:rsidRPr="00250C2C" w:rsidRDefault="00046C7C" w:rsidP="00907B33">
      <w:pPr>
        <w:ind w:firstLine="360"/>
        <w:jc w:val="both"/>
        <w:rPr>
          <w:b/>
          <w:bCs/>
        </w:rPr>
      </w:pPr>
      <w:r w:rsidRPr="00250C2C">
        <w:rPr>
          <w:b/>
          <w:bCs/>
          <w:lang w:eastAsia="uk-UA"/>
        </w:rPr>
        <w:t xml:space="preserve"> будинком  у будинках ОСББ</w:t>
      </w:r>
    </w:p>
    <w:p w:rsidR="00046C7C" w:rsidRPr="00250C2C" w:rsidRDefault="00046C7C" w:rsidP="00907B33">
      <w:pPr>
        <w:ind w:firstLine="360"/>
        <w:jc w:val="both"/>
      </w:pPr>
    </w:p>
    <w:p w:rsidR="00046C7C" w:rsidRPr="00250C2C" w:rsidRDefault="00046C7C" w:rsidP="00907B33">
      <w:pPr>
        <w:pStyle w:val="1"/>
        <w:spacing w:line="240" w:lineRule="auto"/>
        <w:jc w:val="both"/>
        <w:rPr>
          <w:sz w:val="28"/>
          <w:szCs w:val="28"/>
        </w:rPr>
      </w:pPr>
      <w:r w:rsidRPr="00250C2C">
        <w:rPr>
          <w:sz w:val="28"/>
          <w:szCs w:val="28"/>
        </w:rPr>
        <w:tab/>
        <w:t xml:space="preserve">Керуючись частиною другою статті 43 Закону України "Про місцеве самоврядування в Україні" та частиною другою статті 34 Регламенту Львівської обласної ради  VІІ скликання; беручи до уваги ініціативу фракції ВО "Свобода", Львівська обласна рада </w:t>
      </w:r>
    </w:p>
    <w:p w:rsidR="00046C7C" w:rsidRPr="00250C2C" w:rsidRDefault="00046C7C" w:rsidP="00907B33">
      <w:pPr>
        <w:jc w:val="both"/>
      </w:pPr>
    </w:p>
    <w:p w:rsidR="00046C7C" w:rsidRPr="00250C2C" w:rsidRDefault="00046C7C" w:rsidP="00907B33">
      <w:pPr>
        <w:jc w:val="center"/>
      </w:pPr>
      <w:r w:rsidRPr="00250C2C">
        <w:t>ВИРІШИЛА:</w:t>
      </w:r>
    </w:p>
    <w:p w:rsidR="00046C7C" w:rsidRPr="00250C2C" w:rsidRDefault="00046C7C" w:rsidP="00907B33">
      <w:pPr>
        <w:jc w:val="both"/>
      </w:pPr>
      <w:r w:rsidRPr="00250C2C">
        <w:t xml:space="preserve">   1.</w:t>
      </w:r>
      <w:r w:rsidRPr="00250C2C">
        <w:rPr>
          <w:lang w:eastAsia="ru-RU"/>
        </w:rPr>
        <w:t xml:space="preserve"> Звернутися до Верховної Ради України та Кабінету Міністрів України щодо </w:t>
      </w:r>
      <w:r w:rsidRPr="00250C2C">
        <w:rPr>
          <w:lang w:eastAsia="uk-UA"/>
        </w:rPr>
        <w:t>призначення житлових субсидій  та надання пільг на оплату послуг з управління багатоквартирним будинком  у будинках ОСББ.</w:t>
      </w:r>
    </w:p>
    <w:p w:rsidR="00046C7C" w:rsidRPr="00250C2C" w:rsidRDefault="00046C7C" w:rsidP="00907B33">
      <w:pPr>
        <w:jc w:val="both"/>
      </w:pPr>
      <w:r w:rsidRPr="00250C2C">
        <w:t xml:space="preserve">   2. Контроль за виконанням рішення покласти на  голову обласної ради.</w:t>
      </w:r>
    </w:p>
    <w:p w:rsidR="00046C7C" w:rsidRPr="00250C2C" w:rsidRDefault="00046C7C" w:rsidP="00907B33">
      <w:pPr>
        <w:jc w:val="both"/>
      </w:pPr>
    </w:p>
    <w:p w:rsidR="00046C7C" w:rsidRPr="00250C2C" w:rsidRDefault="00046C7C" w:rsidP="00907B33">
      <w:pPr>
        <w:ind w:firstLine="357"/>
        <w:jc w:val="both"/>
      </w:pPr>
    </w:p>
    <w:p w:rsidR="00046C7C" w:rsidRDefault="00046C7C" w:rsidP="00250C2C">
      <w:pPr>
        <w:ind w:firstLine="360"/>
        <w:jc w:val="both"/>
      </w:pPr>
      <w:r w:rsidRPr="00250C2C">
        <w:t>Голова обласної ради                                            Олександр ГАНУЩИН</w:t>
      </w:r>
    </w:p>
    <w:p w:rsidR="00046C7C" w:rsidRDefault="00046C7C" w:rsidP="00250C2C">
      <w:pPr>
        <w:ind w:firstLine="360"/>
        <w:jc w:val="both"/>
      </w:pPr>
    </w:p>
    <w:p w:rsidR="00046C7C" w:rsidRPr="00250C2C" w:rsidRDefault="00046C7C" w:rsidP="00C25485">
      <w:pPr>
        <w:tabs>
          <w:tab w:val="left" w:pos="5387"/>
        </w:tabs>
        <w:ind w:left="5954"/>
        <w:jc w:val="center"/>
        <w:rPr>
          <w:lang w:eastAsia="ru-RU"/>
        </w:rPr>
      </w:pPr>
      <w:r w:rsidRPr="00250C2C">
        <w:rPr>
          <w:lang w:eastAsia="ru-RU"/>
        </w:rPr>
        <w:t xml:space="preserve">Додаток  </w:t>
      </w:r>
    </w:p>
    <w:p w:rsidR="00046C7C" w:rsidRPr="00250C2C" w:rsidRDefault="00046C7C" w:rsidP="00C25485">
      <w:pPr>
        <w:tabs>
          <w:tab w:val="left" w:pos="5387"/>
        </w:tabs>
        <w:ind w:left="5954"/>
        <w:jc w:val="center"/>
        <w:rPr>
          <w:lang w:eastAsia="ru-RU"/>
        </w:rPr>
      </w:pPr>
      <w:r w:rsidRPr="00250C2C">
        <w:rPr>
          <w:lang w:eastAsia="ru-RU"/>
        </w:rPr>
        <w:t>до рішення обласної ради</w:t>
      </w:r>
    </w:p>
    <w:p w:rsidR="00046C7C" w:rsidRPr="00250C2C" w:rsidRDefault="00046C7C" w:rsidP="00C25485">
      <w:pPr>
        <w:tabs>
          <w:tab w:val="left" w:pos="5387"/>
        </w:tabs>
        <w:ind w:left="5954"/>
        <w:rPr>
          <w:lang w:eastAsia="ru-RU"/>
        </w:rPr>
      </w:pPr>
      <w:r>
        <w:rPr>
          <w:lang w:eastAsia="ru-RU"/>
        </w:rPr>
        <w:t xml:space="preserve">    від             </w:t>
      </w:r>
      <w:r w:rsidRPr="00250C2C">
        <w:rPr>
          <w:lang w:eastAsia="ru-RU"/>
        </w:rPr>
        <w:t xml:space="preserve">     2017 </w:t>
      </w:r>
      <w:r w:rsidRPr="00250C2C">
        <w:rPr>
          <w:lang w:val="ru-RU" w:eastAsia="ru-RU"/>
        </w:rPr>
        <w:t xml:space="preserve">  </w:t>
      </w:r>
      <w:r w:rsidRPr="00250C2C">
        <w:rPr>
          <w:lang w:eastAsia="ru-RU"/>
        </w:rPr>
        <w:t xml:space="preserve">№ </w:t>
      </w:r>
    </w:p>
    <w:p w:rsidR="00046C7C" w:rsidRPr="00250C2C" w:rsidRDefault="00046C7C" w:rsidP="00C25485">
      <w:pPr>
        <w:jc w:val="center"/>
        <w:rPr>
          <w:lang w:eastAsia="ru-RU"/>
        </w:rPr>
      </w:pPr>
      <w:bookmarkStart w:id="0" w:name="z2"/>
      <w:bookmarkEnd w:id="0"/>
      <w:r w:rsidRPr="00250C2C">
        <w:rPr>
          <w:lang w:eastAsia="ru-RU"/>
        </w:rPr>
        <w:t>ЗВЕРНЕННЯ</w:t>
      </w:r>
    </w:p>
    <w:p w:rsidR="00046C7C" w:rsidRPr="00250C2C" w:rsidRDefault="00046C7C" w:rsidP="00C2548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uk-UA"/>
        </w:rPr>
      </w:pPr>
      <w:r w:rsidRPr="00250C2C">
        <w:rPr>
          <w:b/>
          <w:bCs/>
          <w:lang w:eastAsia="ru-RU"/>
        </w:rPr>
        <w:t xml:space="preserve">до Верховної Ради України та Кабінету Міністрів України щодо </w:t>
      </w:r>
      <w:r w:rsidRPr="00250C2C">
        <w:rPr>
          <w:b/>
          <w:bCs/>
          <w:lang w:eastAsia="uk-UA"/>
        </w:rPr>
        <w:t>призначення житлових субсидій  та надання пільг на оплату послуг з управління багатоквартирним будинком  у будинках ОСББ</w:t>
      </w:r>
      <w:r w:rsidRPr="00250C2C">
        <w:rPr>
          <w:b/>
          <w:bCs/>
          <w:sz w:val="20"/>
          <w:szCs w:val="20"/>
          <w:lang w:eastAsia="uk-UA"/>
        </w:rPr>
        <w:t xml:space="preserve"> 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 xml:space="preserve">В області склалась невизначеність  у питанні  призначення житлових субсидій  та надання пільг на оплату послуг з управління багатоквартирним будинком  у будинках ОСББ. 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>Чинною редакцією Закону України «Про житлово-комунальні послуги» (статтею 13) серед інших передбачено послугу з управління будинком, спорудою або групою будинків (балансоутримання, укладання договорів на виконання послуг, контроль виконання умов договору тощо).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>Ця послуга є окремою житлово-комунальною послугою як за функціональним призначенням, так і за порядком затвердження цін/тарифів.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>Ціни па послуги з управління будинком, спорудою або групою будинків визначаються виключно за договором (домовленістю сторін).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>Надання пільг та субсидій на оплату послуги з управління будинком, спорудою або групою будинків (балансоутримання, укладання договорів на виконання послуг, контроль виконання умов договору тощо), що визначено у статті 13 зазначеного Закону, іншими законодавчими актами не передбачено.</w:t>
      </w:r>
    </w:p>
    <w:p w:rsidR="00046C7C" w:rsidRPr="00250C2C" w:rsidRDefault="00046C7C" w:rsidP="00C25485">
      <w:pPr>
        <w:shd w:val="clear" w:color="auto" w:fill="FFFFFF"/>
        <w:spacing w:before="136" w:after="136" w:line="299" w:lineRule="atLeast"/>
        <w:ind w:firstLine="708"/>
        <w:jc w:val="both"/>
        <w:rPr>
          <w:lang w:eastAsia="uk-UA"/>
        </w:rPr>
      </w:pPr>
      <w:r w:rsidRPr="00250C2C">
        <w:rPr>
          <w:lang w:eastAsia="uk-UA"/>
        </w:rPr>
        <w:t xml:space="preserve">У зв’язку з цим жителі багатоквартирних будинків, зокрема  будинків ОСББ, позбавлені права на призначення житлових субсидій та надання пільг на оплату послуг з управління будинком. А це може  призвести до розбалансування роботи ОСББ, а в кінцевому підсумку </w:t>
      </w:r>
      <w:r w:rsidRPr="00250C2C">
        <w:rPr>
          <w:lang w:val="ru-RU"/>
        </w:rPr>
        <w:t>–</w:t>
      </w:r>
      <w:r w:rsidRPr="00250C2C">
        <w:rPr>
          <w:lang w:eastAsia="uk-UA"/>
        </w:rPr>
        <w:t xml:space="preserve"> до повного припинення їх діяльності .</w:t>
      </w:r>
    </w:p>
    <w:p w:rsidR="00046C7C" w:rsidRPr="00250C2C" w:rsidRDefault="00046C7C" w:rsidP="00C25485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250C2C">
        <w:rPr>
          <w:lang w:eastAsia="ru-RU"/>
        </w:rPr>
        <w:t xml:space="preserve">Ми, депутати Львівської обласної ради, просимо прискорити внесення змін у чинне законодавство України, передбачивши </w:t>
      </w:r>
      <w:r w:rsidRPr="00250C2C">
        <w:rPr>
          <w:lang w:eastAsia="uk-UA"/>
        </w:rPr>
        <w:t>послугу з управління багатоквартирним будинком у субвенції з державного бюджету місцевим бюджетам на надання пільг та житлових субсидій.</w:t>
      </w:r>
    </w:p>
    <w:p w:rsidR="00046C7C" w:rsidRPr="00250C2C" w:rsidRDefault="00046C7C" w:rsidP="00C25485">
      <w:pPr>
        <w:autoSpaceDE w:val="0"/>
        <w:autoSpaceDN w:val="0"/>
        <w:adjustRightInd w:val="0"/>
        <w:ind w:left="4659" w:firstLine="708"/>
        <w:jc w:val="both"/>
        <w:rPr>
          <w:lang w:eastAsia="ru-RU"/>
        </w:rPr>
      </w:pPr>
      <w:r w:rsidRPr="00250C2C">
        <w:rPr>
          <w:lang w:eastAsia="ru-RU"/>
        </w:rPr>
        <w:t>Прийнято на                       сесії</w:t>
      </w:r>
    </w:p>
    <w:p w:rsidR="00046C7C" w:rsidRPr="00250C2C" w:rsidRDefault="00046C7C" w:rsidP="00C25485">
      <w:pPr>
        <w:ind w:left="5103" w:firstLine="264"/>
        <w:rPr>
          <w:lang w:eastAsia="ru-RU"/>
        </w:rPr>
      </w:pPr>
      <w:r w:rsidRPr="00250C2C">
        <w:rPr>
          <w:lang w:eastAsia="ru-RU"/>
        </w:rPr>
        <w:t>Львівської обласної ради</w:t>
      </w:r>
    </w:p>
    <w:p w:rsidR="00046C7C" w:rsidRPr="00250C2C" w:rsidRDefault="00046C7C" w:rsidP="00C25485">
      <w:pPr>
        <w:ind w:left="5103" w:firstLine="264"/>
        <w:rPr>
          <w:lang w:eastAsia="ru-RU"/>
        </w:rPr>
      </w:pPr>
      <w:r w:rsidRPr="00250C2C">
        <w:rPr>
          <w:lang w:eastAsia="ru-RU"/>
        </w:rPr>
        <w:t>VIІ скликання</w:t>
      </w:r>
    </w:p>
    <w:p w:rsidR="00046C7C" w:rsidRPr="00250C2C" w:rsidRDefault="00046C7C" w:rsidP="00C25485">
      <w:pPr>
        <w:ind w:left="5103" w:firstLine="264"/>
        <w:rPr>
          <w:lang w:eastAsia="ru-RU"/>
        </w:rPr>
      </w:pPr>
      <w:r w:rsidRPr="00250C2C">
        <w:rPr>
          <w:lang w:eastAsia="ru-RU"/>
        </w:rPr>
        <w:t xml:space="preserve">                            2017 року</w:t>
      </w:r>
    </w:p>
    <w:p w:rsidR="00046C7C" w:rsidRPr="00250C2C" w:rsidRDefault="00046C7C"/>
    <w:sectPr w:rsidR="00046C7C" w:rsidRPr="00250C2C" w:rsidSect="003B1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269"/>
    <w:rsid w:val="0001400F"/>
    <w:rsid w:val="00046C7C"/>
    <w:rsid w:val="000E7F9C"/>
    <w:rsid w:val="001A1DDA"/>
    <w:rsid w:val="001A466D"/>
    <w:rsid w:val="001B5848"/>
    <w:rsid w:val="00202629"/>
    <w:rsid w:val="002306D7"/>
    <w:rsid w:val="00250C2C"/>
    <w:rsid w:val="00263C9C"/>
    <w:rsid w:val="003B1081"/>
    <w:rsid w:val="003E4047"/>
    <w:rsid w:val="004262B6"/>
    <w:rsid w:val="004E3D6B"/>
    <w:rsid w:val="00540DE4"/>
    <w:rsid w:val="005D14DE"/>
    <w:rsid w:val="005F6B81"/>
    <w:rsid w:val="006A3BC8"/>
    <w:rsid w:val="006E23B0"/>
    <w:rsid w:val="00713335"/>
    <w:rsid w:val="0078702F"/>
    <w:rsid w:val="007D0A92"/>
    <w:rsid w:val="00886C6B"/>
    <w:rsid w:val="00907B33"/>
    <w:rsid w:val="00985BA6"/>
    <w:rsid w:val="00986A01"/>
    <w:rsid w:val="00A77269"/>
    <w:rsid w:val="00AF1082"/>
    <w:rsid w:val="00B11148"/>
    <w:rsid w:val="00C25485"/>
    <w:rsid w:val="00CF2508"/>
    <w:rsid w:val="00D05EA9"/>
    <w:rsid w:val="00D46E79"/>
    <w:rsid w:val="00F019BC"/>
    <w:rsid w:val="00FA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9"/>
    <w:pPr>
      <w:spacing w:after="200" w:line="276" w:lineRule="auto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3C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907B33"/>
    <w:pPr>
      <w:suppressAutoHyphens/>
      <w:spacing w:line="100" w:lineRule="atLeast"/>
    </w:pPr>
    <w:rPr>
      <w:rFonts w:eastAsia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422</Words>
  <Characters>2409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2017-09-13T11:52:00Z</cp:lastPrinted>
  <dcterms:created xsi:type="dcterms:W3CDTF">2017-09-13T11:44:00Z</dcterms:created>
  <dcterms:modified xsi:type="dcterms:W3CDTF">2017-09-13T12:06:00Z</dcterms:modified>
</cp:coreProperties>
</file>