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E2" w:rsidRDefault="00F63BE2" w:rsidP="00027A3B">
      <w:pPr>
        <w:widowControl/>
        <w:suppressAutoHyphens w:val="0"/>
        <w:jc w:val="center"/>
        <w:rPr>
          <w:rFonts w:ascii="Times New Roman" w:cs="Times New Roman"/>
          <w:kern w:val="0"/>
          <w:sz w:val="28"/>
          <w:szCs w:val="28"/>
          <w:lang w:eastAsia="ru-RU"/>
        </w:rPr>
      </w:pPr>
      <w:r w:rsidRPr="00DA1177">
        <w:rPr>
          <w:rFonts w:ascii="Times New Roman" w:cs="Times New Roman"/>
          <w:kern w:val="0"/>
          <w:sz w:val="28"/>
          <w:szCs w:val="28"/>
          <w:lang w:eastAsia="ru-RU"/>
        </w:rPr>
        <w:tab/>
      </w:r>
      <w:r w:rsidRPr="00DA1177">
        <w:rPr>
          <w:rFonts w:ascii="Times New Roman" w:cs="Times New Roman"/>
          <w:kern w:val="0"/>
          <w:sz w:val="28"/>
          <w:szCs w:val="28"/>
          <w:lang w:eastAsia="ru-RU"/>
        </w:rPr>
        <w:tab/>
      </w:r>
      <w:r w:rsidRPr="00DA1177">
        <w:rPr>
          <w:rFonts w:ascii="Times New Roman" w:cs="Times New Roman"/>
          <w:kern w:val="0"/>
          <w:sz w:val="28"/>
          <w:szCs w:val="28"/>
          <w:lang w:eastAsia="ru-RU"/>
        </w:rPr>
        <w:tab/>
      </w:r>
      <w:r w:rsidRPr="00DA1177">
        <w:rPr>
          <w:rFonts w:ascii="Times New Roman" w:cs="Times New Roman"/>
          <w:kern w:val="0"/>
          <w:sz w:val="28"/>
          <w:szCs w:val="28"/>
          <w:lang w:eastAsia="ru-RU"/>
        </w:rPr>
        <w:tab/>
      </w:r>
      <w:r w:rsidRPr="00DA1177">
        <w:rPr>
          <w:rFonts w:ascii="Times New Roman" w:cs="Times New Roman"/>
          <w:kern w:val="0"/>
          <w:sz w:val="28"/>
          <w:szCs w:val="28"/>
          <w:lang w:eastAsia="ru-RU"/>
        </w:rPr>
        <w:tab/>
      </w:r>
      <w:r w:rsidRPr="00DA1177">
        <w:rPr>
          <w:rFonts w:ascii="Times New Roman" w:cs="Times New Roman"/>
          <w:kern w:val="0"/>
          <w:sz w:val="28"/>
          <w:szCs w:val="28"/>
          <w:lang w:eastAsia="ru-RU"/>
        </w:rPr>
        <w:tab/>
      </w:r>
      <w:r w:rsidRPr="00DA1177">
        <w:rPr>
          <w:rFonts w:ascii="Times New Roman" w:cs="Times New Roman"/>
          <w:kern w:val="0"/>
          <w:sz w:val="28"/>
          <w:szCs w:val="28"/>
          <w:lang w:eastAsia="ru-RU"/>
        </w:rPr>
        <w:tab/>
      </w:r>
      <w:r w:rsidRPr="00DA1177">
        <w:rPr>
          <w:rFonts w:ascii="Times New Roman" w:cs="Times New Roman"/>
          <w:kern w:val="0"/>
          <w:sz w:val="28"/>
          <w:szCs w:val="28"/>
          <w:lang w:eastAsia="ru-RU"/>
        </w:rPr>
        <w:tab/>
      </w:r>
      <w:r w:rsidRPr="00DA1177">
        <w:rPr>
          <w:rFonts w:ascii="Times New Roman" w:cs="Times New Roman"/>
          <w:kern w:val="0"/>
          <w:sz w:val="28"/>
          <w:szCs w:val="28"/>
          <w:lang w:eastAsia="ru-RU"/>
        </w:rPr>
        <w:tab/>
      </w:r>
      <w:r w:rsidRPr="00DA1177">
        <w:rPr>
          <w:rFonts w:ascii="Times New Roman" w:cs="Times New Roman"/>
          <w:kern w:val="0"/>
          <w:sz w:val="28"/>
          <w:szCs w:val="28"/>
          <w:lang w:eastAsia="ru-RU"/>
        </w:rPr>
        <w:tab/>
        <w:t>ПРОЕКТ</w:t>
      </w:r>
    </w:p>
    <w:p w:rsidR="00F63BE2" w:rsidRPr="00632EE5" w:rsidRDefault="00F63BE2" w:rsidP="00671388">
      <w:pPr>
        <w:widowControl/>
        <w:suppressAutoHyphens w:val="0"/>
        <w:spacing w:line="240" w:lineRule="exact"/>
        <w:jc w:val="both"/>
        <w:rPr>
          <w:rFonts w:ascii="Times New Roman" w:cs="Times New Roman"/>
          <w:kern w:val="0"/>
          <w:lang w:eastAsia="ru-RU"/>
        </w:rPr>
      </w:pPr>
      <w:r>
        <w:rPr>
          <w:rFonts w:ascii="Times New Roman" w:cs="Times New Roman"/>
        </w:rPr>
        <w:t xml:space="preserve">ініціатива </w:t>
      </w:r>
      <w:r w:rsidRPr="00632EE5">
        <w:rPr>
          <w:rFonts w:ascii="Times New Roman" w:cs="Times New Roman"/>
        </w:rPr>
        <w:t>постійних комісій з питань охорони здоров’я, материнства, соціального захисту, молодіжної політики фізичної культури та спорту і</w:t>
      </w:r>
      <w:r w:rsidRPr="00632EE5">
        <w:rPr>
          <w:rFonts w:ascii="Times New Roman" w:cs="Times New Roman"/>
          <w:kern w:val="0"/>
          <w:lang w:eastAsia="ru-RU"/>
        </w:rPr>
        <w:t xml:space="preserve"> з питань бюджету, соціально-економічного розвитку</w:t>
      </w:r>
    </w:p>
    <w:p w:rsidR="00F63BE2" w:rsidRPr="00DA1177" w:rsidRDefault="00F63BE2" w:rsidP="00027A3B">
      <w:pPr>
        <w:widowControl/>
        <w:suppressAutoHyphens w:val="0"/>
        <w:jc w:val="center"/>
        <w:rPr>
          <w:rFonts w:ascii="Times New Roman" w:cs="Times New Roman"/>
          <w:kern w:val="0"/>
          <w:sz w:val="28"/>
          <w:szCs w:val="28"/>
          <w:lang w:eastAsia="ru-RU"/>
        </w:rPr>
      </w:pPr>
      <w:r w:rsidRPr="00DA1177">
        <w:rPr>
          <w:rFonts w:ascii="Times New Roman" w:cs="Times New Roman"/>
          <w:kern w:val="0"/>
          <w:sz w:val="28"/>
          <w:szCs w:val="28"/>
          <w:lang w:eastAsia="ru-RU"/>
        </w:rPr>
        <w:t>ЛЬВІВСЬКА ОБЛАСНА РАДА</w:t>
      </w:r>
    </w:p>
    <w:p w:rsidR="00F63BE2" w:rsidRPr="00DA1177" w:rsidRDefault="00F63BE2" w:rsidP="00027A3B">
      <w:pPr>
        <w:widowControl/>
        <w:suppressAutoHyphens w:val="0"/>
        <w:spacing w:line="288" w:lineRule="auto"/>
        <w:jc w:val="center"/>
        <w:rPr>
          <w:rFonts w:ascii="Times New Roman" w:cs="Times New Roman"/>
          <w:kern w:val="0"/>
          <w:sz w:val="28"/>
          <w:szCs w:val="28"/>
          <w:lang w:eastAsia="ru-RU"/>
        </w:rPr>
      </w:pPr>
      <w:r w:rsidRPr="00DA1177">
        <w:rPr>
          <w:rFonts w:ascii="Times New Roman" w:cs="Times New Roman"/>
          <w:kern w:val="0"/>
          <w:sz w:val="28"/>
          <w:szCs w:val="28"/>
          <w:lang w:eastAsia="ru-RU"/>
        </w:rPr>
        <w:t xml:space="preserve">_____ сесія VII скликання </w:t>
      </w:r>
    </w:p>
    <w:p w:rsidR="00F63BE2" w:rsidRPr="00DA1177" w:rsidRDefault="00F63BE2" w:rsidP="00027A3B">
      <w:pPr>
        <w:keepNext/>
        <w:widowControl/>
        <w:suppressAutoHyphens w:val="0"/>
        <w:spacing w:line="288" w:lineRule="auto"/>
        <w:jc w:val="center"/>
        <w:outlineLvl w:val="1"/>
        <w:rPr>
          <w:rFonts w:ascii="Times New Roman" w:cs="Times New Roman"/>
          <w:b/>
          <w:bCs/>
          <w:spacing w:val="60"/>
          <w:kern w:val="0"/>
          <w:sz w:val="32"/>
          <w:szCs w:val="32"/>
          <w:lang w:eastAsia="ru-RU"/>
        </w:rPr>
      </w:pPr>
      <w:r w:rsidRPr="00DA1177">
        <w:rPr>
          <w:rFonts w:ascii="Times New Roman" w:cs="Times New Roman"/>
          <w:b/>
          <w:bCs/>
          <w:spacing w:val="60"/>
          <w:kern w:val="0"/>
          <w:sz w:val="32"/>
          <w:szCs w:val="32"/>
          <w:lang w:eastAsia="ru-RU"/>
        </w:rPr>
        <w:t xml:space="preserve">РІШЕННЯ </w:t>
      </w:r>
      <w:r w:rsidRPr="00DA1177">
        <w:rPr>
          <w:rFonts w:ascii="Times New Roman" w:cs="Times New Roman"/>
          <w:b/>
          <w:bCs/>
          <w:kern w:val="0"/>
          <w:sz w:val="32"/>
          <w:szCs w:val="32"/>
          <w:lang w:eastAsia="ru-RU"/>
        </w:rPr>
        <w:t>№ _____</w:t>
      </w:r>
    </w:p>
    <w:p w:rsidR="00F63BE2" w:rsidRPr="00DA1177" w:rsidRDefault="00F63BE2" w:rsidP="00027A3B">
      <w:pPr>
        <w:widowControl/>
        <w:suppressAutoHyphens w:val="0"/>
        <w:spacing w:line="288" w:lineRule="auto"/>
        <w:jc w:val="center"/>
        <w:rPr>
          <w:rFonts w:ascii="Times New Roman" w:cs="Times New Roman"/>
          <w:b/>
          <w:bCs/>
          <w:kern w:val="0"/>
          <w:sz w:val="32"/>
          <w:szCs w:val="32"/>
          <w:lang w:eastAsia="ru-RU"/>
        </w:rPr>
      </w:pPr>
      <w:r w:rsidRPr="00DA1177">
        <w:rPr>
          <w:rFonts w:ascii="Times New Roman" w:cs="Times New Roman"/>
          <w:kern w:val="0"/>
          <w:sz w:val="28"/>
          <w:szCs w:val="28"/>
          <w:lang w:eastAsia="ru-RU"/>
        </w:rPr>
        <w:t xml:space="preserve">від ________________ 2017 року </w:t>
      </w:r>
    </w:p>
    <w:p w:rsidR="00F63BE2" w:rsidRPr="00DA1177" w:rsidRDefault="00F63BE2" w:rsidP="00027A3B">
      <w:pPr>
        <w:widowControl/>
        <w:suppressAutoHyphens w:val="0"/>
        <w:autoSpaceDE w:val="0"/>
        <w:autoSpaceDN w:val="0"/>
        <w:spacing w:line="288" w:lineRule="auto"/>
        <w:jc w:val="center"/>
        <w:rPr>
          <w:rFonts w:ascii="Times New Roman" w:cs="Times New Roman"/>
          <w:kern w:val="0"/>
          <w:sz w:val="28"/>
          <w:szCs w:val="28"/>
          <w:lang w:eastAsia="ru-RU"/>
        </w:rPr>
      </w:pPr>
    </w:p>
    <w:p w:rsidR="00F63BE2" w:rsidRPr="00DA1177" w:rsidRDefault="00F63BE2" w:rsidP="00027A3B">
      <w:pPr>
        <w:widowControl/>
        <w:suppressAutoHyphens w:val="0"/>
        <w:autoSpaceDE w:val="0"/>
        <w:autoSpaceDN w:val="0"/>
        <w:spacing w:line="288" w:lineRule="auto"/>
        <w:jc w:val="center"/>
        <w:rPr>
          <w:rFonts w:ascii="Times New Roman" w:cs="Times New Roman"/>
          <w:kern w:val="0"/>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tblGrid>
      <w:tr w:rsidR="00F63BE2" w:rsidRPr="00DA1177">
        <w:tc>
          <w:tcPr>
            <w:tcW w:w="5211" w:type="dxa"/>
            <w:tcBorders>
              <w:top w:val="nil"/>
              <w:left w:val="nil"/>
              <w:bottom w:val="nil"/>
              <w:right w:val="nil"/>
            </w:tcBorders>
          </w:tcPr>
          <w:p w:rsidR="00F63BE2" w:rsidRPr="00DA1177" w:rsidRDefault="00F63BE2" w:rsidP="00F216E3">
            <w:pPr>
              <w:widowControl/>
              <w:tabs>
                <w:tab w:val="left" w:pos="4820"/>
                <w:tab w:val="left" w:pos="5245"/>
              </w:tabs>
              <w:suppressAutoHyphens w:val="0"/>
              <w:ind w:right="261"/>
              <w:jc w:val="both"/>
              <w:rPr>
                <w:rFonts w:ascii="Times New Roman" w:cs="Times New Roman"/>
                <w:b/>
                <w:bCs/>
                <w:kern w:val="0"/>
                <w:sz w:val="28"/>
                <w:szCs w:val="28"/>
                <w:lang w:eastAsia="uk-UA"/>
              </w:rPr>
            </w:pPr>
            <w:r w:rsidRPr="00DA1177">
              <w:rPr>
                <w:rFonts w:ascii="Times New Roman" w:cs="Times New Roman"/>
                <w:b/>
                <w:bCs/>
                <w:kern w:val="0"/>
                <w:sz w:val="28"/>
                <w:szCs w:val="28"/>
                <w:lang w:eastAsia="uk-UA"/>
              </w:rPr>
              <w:t>Про затвердження Комплексної програми соціальної підтримки окремих категорій гром</w:t>
            </w:r>
            <w:r>
              <w:rPr>
                <w:rFonts w:ascii="Times New Roman" w:cs="Times New Roman"/>
                <w:b/>
                <w:bCs/>
                <w:kern w:val="0"/>
                <w:sz w:val="28"/>
                <w:szCs w:val="28"/>
                <w:lang w:eastAsia="uk-UA"/>
              </w:rPr>
              <w:t>адян Львівської області на 2018</w:t>
            </w:r>
            <w:r>
              <w:rPr>
                <w:rFonts w:ascii="Times New Roman" w:cs="Times New Roman"/>
                <w:b/>
                <w:bCs/>
                <w:kern w:val="0"/>
                <w:sz w:val="28"/>
                <w:szCs w:val="28"/>
                <w:lang w:val="ru-RU" w:eastAsia="uk-UA"/>
              </w:rPr>
              <w:t xml:space="preserve"> –</w:t>
            </w:r>
            <w:r w:rsidRPr="00DA1177">
              <w:rPr>
                <w:rFonts w:ascii="Times New Roman" w:cs="Times New Roman"/>
                <w:b/>
                <w:bCs/>
                <w:kern w:val="0"/>
                <w:sz w:val="28"/>
                <w:szCs w:val="28"/>
                <w:lang w:eastAsia="uk-UA"/>
              </w:rPr>
              <w:t>202</w:t>
            </w:r>
            <w:r w:rsidRPr="00DA1177">
              <w:rPr>
                <w:rFonts w:ascii="Times New Roman" w:cs="Times New Roman"/>
                <w:b/>
                <w:bCs/>
                <w:kern w:val="0"/>
                <w:sz w:val="28"/>
                <w:szCs w:val="28"/>
                <w:lang w:val="ru-RU" w:eastAsia="uk-UA"/>
              </w:rPr>
              <w:t>0</w:t>
            </w:r>
            <w:r w:rsidRPr="00DA1177">
              <w:rPr>
                <w:rFonts w:ascii="Times New Roman" w:cs="Times New Roman"/>
                <w:b/>
                <w:bCs/>
                <w:kern w:val="0"/>
                <w:sz w:val="28"/>
                <w:szCs w:val="28"/>
                <w:lang w:eastAsia="uk-UA"/>
              </w:rPr>
              <w:t xml:space="preserve"> роки</w:t>
            </w:r>
          </w:p>
        </w:tc>
      </w:tr>
    </w:tbl>
    <w:p w:rsidR="00F63BE2" w:rsidRPr="00DA1177" w:rsidRDefault="00F63BE2" w:rsidP="00027A3B">
      <w:pPr>
        <w:widowControl/>
        <w:tabs>
          <w:tab w:val="left" w:pos="5245"/>
        </w:tabs>
        <w:suppressAutoHyphens w:val="0"/>
        <w:ind w:right="4253"/>
        <w:jc w:val="both"/>
        <w:rPr>
          <w:rFonts w:ascii="Times New Roman" w:cs="Times New Roman"/>
          <w:b/>
          <w:bCs/>
          <w:kern w:val="0"/>
          <w:sz w:val="28"/>
          <w:szCs w:val="28"/>
          <w:lang w:eastAsia="uk-UA"/>
        </w:rPr>
      </w:pPr>
    </w:p>
    <w:p w:rsidR="00F63BE2" w:rsidRPr="00DA1177" w:rsidRDefault="00F63BE2" w:rsidP="00027A3B">
      <w:pPr>
        <w:widowControl/>
        <w:suppressAutoHyphens w:val="0"/>
        <w:spacing w:line="276" w:lineRule="auto"/>
        <w:ind w:right="-30" w:firstLine="720"/>
        <w:jc w:val="both"/>
        <w:rPr>
          <w:rFonts w:ascii="Times New Roman" w:cs="Times New Roman"/>
          <w:kern w:val="0"/>
          <w:sz w:val="28"/>
          <w:szCs w:val="28"/>
          <w:lang w:eastAsia="ru-RU"/>
        </w:rPr>
      </w:pPr>
      <w:r w:rsidRPr="00DA1177">
        <w:rPr>
          <w:rFonts w:ascii="Times New Roman" w:cs="Times New Roman"/>
          <w:spacing w:val="-1"/>
          <w:kern w:val="0"/>
          <w:sz w:val="28"/>
          <w:szCs w:val="28"/>
          <w:lang w:eastAsia="ru-RU"/>
        </w:rPr>
        <w:t xml:space="preserve">Відповідно до пунктів 16, 17 частини </w:t>
      </w:r>
      <w:r w:rsidRPr="00DA1177">
        <w:rPr>
          <w:rFonts w:ascii="Times New Roman" w:cs="Times New Roman"/>
          <w:kern w:val="0"/>
          <w:sz w:val="28"/>
          <w:szCs w:val="28"/>
          <w:lang w:eastAsia="ru-RU"/>
        </w:rPr>
        <w:t xml:space="preserve">першої статті 43 Закону України «Про місцеве самоврядування в Україні» та Бюджетного кодексу України; з метою </w:t>
      </w:r>
      <w:r w:rsidRPr="00DA1177">
        <w:rPr>
          <w:rFonts w:ascii="Times New Roman" w:cs="Times New Roman"/>
          <w:sz w:val="28"/>
          <w:szCs w:val="28"/>
          <w:shd w:val="clear" w:color="auto" w:fill="FFFFFF"/>
          <w:lang w:eastAsia="ru-RU"/>
        </w:rPr>
        <w:t>посилення соціального захисту осіб з інвалідністю, дітей-сиріт, дітей, позбавлених батьківського піклування, багатодітних родин, інших категорій громадян Львівської області,</w:t>
      </w:r>
      <w:r w:rsidRPr="00871562">
        <w:rPr>
          <w:rFonts w:ascii="Times New Roman" w:cs="Times New Roman"/>
          <w:sz w:val="28"/>
          <w:szCs w:val="28"/>
          <w:shd w:val="clear" w:color="auto" w:fill="FFFFFF"/>
          <w:lang w:eastAsia="ru-RU"/>
        </w:rPr>
        <w:t xml:space="preserve"> а також</w:t>
      </w:r>
      <w:r w:rsidRPr="00DA1177">
        <w:rPr>
          <w:rFonts w:ascii="Times New Roman" w:cs="Times New Roman"/>
          <w:sz w:val="28"/>
          <w:szCs w:val="28"/>
          <w:shd w:val="clear" w:color="auto" w:fill="FFFFFF"/>
          <w:lang w:eastAsia="ru-RU"/>
        </w:rPr>
        <w:t xml:space="preserve"> створення сприятливих умов для розвитку громадських організацій, забезпечення функціонування закладів соціального спрямування;</w:t>
      </w:r>
      <w:r w:rsidRPr="00DA1177">
        <w:rPr>
          <w:rFonts w:ascii="Times New Roman" w:cs="Times New Roman"/>
          <w:kern w:val="0"/>
          <w:sz w:val="28"/>
          <w:szCs w:val="28"/>
          <w:lang w:eastAsia="ru-RU"/>
        </w:rPr>
        <w:t xml:space="preserve"> враховуючи висновки </w:t>
      </w:r>
      <w:r w:rsidRPr="00DA1177">
        <w:rPr>
          <w:rFonts w:ascii="Times New Roman" w:cs="Times New Roman"/>
          <w:sz w:val="28"/>
          <w:szCs w:val="28"/>
        </w:rPr>
        <w:t>постійних комісій з питань охорони здоров’я, материнства, соціального захисту, молодіжної політики фізичної культури та спорту і</w:t>
      </w:r>
      <w:r w:rsidRPr="00DA1177">
        <w:rPr>
          <w:rFonts w:ascii="Times New Roman" w:cs="Times New Roman"/>
          <w:kern w:val="0"/>
          <w:sz w:val="28"/>
          <w:szCs w:val="28"/>
          <w:lang w:eastAsia="ru-RU"/>
        </w:rPr>
        <w:t xml:space="preserve"> з питань бюджету, соціально-економічного розвитку, Львівська обласна рада:</w:t>
      </w:r>
    </w:p>
    <w:p w:rsidR="00F63BE2" w:rsidRPr="00DA1177" w:rsidRDefault="00F63BE2" w:rsidP="00027A3B">
      <w:pPr>
        <w:widowControl/>
        <w:suppressAutoHyphens w:val="0"/>
        <w:ind w:firstLine="708"/>
        <w:jc w:val="center"/>
        <w:rPr>
          <w:rFonts w:ascii="Times New Roman" w:cs="Times New Roman"/>
          <w:kern w:val="0"/>
          <w:sz w:val="28"/>
          <w:szCs w:val="28"/>
          <w:lang w:eastAsia="uk-UA"/>
        </w:rPr>
      </w:pPr>
    </w:p>
    <w:p w:rsidR="00F63BE2" w:rsidRPr="00DA1177" w:rsidRDefault="00F63BE2" w:rsidP="00027A3B">
      <w:pPr>
        <w:widowControl/>
        <w:suppressAutoHyphens w:val="0"/>
        <w:ind w:firstLine="708"/>
        <w:jc w:val="center"/>
        <w:rPr>
          <w:rFonts w:ascii="Times New Roman" w:cs="Times New Roman"/>
          <w:kern w:val="0"/>
          <w:sz w:val="28"/>
          <w:szCs w:val="28"/>
          <w:lang w:eastAsia="uk-UA"/>
        </w:rPr>
      </w:pPr>
      <w:r w:rsidRPr="00DA1177">
        <w:rPr>
          <w:rFonts w:ascii="Times New Roman" w:cs="Times New Roman"/>
          <w:kern w:val="0"/>
          <w:sz w:val="28"/>
          <w:szCs w:val="28"/>
          <w:lang w:eastAsia="uk-UA"/>
        </w:rPr>
        <w:t>ВИРІШИЛА:</w:t>
      </w:r>
    </w:p>
    <w:p w:rsidR="00F63BE2" w:rsidRPr="00DA1177" w:rsidRDefault="00F63BE2" w:rsidP="00027A3B">
      <w:pPr>
        <w:widowControl/>
        <w:suppressAutoHyphens w:val="0"/>
        <w:ind w:firstLine="708"/>
        <w:jc w:val="center"/>
        <w:rPr>
          <w:rFonts w:ascii="Times New Roman" w:cs="Times New Roman"/>
          <w:kern w:val="0"/>
          <w:sz w:val="28"/>
          <w:szCs w:val="28"/>
          <w:lang w:eastAsia="uk-UA"/>
        </w:rPr>
      </w:pPr>
    </w:p>
    <w:p w:rsidR="00F63BE2" w:rsidRPr="00DA1177" w:rsidRDefault="00F63BE2" w:rsidP="00027A3B">
      <w:pPr>
        <w:widowControl/>
        <w:numPr>
          <w:ilvl w:val="0"/>
          <w:numId w:val="7"/>
        </w:numPr>
        <w:suppressAutoHyphens w:val="0"/>
        <w:ind w:left="0" w:firstLine="567"/>
        <w:jc w:val="both"/>
        <w:rPr>
          <w:rFonts w:ascii="Times New Roman" w:cs="Times New Roman"/>
          <w:kern w:val="0"/>
          <w:sz w:val="28"/>
          <w:szCs w:val="28"/>
          <w:lang w:eastAsia="uk-UA"/>
        </w:rPr>
      </w:pPr>
      <w:r w:rsidRPr="00DA1177">
        <w:rPr>
          <w:rFonts w:ascii="Times New Roman" w:cs="Times New Roman"/>
          <w:sz w:val="28"/>
          <w:szCs w:val="28"/>
        </w:rPr>
        <w:t xml:space="preserve">Затвердити Комплексну програму соціальної підтримки окремих категорій громадян Львівської області на 2018 – 2020 роки (далі – Програма), що </w:t>
      </w:r>
      <w:hyperlink w:anchor="z1" w:history="1">
        <w:r w:rsidRPr="00DA1177">
          <w:rPr>
            <w:rStyle w:val="Hyperlink"/>
            <w:rFonts w:ascii="Times New Roman" w:cs="Times New Roman"/>
            <w:color w:val="auto"/>
            <w:sz w:val="28"/>
            <w:szCs w:val="28"/>
            <w:u w:val="none"/>
          </w:rPr>
          <w:t>додається</w:t>
        </w:r>
      </w:hyperlink>
      <w:r w:rsidRPr="00DA1177">
        <w:rPr>
          <w:rStyle w:val="Hyperlink"/>
          <w:rFonts w:ascii="Times New Roman" w:cs="Times New Roman"/>
          <w:color w:val="auto"/>
          <w:sz w:val="28"/>
          <w:szCs w:val="28"/>
          <w:u w:val="none"/>
        </w:rPr>
        <w:t>.</w:t>
      </w:r>
    </w:p>
    <w:p w:rsidR="00F63BE2" w:rsidRPr="0005046D" w:rsidRDefault="00F63BE2" w:rsidP="00027A3B">
      <w:pPr>
        <w:widowControl/>
        <w:numPr>
          <w:ilvl w:val="0"/>
          <w:numId w:val="7"/>
        </w:numPr>
        <w:suppressAutoHyphens w:val="0"/>
        <w:autoSpaceDE w:val="0"/>
        <w:autoSpaceDN w:val="0"/>
        <w:ind w:left="0" w:firstLine="567"/>
        <w:jc w:val="both"/>
        <w:rPr>
          <w:rFonts w:ascii="Times New Roman" w:cs="Times New Roman"/>
          <w:kern w:val="0"/>
          <w:sz w:val="28"/>
          <w:szCs w:val="28"/>
          <w:lang w:eastAsia="ru-RU"/>
        </w:rPr>
      </w:pPr>
      <w:r w:rsidRPr="0005046D">
        <w:rPr>
          <w:rFonts w:ascii="Times New Roman" w:cs="Times New Roman"/>
          <w:kern w:val="0"/>
          <w:sz w:val="28"/>
          <w:szCs w:val="28"/>
          <w:lang w:val="ru-RU" w:eastAsia="ru-RU"/>
        </w:rPr>
        <w:t>Львівській</w:t>
      </w:r>
      <w:r>
        <w:rPr>
          <w:rFonts w:ascii="Times New Roman" w:cs="Times New Roman"/>
          <w:kern w:val="0"/>
          <w:sz w:val="28"/>
          <w:szCs w:val="28"/>
          <w:lang w:val="ru-RU" w:eastAsia="ru-RU"/>
        </w:rPr>
        <w:t xml:space="preserve"> </w:t>
      </w:r>
      <w:r w:rsidRPr="0005046D">
        <w:rPr>
          <w:rFonts w:ascii="Times New Roman" w:cs="Times New Roman"/>
          <w:kern w:val="0"/>
          <w:sz w:val="28"/>
          <w:szCs w:val="28"/>
          <w:lang w:val="ru-RU" w:eastAsia="ru-RU"/>
        </w:rPr>
        <w:t>обласній</w:t>
      </w:r>
      <w:r>
        <w:rPr>
          <w:rFonts w:ascii="Times New Roman" w:cs="Times New Roman"/>
          <w:kern w:val="0"/>
          <w:sz w:val="28"/>
          <w:szCs w:val="28"/>
          <w:lang w:val="ru-RU" w:eastAsia="ru-RU"/>
        </w:rPr>
        <w:t xml:space="preserve"> </w:t>
      </w:r>
      <w:r w:rsidRPr="0005046D">
        <w:rPr>
          <w:rFonts w:ascii="Times New Roman" w:cs="Times New Roman"/>
          <w:kern w:val="0"/>
          <w:sz w:val="28"/>
          <w:szCs w:val="28"/>
          <w:lang w:val="ru-RU" w:eastAsia="ru-RU"/>
        </w:rPr>
        <w:t>державній</w:t>
      </w:r>
      <w:r>
        <w:rPr>
          <w:rFonts w:ascii="Times New Roman" w:cs="Times New Roman"/>
          <w:kern w:val="0"/>
          <w:sz w:val="28"/>
          <w:szCs w:val="28"/>
          <w:lang w:val="ru-RU" w:eastAsia="ru-RU"/>
        </w:rPr>
        <w:t xml:space="preserve"> </w:t>
      </w:r>
      <w:r w:rsidRPr="0005046D">
        <w:rPr>
          <w:rFonts w:ascii="Times New Roman" w:cs="Times New Roman"/>
          <w:kern w:val="0"/>
          <w:sz w:val="28"/>
          <w:szCs w:val="28"/>
          <w:lang w:val="ru-RU" w:eastAsia="ru-RU"/>
        </w:rPr>
        <w:t>адмініс</w:t>
      </w:r>
      <w:r>
        <w:rPr>
          <w:rFonts w:ascii="Times New Roman" w:cs="Times New Roman"/>
          <w:kern w:val="0"/>
          <w:sz w:val="28"/>
          <w:szCs w:val="28"/>
          <w:lang w:eastAsia="ru-RU"/>
        </w:rPr>
        <w:t>трації (О.Синютка) забезпечити виконання Програми.</w:t>
      </w:r>
    </w:p>
    <w:p w:rsidR="00F63BE2" w:rsidRPr="00DA1177" w:rsidRDefault="00F63BE2" w:rsidP="00027A3B">
      <w:pPr>
        <w:widowControl/>
        <w:numPr>
          <w:ilvl w:val="0"/>
          <w:numId w:val="7"/>
        </w:numPr>
        <w:suppressAutoHyphens w:val="0"/>
        <w:autoSpaceDE w:val="0"/>
        <w:autoSpaceDN w:val="0"/>
        <w:ind w:left="0" w:firstLine="567"/>
        <w:jc w:val="both"/>
        <w:rPr>
          <w:rFonts w:ascii="Times New Roman" w:cs="Times New Roman"/>
          <w:kern w:val="0"/>
          <w:sz w:val="28"/>
          <w:szCs w:val="28"/>
          <w:lang w:eastAsia="ru-RU"/>
        </w:rPr>
      </w:pPr>
      <w:r w:rsidRPr="00DA1177">
        <w:rPr>
          <w:rFonts w:ascii="Times New Roman" w:cs="Times New Roman"/>
          <w:kern w:val="0"/>
          <w:sz w:val="28"/>
          <w:szCs w:val="28"/>
          <w:lang w:eastAsia="ru-RU"/>
        </w:rPr>
        <w:t>Контроль за виконанням рішення покласти на постійні комісії з питань охорони здоров’я, материнства, соціального захисту, молодіжної політики, фізичної культури та спорту (М. Гичка) і з питань бюджету, соціально-економічного розвитку (О. Домчак).</w:t>
      </w:r>
    </w:p>
    <w:p w:rsidR="00F63BE2" w:rsidRPr="00DA1177" w:rsidRDefault="00F63BE2" w:rsidP="00027A3B">
      <w:pPr>
        <w:widowControl/>
        <w:suppressAutoHyphens w:val="0"/>
        <w:autoSpaceDE w:val="0"/>
        <w:autoSpaceDN w:val="0"/>
        <w:ind w:firstLine="567"/>
        <w:jc w:val="both"/>
        <w:rPr>
          <w:rFonts w:ascii="Times New Roman" w:cs="Times New Roman"/>
          <w:kern w:val="0"/>
          <w:sz w:val="28"/>
          <w:szCs w:val="28"/>
          <w:lang w:eastAsia="ru-RU"/>
        </w:rPr>
      </w:pPr>
    </w:p>
    <w:p w:rsidR="00F63BE2" w:rsidRPr="00DA1177" w:rsidRDefault="00F63BE2" w:rsidP="00027A3B">
      <w:pPr>
        <w:widowControl/>
        <w:suppressAutoHyphens w:val="0"/>
        <w:autoSpaceDE w:val="0"/>
        <w:autoSpaceDN w:val="0"/>
        <w:ind w:firstLine="567"/>
        <w:jc w:val="both"/>
        <w:rPr>
          <w:rFonts w:ascii="Times New Roman" w:cs="Times New Roman"/>
          <w:kern w:val="0"/>
          <w:sz w:val="28"/>
          <w:szCs w:val="28"/>
          <w:lang w:eastAsia="ru-RU"/>
        </w:rPr>
      </w:pPr>
    </w:p>
    <w:p w:rsidR="00F63BE2" w:rsidRPr="00DA1177" w:rsidRDefault="00F63BE2" w:rsidP="00027A3B">
      <w:pPr>
        <w:jc w:val="center"/>
        <w:rPr>
          <w:rFonts w:ascii="Times New Roman" w:cs="Times New Roman"/>
          <w:kern w:val="0"/>
          <w:sz w:val="28"/>
          <w:szCs w:val="28"/>
          <w:lang w:eastAsia="ru-RU"/>
        </w:rPr>
      </w:pPr>
      <w:r w:rsidRPr="00DA1177">
        <w:rPr>
          <w:rFonts w:ascii="Times New Roman" w:cs="Times New Roman"/>
          <w:kern w:val="0"/>
          <w:sz w:val="28"/>
          <w:szCs w:val="28"/>
          <w:lang w:eastAsia="ru-RU"/>
        </w:rPr>
        <w:t>Голова обласної ради                                                       Олександр ГАНУЩИН</w:t>
      </w:r>
    </w:p>
    <w:p w:rsidR="00F63BE2" w:rsidRPr="00DA1177" w:rsidRDefault="00F63BE2" w:rsidP="00027A3B">
      <w:pPr>
        <w:jc w:val="center"/>
        <w:rPr>
          <w:rFonts w:ascii="Times New Roman" w:cs="Times New Roman"/>
          <w:kern w:val="0"/>
          <w:sz w:val="28"/>
          <w:szCs w:val="28"/>
          <w:lang w:eastAsia="ru-RU"/>
        </w:rPr>
      </w:pPr>
    </w:p>
    <w:p w:rsidR="00F63BE2" w:rsidRPr="00DA1177" w:rsidRDefault="00F63BE2" w:rsidP="00027A3B">
      <w:pPr>
        <w:jc w:val="center"/>
        <w:rPr>
          <w:rFonts w:ascii="Times New Roman" w:cs="Times New Roman"/>
          <w:kern w:val="0"/>
          <w:sz w:val="28"/>
          <w:szCs w:val="28"/>
          <w:lang w:eastAsia="ru-RU"/>
        </w:rPr>
      </w:pPr>
    </w:p>
    <w:p w:rsidR="00F63BE2" w:rsidRPr="00DA1177" w:rsidRDefault="00F63BE2" w:rsidP="00AD7499">
      <w:pPr>
        <w:jc w:val="center"/>
        <w:rPr>
          <w:rFonts w:ascii="Times New Roman" w:cs="Times New Roman"/>
          <w:kern w:val="0"/>
          <w:sz w:val="28"/>
          <w:szCs w:val="28"/>
          <w:lang w:val="ru-RU" w:eastAsia="ru-RU"/>
        </w:rPr>
      </w:pPr>
    </w:p>
    <w:p w:rsidR="00F63BE2" w:rsidRPr="00DA1177" w:rsidRDefault="00F63BE2" w:rsidP="00AD7499">
      <w:pPr>
        <w:jc w:val="center"/>
        <w:rPr>
          <w:rFonts w:ascii="Times New Roman" w:cs="Times New Roman"/>
          <w:kern w:val="0"/>
          <w:sz w:val="28"/>
          <w:szCs w:val="28"/>
          <w:lang w:val="ru-RU" w:eastAsia="ru-RU"/>
        </w:rPr>
      </w:pPr>
    </w:p>
    <w:p w:rsidR="00F63BE2" w:rsidRPr="00DA1177" w:rsidRDefault="00F63BE2" w:rsidP="00AD7499">
      <w:pPr>
        <w:jc w:val="center"/>
        <w:rPr>
          <w:rFonts w:ascii="Times New Roman" w:cs="Times New Roman"/>
          <w:kern w:val="0"/>
          <w:sz w:val="28"/>
          <w:szCs w:val="28"/>
          <w:lang w:val="ru-RU" w:eastAsia="ru-RU"/>
        </w:rPr>
      </w:pPr>
    </w:p>
    <w:p w:rsidR="00F63BE2" w:rsidRPr="00DA1177" w:rsidRDefault="00F63BE2" w:rsidP="00662A88">
      <w:pPr>
        <w:jc w:val="center"/>
        <w:rPr>
          <w:rFonts w:ascii="Times New Roman" w:cs="Times New Roman"/>
          <w:b/>
          <w:bCs/>
          <w:sz w:val="28"/>
          <w:szCs w:val="28"/>
        </w:rPr>
      </w:pPr>
      <w:r w:rsidRPr="00DA1177">
        <w:rPr>
          <w:rFonts w:ascii="Times New Roman" w:cs="Times New Roman"/>
          <w:b/>
          <w:bCs/>
          <w:sz w:val="28"/>
          <w:szCs w:val="28"/>
        </w:rPr>
        <w:t>ЗМІСТ</w:t>
      </w:r>
    </w:p>
    <w:p w:rsidR="00F63BE2" w:rsidRPr="00DA1177" w:rsidRDefault="00F63BE2" w:rsidP="00662A88">
      <w:pPr>
        <w:numPr>
          <w:ilvl w:val="0"/>
          <w:numId w:val="13"/>
        </w:numPr>
        <w:ind w:left="0" w:firstLine="0"/>
        <w:jc w:val="both"/>
        <w:rPr>
          <w:rFonts w:ascii="Times New Roman" w:cs="Times New Roman"/>
          <w:b/>
          <w:bCs/>
          <w:sz w:val="28"/>
          <w:szCs w:val="28"/>
        </w:rPr>
      </w:pPr>
      <w:r w:rsidRPr="00DA1177">
        <w:rPr>
          <w:rFonts w:ascii="Times New Roman" w:cs="Times New Roman"/>
          <w:b/>
          <w:bCs/>
          <w:sz w:val="28"/>
          <w:szCs w:val="28"/>
        </w:rPr>
        <w:t>Паспорт Програми</w:t>
      </w:r>
      <w:r w:rsidRPr="00DA1177">
        <w:rPr>
          <w:rFonts w:ascii="Times New Roman" w:cs="Times New Roman"/>
          <w:b/>
          <w:bCs/>
          <w:sz w:val="28"/>
          <w:szCs w:val="28"/>
        </w:rPr>
        <w:tab/>
      </w:r>
      <w:r w:rsidRPr="00DA1177">
        <w:rPr>
          <w:rFonts w:ascii="Times New Roman" w:cs="Times New Roman"/>
          <w:b/>
          <w:bCs/>
          <w:sz w:val="28"/>
          <w:szCs w:val="28"/>
        </w:rPr>
        <w:tab/>
      </w:r>
      <w:r w:rsidRPr="00DA1177">
        <w:rPr>
          <w:rFonts w:ascii="Times New Roman" w:cs="Times New Roman"/>
          <w:b/>
          <w:bCs/>
          <w:sz w:val="28"/>
          <w:szCs w:val="28"/>
        </w:rPr>
        <w:tab/>
      </w:r>
      <w:r w:rsidRPr="00DA1177">
        <w:rPr>
          <w:rFonts w:ascii="Times New Roman" w:cs="Times New Roman"/>
          <w:b/>
          <w:bCs/>
          <w:sz w:val="28"/>
          <w:szCs w:val="28"/>
        </w:rPr>
        <w:tab/>
      </w:r>
      <w:r w:rsidRPr="00DA1177">
        <w:rPr>
          <w:rFonts w:ascii="Times New Roman" w:cs="Times New Roman"/>
          <w:b/>
          <w:bCs/>
          <w:sz w:val="28"/>
          <w:szCs w:val="28"/>
        </w:rPr>
        <w:tab/>
      </w:r>
      <w:r w:rsidRPr="00DA1177">
        <w:rPr>
          <w:rFonts w:ascii="Times New Roman" w:cs="Times New Roman"/>
          <w:b/>
          <w:bCs/>
          <w:sz w:val="28"/>
          <w:szCs w:val="28"/>
        </w:rPr>
        <w:tab/>
      </w:r>
      <w:r w:rsidRPr="00DA1177">
        <w:rPr>
          <w:rFonts w:ascii="Times New Roman" w:cs="Times New Roman"/>
          <w:b/>
          <w:bCs/>
          <w:sz w:val="28"/>
          <w:szCs w:val="28"/>
        </w:rPr>
        <w:tab/>
      </w:r>
      <w:r w:rsidRPr="00DA1177">
        <w:rPr>
          <w:rFonts w:ascii="Times New Roman" w:cs="Times New Roman"/>
          <w:b/>
          <w:bCs/>
          <w:sz w:val="28"/>
          <w:szCs w:val="28"/>
        </w:rPr>
        <w:tab/>
      </w:r>
      <w:r w:rsidRPr="00DA1177">
        <w:rPr>
          <w:rFonts w:ascii="Times New Roman" w:cs="Times New Roman"/>
          <w:b/>
          <w:bCs/>
          <w:sz w:val="28"/>
          <w:szCs w:val="28"/>
        </w:rPr>
        <w:tab/>
        <w:t xml:space="preserve">3 </w:t>
      </w:r>
    </w:p>
    <w:p w:rsidR="00F63BE2" w:rsidRPr="00DA1177" w:rsidRDefault="00F63BE2" w:rsidP="00662A88">
      <w:pPr>
        <w:numPr>
          <w:ilvl w:val="0"/>
          <w:numId w:val="13"/>
        </w:numPr>
        <w:ind w:left="0" w:firstLine="0"/>
        <w:jc w:val="both"/>
        <w:rPr>
          <w:rFonts w:ascii="Times New Roman" w:cs="Times New Roman"/>
          <w:b/>
          <w:bCs/>
          <w:sz w:val="28"/>
          <w:szCs w:val="28"/>
        </w:rPr>
      </w:pPr>
      <w:r w:rsidRPr="00DA1177">
        <w:rPr>
          <w:rFonts w:ascii="Times New Roman" w:cs="Times New Roman"/>
          <w:b/>
          <w:bCs/>
          <w:sz w:val="28"/>
          <w:szCs w:val="28"/>
        </w:rPr>
        <w:t>Загальна характеристика Програми</w:t>
      </w:r>
      <w:r w:rsidRPr="00DA1177">
        <w:rPr>
          <w:rFonts w:ascii="Times New Roman" w:cs="Times New Roman"/>
          <w:b/>
          <w:bCs/>
          <w:sz w:val="28"/>
          <w:szCs w:val="28"/>
        </w:rPr>
        <w:tab/>
      </w:r>
      <w:r w:rsidRPr="00DA1177">
        <w:rPr>
          <w:rFonts w:ascii="Times New Roman" w:cs="Times New Roman"/>
          <w:b/>
          <w:bCs/>
          <w:sz w:val="28"/>
          <w:szCs w:val="28"/>
        </w:rPr>
        <w:tab/>
      </w:r>
      <w:r w:rsidRPr="00DA1177">
        <w:rPr>
          <w:rFonts w:ascii="Times New Roman" w:cs="Times New Roman"/>
          <w:b/>
          <w:bCs/>
          <w:sz w:val="28"/>
          <w:szCs w:val="28"/>
        </w:rPr>
        <w:tab/>
      </w:r>
      <w:r w:rsidRPr="00DA1177">
        <w:rPr>
          <w:rFonts w:ascii="Times New Roman" w:cs="Times New Roman"/>
          <w:b/>
          <w:bCs/>
          <w:sz w:val="28"/>
          <w:szCs w:val="28"/>
        </w:rPr>
        <w:tab/>
      </w:r>
      <w:r w:rsidRPr="00DA1177">
        <w:rPr>
          <w:rFonts w:ascii="Times New Roman" w:cs="Times New Roman"/>
          <w:b/>
          <w:bCs/>
          <w:sz w:val="28"/>
          <w:szCs w:val="28"/>
        </w:rPr>
        <w:tab/>
      </w:r>
      <w:r w:rsidRPr="00DA1177">
        <w:rPr>
          <w:rFonts w:ascii="Times New Roman" w:cs="Times New Roman"/>
          <w:b/>
          <w:bCs/>
          <w:sz w:val="28"/>
          <w:szCs w:val="28"/>
        </w:rPr>
        <w:tab/>
        <w:t>4</w:t>
      </w:r>
    </w:p>
    <w:p w:rsidR="00F63BE2" w:rsidRPr="00DA1177" w:rsidRDefault="00F63BE2" w:rsidP="003D7FD6">
      <w:pPr>
        <w:numPr>
          <w:ilvl w:val="0"/>
          <w:numId w:val="13"/>
        </w:numPr>
        <w:autoSpaceDE w:val="0"/>
        <w:autoSpaceDN w:val="0"/>
        <w:adjustRightInd w:val="0"/>
        <w:ind w:left="0" w:firstLine="0"/>
        <w:rPr>
          <w:rFonts w:ascii="Times New Roman" w:cs="Times New Roman"/>
          <w:b/>
          <w:bCs/>
          <w:sz w:val="28"/>
          <w:szCs w:val="28"/>
          <w:lang w:eastAsia="uk-UA"/>
        </w:rPr>
      </w:pPr>
      <w:r w:rsidRPr="00DA1177">
        <w:rPr>
          <w:rFonts w:ascii="Times New Roman" w:cs="Times New Roman"/>
          <w:b/>
          <w:bCs/>
          <w:sz w:val="28"/>
          <w:szCs w:val="28"/>
          <w:lang w:eastAsia="uk-UA"/>
        </w:rPr>
        <w:t>Визначення проблем, на розв’язання яких спрямована Програма</w:t>
      </w:r>
      <w:r w:rsidRPr="00DA1177">
        <w:rPr>
          <w:rFonts w:ascii="Times New Roman" w:cs="Times New Roman"/>
          <w:b/>
          <w:bCs/>
          <w:sz w:val="28"/>
          <w:szCs w:val="28"/>
          <w:lang w:eastAsia="uk-UA"/>
        </w:rPr>
        <w:tab/>
        <w:t>4</w:t>
      </w:r>
    </w:p>
    <w:p w:rsidR="00F63BE2" w:rsidRPr="00DA1177" w:rsidRDefault="00F63BE2" w:rsidP="003D7FD6">
      <w:pPr>
        <w:numPr>
          <w:ilvl w:val="0"/>
          <w:numId w:val="13"/>
        </w:numPr>
        <w:autoSpaceDE w:val="0"/>
        <w:autoSpaceDN w:val="0"/>
        <w:adjustRightInd w:val="0"/>
        <w:ind w:left="0" w:firstLine="0"/>
        <w:rPr>
          <w:rFonts w:ascii="Times New Roman" w:cs="Times New Roman"/>
          <w:b/>
          <w:bCs/>
          <w:sz w:val="28"/>
          <w:szCs w:val="28"/>
          <w:lang w:eastAsia="uk-UA"/>
        </w:rPr>
      </w:pPr>
      <w:r w:rsidRPr="00DA1177">
        <w:rPr>
          <w:rFonts w:ascii="Times New Roman" w:cs="Times New Roman"/>
          <w:b/>
          <w:bCs/>
          <w:sz w:val="28"/>
          <w:szCs w:val="28"/>
          <w:lang w:eastAsia="uk-UA"/>
        </w:rPr>
        <w:t>Мета Програми</w:t>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sidRPr="00DA1177">
        <w:rPr>
          <w:rFonts w:ascii="Times New Roman" w:cs="Times New Roman"/>
          <w:b/>
          <w:bCs/>
          <w:sz w:val="28"/>
          <w:szCs w:val="28"/>
          <w:lang w:val="en-US" w:eastAsia="uk-UA"/>
        </w:rPr>
        <w:t>5</w:t>
      </w:r>
    </w:p>
    <w:p w:rsidR="00F63BE2" w:rsidRPr="00DA1177" w:rsidRDefault="00F63BE2" w:rsidP="00662A88">
      <w:pPr>
        <w:numPr>
          <w:ilvl w:val="0"/>
          <w:numId w:val="13"/>
        </w:numPr>
        <w:autoSpaceDE w:val="0"/>
        <w:autoSpaceDN w:val="0"/>
        <w:adjustRightInd w:val="0"/>
        <w:ind w:left="0" w:firstLine="0"/>
        <w:rPr>
          <w:rFonts w:ascii="Times New Roman" w:cs="Times New Roman"/>
          <w:b/>
          <w:bCs/>
          <w:sz w:val="28"/>
          <w:szCs w:val="28"/>
          <w:lang w:eastAsia="uk-UA"/>
        </w:rPr>
      </w:pPr>
      <w:r w:rsidRPr="00DA1177">
        <w:rPr>
          <w:rFonts w:ascii="Times New Roman" w:cs="Times New Roman"/>
          <w:b/>
          <w:bCs/>
          <w:sz w:val="28"/>
          <w:szCs w:val="28"/>
          <w:lang w:eastAsia="uk-UA"/>
        </w:rPr>
        <w:t>Визначення відповідальних виконавців</w:t>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sidRPr="00DA1177">
        <w:rPr>
          <w:rFonts w:ascii="Times New Roman" w:cs="Times New Roman"/>
          <w:b/>
          <w:bCs/>
          <w:sz w:val="28"/>
          <w:szCs w:val="28"/>
          <w:lang w:val="en-US" w:eastAsia="uk-UA"/>
        </w:rPr>
        <w:t>5</w:t>
      </w:r>
    </w:p>
    <w:p w:rsidR="00F63BE2" w:rsidRPr="00DA1177" w:rsidRDefault="00F63BE2" w:rsidP="00662A88">
      <w:pPr>
        <w:numPr>
          <w:ilvl w:val="0"/>
          <w:numId w:val="13"/>
        </w:numPr>
        <w:autoSpaceDE w:val="0"/>
        <w:autoSpaceDN w:val="0"/>
        <w:adjustRightInd w:val="0"/>
        <w:ind w:left="0" w:firstLine="0"/>
        <w:rPr>
          <w:rFonts w:ascii="Times New Roman" w:cs="Times New Roman"/>
          <w:b/>
          <w:bCs/>
          <w:sz w:val="28"/>
          <w:szCs w:val="28"/>
          <w:lang w:eastAsia="uk-UA"/>
        </w:rPr>
      </w:pPr>
      <w:r w:rsidRPr="00DA1177">
        <w:rPr>
          <w:rFonts w:ascii="Times New Roman" w:cs="Times New Roman"/>
          <w:b/>
          <w:bCs/>
          <w:sz w:val="28"/>
          <w:szCs w:val="28"/>
          <w:lang w:eastAsia="uk-UA"/>
        </w:rPr>
        <w:t>Перелік завдань і заходів Програми, напрямів використання бюджетних коштів та результативних показників</w:t>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sidRPr="00DA1177">
        <w:rPr>
          <w:rFonts w:ascii="Times New Roman" w:cs="Times New Roman"/>
          <w:b/>
          <w:bCs/>
          <w:sz w:val="28"/>
          <w:szCs w:val="28"/>
          <w:lang w:eastAsia="uk-UA"/>
        </w:rPr>
        <w:tab/>
      </w:r>
      <w:r>
        <w:rPr>
          <w:rFonts w:ascii="Times New Roman" w:cs="Times New Roman"/>
          <w:b/>
          <w:bCs/>
          <w:sz w:val="28"/>
          <w:szCs w:val="28"/>
          <w:lang w:eastAsia="uk-UA"/>
        </w:rPr>
        <w:t>5</w:t>
      </w:r>
    </w:p>
    <w:p w:rsidR="00F63BE2" w:rsidRPr="00DA1177" w:rsidRDefault="00F63BE2" w:rsidP="00662A88">
      <w:pPr>
        <w:numPr>
          <w:ilvl w:val="0"/>
          <w:numId w:val="13"/>
        </w:numPr>
        <w:autoSpaceDE w:val="0"/>
        <w:autoSpaceDN w:val="0"/>
        <w:adjustRightInd w:val="0"/>
        <w:ind w:left="0" w:firstLine="0"/>
        <w:rPr>
          <w:rFonts w:ascii="Times New Roman" w:cs="Times New Roman"/>
          <w:b/>
          <w:bCs/>
          <w:sz w:val="28"/>
          <w:szCs w:val="28"/>
          <w:lang w:eastAsia="uk-UA"/>
        </w:rPr>
      </w:pPr>
      <w:r w:rsidRPr="00DA1177">
        <w:rPr>
          <w:rFonts w:ascii="Times New Roman" w:cs="Times New Roman"/>
          <w:b/>
          <w:bCs/>
          <w:sz w:val="28"/>
          <w:szCs w:val="28"/>
        </w:rPr>
        <w:t>Обґрунтування шляхів і засобів розв’язання проблеми</w:t>
      </w:r>
      <w:r>
        <w:rPr>
          <w:rFonts w:ascii="Times New Roman" w:cs="Times New Roman"/>
          <w:b/>
          <w:bCs/>
          <w:sz w:val="28"/>
          <w:szCs w:val="28"/>
        </w:rPr>
        <w:tab/>
      </w:r>
      <w:r>
        <w:rPr>
          <w:rFonts w:ascii="Times New Roman" w:cs="Times New Roman"/>
          <w:b/>
          <w:bCs/>
          <w:sz w:val="28"/>
          <w:szCs w:val="28"/>
        </w:rPr>
        <w:tab/>
      </w:r>
      <w:r>
        <w:rPr>
          <w:rFonts w:ascii="Times New Roman" w:cs="Times New Roman"/>
          <w:b/>
          <w:bCs/>
          <w:sz w:val="28"/>
          <w:szCs w:val="28"/>
          <w:lang w:eastAsia="uk-UA"/>
        </w:rPr>
        <w:tab/>
        <w:t>9</w:t>
      </w:r>
    </w:p>
    <w:p w:rsidR="00F63BE2" w:rsidRPr="00DA1177" w:rsidRDefault="00F63BE2" w:rsidP="00662A88">
      <w:pPr>
        <w:numPr>
          <w:ilvl w:val="0"/>
          <w:numId w:val="13"/>
        </w:numPr>
        <w:autoSpaceDE w:val="0"/>
        <w:autoSpaceDN w:val="0"/>
        <w:adjustRightInd w:val="0"/>
        <w:ind w:left="0" w:firstLine="0"/>
        <w:rPr>
          <w:rFonts w:ascii="Times New Roman" w:cs="Times New Roman"/>
          <w:b/>
          <w:bCs/>
          <w:sz w:val="28"/>
          <w:szCs w:val="28"/>
          <w:lang w:eastAsia="uk-UA"/>
        </w:rPr>
      </w:pPr>
      <w:r w:rsidRPr="00DA1177">
        <w:rPr>
          <w:rFonts w:ascii="Times New Roman" w:cs="Times New Roman"/>
          <w:b/>
          <w:bCs/>
          <w:sz w:val="28"/>
          <w:szCs w:val="28"/>
          <w:lang w:eastAsia="uk-UA"/>
        </w:rPr>
        <w:t>Координація та контроль за ходом виконання Програми</w:t>
      </w:r>
      <w:r w:rsidRPr="00DA1177">
        <w:rPr>
          <w:rFonts w:ascii="Times New Roman" w:cs="Times New Roman"/>
          <w:b/>
          <w:bCs/>
          <w:sz w:val="28"/>
          <w:szCs w:val="28"/>
          <w:lang w:eastAsia="uk-UA"/>
        </w:rPr>
        <w:tab/>
      </w:r>
      <w:r>
        <w:rPr>
          <w:rFonts w:ascii="Times New Roman" w:cs="Times New Roman"/>
          <w:b/>
          <w:bCs/>
          <w:sz w:val="28"/>
          <w:szCs w:val="28"/>
          <w:lang w:val="ru-RU" w:eastAsia="uk-UA"/>
        </w:rPr>
        <w:t xml:space="preserve">        10</w:t>
      </w:r>
    </w:p>
    <w:p w:rsidR="00F63BE2" w:rsidRPr="00DA1177" w:rsidRDefault="00F63BE2" w:rsidP="00662A88">
      <w:pPr>
        <w:numPr>
          <w:ilvl w:val="0"/>
          <w:numId w:val="13"/>
        </w:numPr>
        <w:autoSpaceDE w:val="0"/>
        <w:autoSpaceDN w:val="0"/>
        <w:adjustRightInd w:val="0"/>
        <w:ind w:left="0" w:firstLine="0"/>
        <w:rPr>
          <w:rFonts w:ascii="Times New Roman" w:cs="Times New Roman"/>
          <w:b/>
          <w:bCs/>
          <w:sz w:val="28"/>
          <w:szCs w:val="28"/>
          <w:lang w:eastAsia="uk-UA"/>
        </w:rPr>
      </w:pPr>
      <w:r w:rsidRPr="00DA1177">
        <w:rPr>
          <w:rFonts w:ascii="Times New Roman" w:cs="Times New Roman"/>
          <w:b/>
          <w:bCs/>
          <w:sz w:val="28"/>
          <w:szCs w:val="28"/>
          <w:lang w:val="ru-RU" w:eastAsia="uk-UA"/>
        </w:rPr>
        <w:t>Додаток</w:t>
      </w:r>
      <w:r>
        <w:rPr>
          <w:rFonts w:ascii="Times New Roman" w:cs="Times New Roman"/>
          <w:b/>
          <w:bCs/>
          <w:sz w:val="28"/>
          <w:szCs w:val="28"/>
          <w:lang w:eastAsia="uk-UA"/>
        </w:rPr>
        <w:t>2</w:t>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t xml:space="preserve">        12</w:t>
      </w:r>
    </w:p>
    <w:p w:rsidR="00F63BE2" w:rsidRPr="00DA1177" w:rsidRDefault="00F63BE2" w:rsidP="00662A88">
      <w:pPr>
        <w:numPr>
          <w:ilvl w:val="0"/>
          <w:numId w:val="13"/>
        </w:numPr>
        <w:autoSpaceDE w:val="0"/>
        <w:autoSpaceDN w:val="0"/>
        <w:adjustRightInd w:val="0"/>
        <w:ind w:left="0" w:firstLine="0"/>
        <w:rPr>
          <w:rFonts w:ascii="Times New Roman" w:cs="Times New Roman"/>
          <w:b/>
          <w:bCs/>
          <w:sz w:val="28"/>
          <w:szCs w:val="28"/>
          <w:lang w:eastAsia="uk-UA"/>
        </w:rPr>
      </w:pPr>
      <w:r>
        <w:rPr>
          <w:rFonts w:ascii="Times New Roman" w:cs="Times New Roman"/>
          <w:b/>
          <w:bCs/>
          <w:sz w:val="28"/>
          <w:szCs w:val="28"/>
          <w:lang w:eastAsia="uk-UA"/>
        </w:rPr>
        <w:t xml:space="preserve">Додаток 3 </w:t>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t xml:space="preserve">        13</w:t>
      </w:r>
    </w:p>
    <w:p w:rsidR="00F63BE2" w:rsidRPr="00DA1177" w:rsidRDefault="00F63BE2" w:rsidP="00DA1177">
      <w:pPr>
        <w:autoSpaceDE w:val="0"/>
        <w:autoSpaceDN w:val="0"/>
        <w:adjustRightInd w:val="0"/>
        <w:jc w:val="both"/>
        <w:rPr>
          <w:rFonts w:ascii="Times New Roman" w:cs="Times New Roman"/>
          <w:b/>
          <w:bCs/>
          <w:sz w:val="28"/>
          <w:szCs w:val="28"/>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Default="00F63BE2" w:rsidP="00962FA4">
      <w:pPr>
        <w:jc w:val="center"/>
        <w:rPr>
          <w:rFonts w:ascii="Times New Roman" w:cs="Times New Roman"/>
          <w:kern w:val="0"/>
          <w:sz w:val="28"/>
          <w:szCs w:val="28"/>
          <w:lang w:eastAsia="ru-RU"/>
        </w:rPr>
      </w:pPr>
    </w:p>
    <w:p w:rsidR="00F63BE2" w:rsidRDefault="00F63BE2" w:rsidP="00962FA4">
      <w:pPr>
        <w:jc w:val="center"/>
        <w:rPr>
          <w:rFonts w:ascii="Times New Roman" w:cs="Times New Roman"/>
          <w:kern w:val="0"/>
          <w:sz w:val="28"/>
          <w:szCs w:val="28"/>
          <w:lang w:eastAsia="ru-RU"/>
        </w:rPr>
      </w:pPr>
    </w:p>
    <w:p w:rsidR="00F63BE2" w:rsidRDefault="00F63BE2" w:rsidP="00962FA4">
      <w:pPr>
        <w:jc w:val="center"/>
        <w:rPr>
          <w:rFonts w:ascii="Times New Roman" w:cs="Times New Roman"/>
          <w:kern w:val="0"/>
          <w:sz w:val="28"/>
          <w:szCs w:val="28"/>
          <w:lang w:eastAsia="ru-RU"/>
        </w:rPr>
      </w:pPr>
    </w:p>
    <w:p w:rsidR="00F63BE2"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Default="00F63BE2" w:rsidP="00962FA4">
      <w:pPr>
        <w:jc w:val="center"/>
        <w:rPr>
          <w:rFonts w:ascii="Times New Roman" w:cs="Times New Roman"/>
          <w:kern w:val="0"/>
          <w:sz w:val="28"/>
          <w:szCs w:val="28"/>
          <w:lang w:eastAsia="ru-RU"/>
        </w:rPr>
      </w:pPr>
    </w:p>
    <w:p w:rsidR="00F63BE2" w:rsidRPr="00DA1177" w:rsidRDefault="00F63BE2" w:rsidP="00962FA4">
      <w:pPr>
        <w:jc w:val="center"/>
        <w:rPr>
          <w:rFonts w:ascii="Times New Roman" w:cs="Times New Roman"/>
          <w:kern w:val="0"/>
          <w:sz w:val="28"/>
          <w:szCs w:val="28"/>
          <w:lang w:eastAsia="ru-RU"/>
        </w:rPr>
      </w:pPr>
    </w:p>
    <w:p w:rsidR="00F63BE2" w:rsidRPr="00DA1177" w:rsidRDefault="00F63BE2" w:rsidP="00D430A3">
      <w:pPr>
        <w:ind w:firstLine="5760"/>
        <w:rPr>
          <w:rFonts w:ascii="Times New Roman" w:cs="Times New Roman"/>
          <w:sz w:val="28"/>
          <w:szCs w:val="28"/>
        </w:rPr>
      </w:pPr>
      <w:r w:rsidRPr="00DA1177">
        <w:rPr>
          <w:rFonts w:ascii="Times New Roman" w:cs="Times New Roman"/>
          <w:sz w:val="28"/>
          <w:szCs w:val="28"/>
        </w:rPr>
        <w:t xml:space="preserve">Додаток </w:t>
      </w:r>
    </w:p>
    <w:p w:rsidR="00F63BE2" w:rsidRPr="00DA1177" w:rsidRDefault="00F63BE2" w:rsidP="00D430A3">
      <w:pPr>
        <w:ind w:firstLine="5760"/>
        <w:rPr>
          <w:rFonts w:ascii="Times New Roman" w:cs="Times New Roman"/>
          <w:sz w:val="28"/>
          <w:szCs w:val="28"/>
        </w:rPr>
      </w:pPr>
      <w:r w:rsidRPr="00DA1177">
        <w:rPr>
          <w:rFonts w:ascii="Times New Roman" w:cs="Times New Roman"/>
          <w:sz w:val="28"/>
          <w:szCs w:val="28"/>
        </w:rPr>
        <w:t>до рішення обласної ради</w:t>
      </w:r>
    </w:p>
    <w:p w:rsidR="00F63BE2" w:rsidRPr="00DA1177" w:rsidRDefault="00F63BE2" w:rsidP="00D430A3">
      <w:pPr>
        <w:ind w:firstLine="5760"/>
        <w:rPr>
          <w:rFonts w:ascii="Times New Roman" w:cs="Times New Roman"/>
          <w:sz w:val="28"/>
          <w:szCs w:val="28"/>
          <w:u w:val="single"/>
        </w:rPr>
      </w:pPr>
      <w:r w:rsidRPr="00DA1177">
        <w:rPr>
          <w:rFonts w:ascii="Times New Roman" w:cs="Times New Roman"/>
          <w:sz w:val="28"/>
          <w:szCs w:val="28"/>
        </w:rPr>
        <w:t>від __________</w:t>
      </w:r>
      <w:r w:rsidRPr="00DA1177">
        <w:rPr>
          <w:rFonts w:ascii="Times New Roman" w:cs="Times New Roman"/>
          <w:sz w:val="28"/>
          <w:szCs w:val="28"/>
          <w:lang w:val="ru-RU"/>
        </w:rPr>
        <w:t xml:space="preserve"> № ______</w:t>
      </w:r>
    </w:p>
    <w:p w:rsidR="00F63BE2" w:rsidRPr="00DA1177" w:rsidRDefault="00F63BE2" w:rsidP="001072DE">
      <w:pPr>
        <w:autoSpaceDE w:val="0"/>
        <w:autoSpaceDN w:val="0"/>
        <w:adjustRightInd w:val="0"/>
        <w:spacing w:line="276" w:lineRule="auto"/>
        <w:jc w:val="center"/>
        <w:rPr>
          <w:rFonts w:ascii="Times New Roman" w:cs="Times New Roman"/>
          <w:b/>
          <w:bCs/>
          <w:sz w:val="26"/>
          <w:szCs w:val="26"/>
          <w:lang w:eastAsia="uk-UA"/>
        </w:rPr>
      </w:pPr>
    </w:p>
    <w:p w:rsidR="00F63BE2" w:rsidRPr="00DA1177" w:rsidRDefault="00F63BE2" w:rsidP="001072DE">
      <w:pPr>
        <w:autoSpaceDE w:val="0"/>
        <w:autoSpaceDN w:val="0"/>
        <w:adjustRightInd w:val="0"/>
        <w:spacing w:line="276" w:lineRule="auto"/>
        <w:jc w:val="center"/>
        <w:rPr>
          <w:rFonts w:ascii="Times New Roman" w:cs="Times New Roman"/>
          <w:b/>
          <w:bCs/>
          <w:sz w:val="26"/>
          <w:szCs w:val="26"/>
          <w:lang w:eastAsia="uk-UA"/>
        </w:rPr>
      </w:pPr>
      <w:r w:rsidRPr="00DA1177">
        <w:rPr>
          <w:rFonts w:ascii="Times New Roman" w:cs="Times New Roman"/>
          <w:b/>
          <w:bCs/>
          <w:sz w:val="26"/>
          <w:szCs w:val="26"/>
          <w:lang w:eastAsia="uk-UA"/>
        </w:rPr>
        <w:t>ПАСПОРТ</w:t>
      </w:r>
    </w:p>
    <w:p w:rsidR="00F63BE2" w:rsidRPr="00DA1177" w:rsidRDefault="00F63BE2" w:rsidP="001072DE">
      <w:pPr>
        <w:autoSpaceDE w:val="0"/>
        <w:autoSpaceDN w:val="0"/>
        <w:adjustRightInd w:val="0"/>
        <w:spacing w:line="276" w:lineRule="auto"/>
        <w:jc w:val="center"/>
        <w:rPr>
          <w:rFonts w:ascii="Times New Roman" w:cs="Times New Roman"/>
          <w:b/>
          <w:bCs/>
          <w:sz w:val="26"/>
          <w:szCs w:val="26"/>
          <w:lang w:eastAsia="uk-UA"/>
        </w:rPr>
      </w:pPr>
      <w:r w:rsidRPr="00DA1177">
        <w:rPr>
          <w:rFonts w:ascii="Times New Roman" w:cs="Times New Roman"/>
          <w:b/>
          <w:bCs/>
          <w:sz w:val="26"/>
          <w:szCs w:val="26"/>
          <w:lang w:eastAsia="uk-UA"/>
        </w:rPr>
        <w:t>(загальна характеристика обласної (бюджетної) цільової програми)</w:t>
      </w:r>
    </w:p>
    <w:p w:rsidR="00F63BE2" w:rsidRPr="00DA1177" w:rsidRDefault="00F63BE2" w:rsidP="001072DE">
      <w:pPr>
        <w:autoSpaceDE w:val="0"/>
        <w:autoSpaceDN w:val="0"/>
        <w:adjustRightInd w:val="0"/>
        <w:spacing w:line="276" w:lineRule="auto"/>
        <w:jc w:val="both"/>
        <w:rPr>
          <w:rFonts w:ascii="Times New Roman" w:cs="Times New Roman"/>
          <w:b/>
          <w:bCs/>
          <w:sz w:val="16"/>
          <w:szCs w:val="16"/>
          <w:lang w:eastAsia="uk-UA"/>
        </w:rPr>
      </w:pPr>
    </w:p>
    <w:p w:rsidR="00F63BE2" w:rsidRPr="00DA1177" w:rsidRDefault="00F63BE2" w:rsidP="001072DE">
      <w:pPr>
        <w:autoSpaceDE w:val="0"/>
        <w:autoSpaceDN w:val="0"/>
        <w:adjustRightInd w:val="0"/>
        <w:jc w:val="center"/>
        <w:rPr>
          <w:rFonts w:ascii="Times New Roman" w:cs="Times New Roman"/>
          <w:b/>
          <w:bCs/>
          <w:sz w:val="26"/>
          <w:szCs w:val="26"/>
          <w:u w:val="single"/>
        </w:rPr>
      </w:pPr>
      <w:r w:rsidRPr="00DA1177">
        <w:rPr>
          <w:rFonts w:ascii="Times New Roman" w:cs="Times New Roman"/>
          <w:b/>
          <w:bCs/>
          <w:sz w:val="26"/>
          <w:szCs w:val="26"/>
          <w:u w:val="single"/>
        </w:rPr>
        <w:t>Комплексної програми соціальної підтримки  окремих</w:t>
      </w:r>
    </w:p>
    <w:p w:rsidR="00F63BE2" w:rsidRPr="00DA1177" w:rsidRDefault="00F63BE2" w:rsidP="001072DE">
      <w:pPr>
        <w:autoSpaceDE w:val="0"/>
        <w:autoSpaceDN w:val="0"/>
        <w:adjustRightInd w:val="0"/>
        <w:jc w:val="center"/>
        <w:rPr>
          <w:rFonts w:ascii="Times New Roman" w:cs="Times New Roman"/>
          <w:b/>
          <w:bCs/>
          <w:sz w:val="26"/>
          <w:szCs w:val="26"/>
          <w:u w:val="single"/>
        </w:rPr>
      </w:pPr>
      <w:r w:rsidRPr="00DA1177">
        <w:rPr>
          <w:rFonts w:ascii="Times New Roman" w:cs="Times New Roman"/>
          <w:b/>
          <w:bCs/>
          <w:sz w:val="26"/>
          <w:szCs w:val="26"/>
          <w:u w:val="single"/>
        </w:rPr>
        <w:t>категорій  громадян Львівської області</w:t>
      </w:r>
    </w:p>
    <w:p w:rsidR="00F63BE2" w:rsidRPr="00DA1177" w:rsidRDefault="00F63BE2" w:rsidP="001072DE">
      <w:pPr>
        <w:autoSpaceDE w:val="0"/>
        <w:autoSpaceDN w:val="0"/>
        <w:adjustRightInd w:val="0"/>
        <w:jc w:val="center"/>
        <w:rPr>
          <w:rFonts w:ascii="Times New Roman" w:cs="Times New Roman"/>
          <w:b/>
          <w:bCs/>
          <w:sz w:val="26"/>
          <w:szCs w:val="26"/>
          <w:u w:val="single"/>
        </w:rPr>
      </w:pPr>
      <w:r w:rsidRPr="00DA1177">
        <w:rPr>
          <w:rFonts w:ascii="Times New Roman" w:cs="Times New Roman"/>
          <w:b/>
          <w:bCs/>
          <w:sz w:val="26"/>
          <w:szCs w:val="26"/>
          <w:u w:val="single"/>
        </w:rPr>
        <w:t>на 2018 – 2020 роки</w:t>
      </w:r>
    </w:p>
    <w:p w:rsidR="00F63BE2" w:rsidRPr="00DA1177" w:rsidRDefault="00F63BE2" w:rsidP="001072DE">
      <w:pPr>
        <w:autoSpaceDE w:val="0"/>
        <w:autoSpaceDN w:val="0"/>
        <w:adjustRightInd w:val="0"/>
        <w:jc w:val="center"/>
        <w:rPr>
          <w:rFonts w:ascii="Times New Roman" w:cs="Times New Roman"/>
          <w:sz w:val="26"/>
          <w:szCs w:val="26"/>
          <w:lang w:eastAsia="uk-UA"/>
        </w:rPr>
      </w:pPr>
      <w:r w:rsidRPr="00DA1177">
        <w:rPr>
          <w:rFonts w:ascii="Times New Roman" w:cs="Times New Roman"/>
          <w:sz w:val="26"/>
          <w:szCs w:val="26"/>
          <w:lang w:eastAsia="uk-UA"/>
        </w:rPr>
        <w:t>(назва програми)</w:t>
      </w:r>
    </w:p>
    <w:p w:rsidR="00F63BE2" w:rsidRPr="00DA1177" w:rsidRDefault="00F63BE2" w:rsidP="001072DE">
      <w:pPr>
        <w:autoSpaceDE w:val="0"/>
        <w:autoSpaceDN w:val="0"/>
        <w:adjustRightInd w:val="0"/>
        <w:jc w:val="both"/>
        <w:rPr>
          <w:rFonts w:ascii="Times New Roman" w:cs="Times New Roman"/>
          <w:sz w:val="16"/>
          <w:szCs w:val="16"/>
          <w:lang w:eastAsia="uk-UA"/>
        </w:rPr>
      </w:pPr>
    </w:p>
    <w:p w:rsidR="00F63BE2" w:rsidRPr="00DA1177" w:rsidRDefault="00F63BE2" w:rsidP="001072DE">
      <w:pPr>
        <w:autoSpaceDE w:val="0"/>
        <w:autoSpaceDN w:val="0"/>
        <w:adjustRightInd w:val="0"/>
        <w:jc w:val="both"/>
        <w:rPr>
          <w:rFonts w:ascii="Times New Roman" w:cs="Times New Roman"/>
          <w:sz w:val="26"/>
          <w:szCs w:val="26"/>
          <w:lang w:eastAsia="uk-UA"/>
        </w:rPr>
      </w:pPr>
      <w:r w:rsidRPr="00DA1177">
        <w:rPr>
          <w:rFonts w:ascii="Times New Roman" w:cs="Times New Roman"/>
          <w:sz w:val="26"/>
          <w:szCs w:val="26"/>
          <w:lang w:eastAsia="uk-UA"/>
        </w:rPr>
        <w:t>1. Ініціатори розроблення Програми: Львівська обласна державна адміністрація, департамент соціального захисту населення обласної державної адміністрації</w:t>
      </w:r>
    </w:p>
    <w:p w:rsidR="00F63BE2" w:rsidRPr="00DA1177" w:rsidRDefault="00F63BE2" w:rsidP="001072DE">
      <w:pPr>
        <w:autoSpaceDE w:val="0"/>
        <w:autoSpaceDN w:val="0"/>
        <w:adjustRightInd w:val="0"/>
        <w:jc w:val="both"/>
        <w:rPr>
          <w:rFonts w:ascii="Times New Roman" w:cs="Times New Roman"/>
          <w:sz w:val="16"/>
          <w:szCs w:val="16"/>
          <w:u w:val="single"/>
          <w:lang w:eastAsia="uk-UA"/>
        </w:rPr>
      </w:pPr>
    </w:p>
    <w:p w:rsidR="00F63BE2" w:rsidRPr="00DA1177" w:rsidRDefault="00F63BE2" w:rsidP="001072DE">
      <w:pPr>
        <w:autoSpaceDE w:val="0"/>
        <w:autoSpaceDN w:val="0"/>
        <w:adjustRightInd w:val="0"/>
        <w:jc w:val="both"/>
        <w:rPr>
          <w:rFonts w:ascii="Times New Roman" w:cs="Times New Roman"/>
          <w:sz w:val="26"/>
          <w:szCs w:val="26"/>
          <w:lang w:eastAsia="uk-UA"/>
        </w:rPr>
      </w:pPr>
      <w:r w:rsidRPr="00DA1177">
        <w:rPr>
          <w:rFonts w:ascii="Times New Roman" w:cs="Times New Roman"/>
          <w:sz w:val="26"/>
          <w:szCs w:val="26"/>
          <w:lang w:eastAsia="uk-UA"/>
        </w:rPr>
        <w:t>2. Дата, номер документа про затвердження Програми:  _____________________</w:t>
      </w:r>
    </w:p>
    <w:p w:rsidR="00F63BE2" w:rsidRPr="00DA1177" w:rsidRDefault="00F63BE2" w:rsidP="001072DE">
      <w:pPr>
        <w:autoSpaceDE w:val="0"/>
        <w:autoSpaceDN w:val="0"/>
        <w:adjustRightInd w:val="0"/>
        <w:jc w:val="both"/>
        <w:rPr>
          <w:rFonts w:ascii="Times New Roman" w:cs="Times New Roman"/>
          <w:sz w:val="16"/>
          <w:szCs w:val="16"/>
          <w:lang w:eastAsia="uk-UA"/>
        </w:rPr>
      </w:pPr>
    </w:p>
    <w:p w:rsidR="00F63BE2" w:rsidRPr="00DA1177" w:rsidRDefault="00F63BE2" w:rsidP="001072DE">
      <w:pPr>
        <w:autoSpaceDE w:val="0"/>
        <w:autoSpaceDN w:val="0"/>
        <w:adjustRightInd w:val="0"/>
        <w:jc w:val="both"/>
        <w:rPr>
          <w:rFonts w:ascii="Times New Roman" w:cs="Times New Roman"/>
          <w:sz w:val="26"/>
          <w:szCs w:val="26"/>
          <w:lang w:eastAsia="uk-UA"/>
        </w:rPr>
      </w:pPr>
      <w:r w:rsidRPr="00DA1177">
        <w:rPr>
          <w:rFonts w:ascii="Times New Roman" w:cs="Times New Roman"/>
          <w:sz w:val="26"/>
          <w:szCs w:val="26"/>
          <w:lang w:eastAsia="uk-UA"/>
        </w:rPr>
        <w:t>3. Розробник Програми: департамент соціального захисту населення обласної державної адміністрації</w:t>
      </w:r>
    </w:p>
    <w:p w:rsidR="00F63BE2" w:rsidRPr="00DA1177" w:rsidRDefault="00F63BE2" w:rsidP="001072DE">
      <w:pPr>
        <w:autoSpaceDE w:val="0"/>
        <w:autoSpaceDN w:val="0"/>
        <w:adjustRightInd w:val="0"/>
        <w:jc w:val="both"/>
        <w:rPr>
          <w:rFonts w:ascii="Times New Roman" w:cs="Times New Roman"/>
          <w:sz w:val="16"/>
          <w:szCs w:val="16"/>
          <w:lang w:eastAsia="uk-UA"/>
        </w:rPr>
      </w:pPr>
    </w:p>
    <w:p w:rsidR="00F63BE2" w:rsidRPr="00DA1177" w:rsidRDefault="00F63BE2" w:rsidP="001072DE">
      <w:pPr>
        <w:autoSpaceDE w:val="0"/>
        <w:autoSpaceDN w:val="0"/>
        <w:adjustRightInd w:val="0"/>
        <w:jc w:val="both"/>
        <w:rPr>
          <w:rFonts w:ascii="Times New Roman" w:cs="Times New Roman"/>
          <w:sz w:val="26"/>
          <w:szCs w:val="26"/>
          <w:lang w:eastAsia="uk-UA"/>
        </w:rPr>
      </w:pPr>
      <w:r w:rsidRPr="00DA1177">
        <w:rPr>
          <w:rFonts w:ascii="Times New Roman" w:cs="Times New Roman"/>
          <w:sz w:val="26"/>
          <w:szCs w:val="26"/>
          <w:lang w:eastAsia="uk-UA"/>
        </w:rPr>
        <w:t xml:space="preserve">4. Співрозробник Програми: Львівська обласна рада </w:t>
      </w:r>
    </w:p>
    <w:p w:rsidR="00F63BE2" w:rsidRPr="00DA1177" w:rsidRDefault="00F63BE2" w:rsidP="001072DE">
      <w:pPr>
        <w:autoSpaceDE w:val="0"/>
        <w:autoSpaceDN w:val="0"/>
        <w:adjustRightInd w:val="0"/>
        <w:jc w:val="both"/>
        <w:rPr>
          <w:rFonts w:ascii="Times New Roman" w:cs="Times New Roman"/>
          <w:sz w:val="16"/>
          <w:szCs w:val="16"/>
          <w:lang w:eastAsia="uk-UA"/>
        </w:rPr>
      </w:pPr>
    </w:p>
    <w:p w:rsidR="00F63BE2" w:rsidRPr="00DA1177" w:rsidRDefault="00F63BE2" w:rsidP="001072DE">
      <w:pPr>
        <w:autoSpaceDE w:val="0"/>
        <w:autoSpaceDN w:val="0"/>
        <w:adjustRightInd w:val="0"/>
        <w:jc w:val="both"/>
        <w:rPr>
          <w:rFonts w:ascii="Times New Roman" w:cs="Times New Roman"/>
          <w:sz w:val="26"/>
          <w:szCs w:val="26"/>
          <w:lang w:eastAsia="uk-UA"/>
        </w:rPr>
      </w:pPr>
      <w:r w:rsidRPr="00DA1177">
        <w:rPr>
          <w:rFonts w:ascii="Times New Roman" w:cs="Times New Roman"/>
          <w:sz w:val="26"/>
          <w:szCs w:val="26"/>
          <w:lang w:eastAsia="uk-UA"/>
        </w:rPr>
        <w:t>5. Відповідальний виконавець Програми: департамент соціального захисту населення обласної державної адміністрації</w:t>
      </w:r>
    </w:p>
    <w:p w:rsidR="00F63BE2" w:rsidRPr="00DA1177" w:rsidRDefault="00F63BE2" w:rsidP="001072DE">
      <w:pPr>
        <w:jc w:val="both"/>
        <w:rPr>
          <w:rFonts w:ascii="Times New Roman" w:cs="Times New Roman"/>
          <w:sz w:val="16"/>
          <w:szCs w:val="16"/>
          <w:lang w:eastAsia="uk-UA"/>
        </w:rPr>
      </w:pPr>
    </w:p>
    <w:p w:rsidR="00F63BE2" w:rsidRPr="00DA1177" w:rsidRDefault="00F63BE2" w:rsidP="001072DE">
      <w:pPr>
        <w:jc w:val="both"/>
        <w:rPr>
          <w:rFonts w:ascii="Times New Roman" w:cs="Times New Roman"/>
          <w:kern w:val="0"/>
          <w:sz w:val="26"/>
          <w:szCs w:val="26"/>
          <w:lang w:eastAsia="ru-RU"/>
        </w:rPr>
      </w:pPr>
      <w:r w:rsidRPr="00DA1177">
        <w:rPr>
          <w:rFonts w:ascii="Times New Roman" w:cs="Times New Roman"/>
          <w:sz w:val="26"/>
          <w:szCs w:val="26"/>
          <w:lang w:eastAsia="uk-UA"/>
        </w:rPr>
        <w:t xml:space="preserve">6. Учасники Програми: </w:t>
      </w:r>
      <w:r w:rsidRPr="00DA1177">
        <w:rPr>
          <w:rFonts w:ascii="Times New Roman" w:cs="Times New Roman"/>
          <w:sz w:val="26"/>
          <w:szCs w:val="26"/>
        </w:rPr>
        <w:t xml:space="preserve">КЗ ЛОР </w:t>
      </w:r>
      <w:r w:rsidRPr="00DA1177">
        <w:rPr>
          <w:rFonts w:ascii="Times New Roman" w:cs="Times New Roman"/>
          <w:kern w:val="0"/>
          <w:sz w:val="26"/>
          <w:szCs w:val="26"/>
          <w:lang w:eastAsia="ru-RU"/>
        </w:rPr>
        <w:t>«Центр моніторингу соціальних програм та контролю за призначенням та виплатою допомог», громадські організації інвалідів та ветеранів, органи соціального захисту</w:t>
      </w:r>
      <w:r>
        <w:rPr>
          <w:rFonts w:ascii="Times New Roman" w:cs="Times New Roman"/>
          <w:kern w:val="0"/>
          <w:sz w:val="26"/>
          <w:szCs w:val="26"/>
          <w:lang w:eastAsia="ru-RU"/>
        </w:rPr>
        <w:t xml:space="preserve"> населення райдержадміністрацій і</w:t>
      </w:r>
      <w:r w:rsidRPr="00DA1177">
        <w:rPr>
          <w:rFonts w:ascii="Times New Roman" w:cs="Times New Roman"/>
          <w:kern w:val="0"/>
          <w:sz w:val="26"/>
          <w:szCs w:val="26"/>
          <w:lang w:eastAsia="ru-RU"/>
        </w:rPr>
        <w:t xml:space="preserve"> виконавчих комітетів міст обласного значення.</w:t>
      </w:r>
    </w:p>
    <w:p w:rsidR="00F63BE2" w:rsidRPr="00DA1177" w:rsidRDefault="00F63BE2" w:rsidP="001072DE">
      <w:pPr>
        <w:jc w:val="both"/>
        <w:rPr>
          <w:rFonts w:ascii="Times New Roman" w:cs="Times New Roman"/>
          <w:sz w:val="26"/>
          <w:szCs w:val="26"/>
          <w:lang w:eastAsia="uk-UA"/>
        </w:rPr>
      </w:pPr>
    </w:p>
    <w:p w:rsidR="00F63BE2" w:rsidRPr="00DA1177" w:rsidRDefault="00F63BE2" w:rsidP="001072DE">
      <w:pPr>
        <w:autoSpaceDE w:val="0"/>
        <w:autoSpaceDN w:val="0"/>
        <w:adjustRightInd w:val="0"/>
        <w:jc w:val="both"/>
        <w:rPr>
          <w:rFonts w:ascii="Times New Roman" w:cs="Times New Roman"/>
          <w:sz w:val="26"/>
          <w:szCs w:val="26"/>
          <w:lang w:eastAsia="uk-UA"/>
        </w:rPr>
      </w:pPr>
      <w:r w:rsidRPr="00DA1177">
        <w:rPr>
          <w:rFonts w:ascii="Times New Roman" w:cs="Times New Roman"/>
          <w:sz w:val="26"/>
          <w:szCs w:val="26"/>
          <w:lang w:eastAsia="uk-UA"/>
        </w:rPr>
        <w:t>7. Термін реалізації Програми: 2018 – 2020 роки</w:t>
      </w:r>
    </w:p>
    <w:p w:rsidR="00F63BE2" w:rsidRPr="00DA1177" w:rsidRDefault="00F63BE2" w:rsidP="001072DE">
      <w:pPr>
        <w:autoSpaceDE w:val="0"/>
        <w:autoSpaceDN w:val="0"/>
        <w:adjustRightInd w:val="0"/>
        <w:jc w:val="both"/>
        <w:rPr>
          <w:rFonts w:ascii="Times New Roman" w:cs="Times New Roman"/>
          <w:sz w:val="16"/>
          <w:szCs w:val="16"/>
          <w:lang w:eastAsia="uk-UA"/>
        </w:rPr>
      </w:pPr>
    </w:p>
    <w:p w:rsidR="00F63BE2" w:rsidRPr="00DA1177" w:rsidRDefault="00F63BE2" w:rsidP="001072DE">
      <w:pPr>
        <w:autoSpaceDE w:val="0"/>
        <w:autoSpaceDN w:val="0"/>
        <w:adjustRightInd w:val="0"/>
        <w:jc w:val="both"/>
        <w:rPr>
          <w:rFonts w:ascii="Times New Roman" w:cs="Times New Roman"/>
          <w:sz w:val="26"/>
          <w:szCs w:val="26"/>
          <w:lang w:val="ru-RU" w:eastAsia="uk-UA"/>
        </w:rPr>
      </w:pPr>
      <w:r w:rsidRPr="00DA1177">
        <w:rPr>
          <w:rFonts w:ascii="Times New Roman" w:cs="Times New Roman"/>
          <w:sz w:val="26"/>
          <w:szCs w:val="26"/>
          <w:lang w:eastAsia="uk-UA"/>
        </w:rPr>
        <w:t>8. Загальний обсяг фінансових ресурсів, необхідних для реалізації Програми визначається рішенням обласної ради про обласний бюджет</w:t>
      </w:r>
      <w:r w:rsidRPr="00DA1177">
        <w:rPr>
          <w:rFonts w:ascii="Times New Roman" w:cs="Times New Roman"/>
          <w:sz w:val="26"/>
          <w:szCs w:val="26"/>
          <w:lang w:val="ru-RU" w:eastAsia="uk-UA"/>
        </w:rPr>
        <w:t xml:space="preserve"> на відповіднийрік.</w:t>
      </w:r>
    </w:p>
    <w:p w:rsidR="00F63BE2" w:rsidRDefault="00F63BE2" w:rsidP="001072DE">
      <w:pPr>
        <w:autoSpaceDE w:val="0"/>
        <w:autoSpaceDN w:val="0"/>
        <w:adjustRightInd w:val="0"/>
        <w:jc w:val="both"/>
        <w:rPr>
          <w:rFonts w:ascii="Times New Roman" w:cs="Times New Roman"/>
          <w:sz w:val="26"/>
          <w:szCs w:val="26"/>
          <w:lang w:eastAsia="uk-UA"/>
        </w:rPr>
      </w:pPr>
      <w:r>
        <w:rPr>
          <w:rFonts w:ascii="Times New Roman" w:cs="Times New Roman"/>
          <w:sz w:val="26"/>
          <w:szCs w:val="26"/>
          <w:lang w:eastAsia="uk-UA"/>
        </w:rPr>
        <w:t xml:space="preserve">     Фінансовий ресурс на 2018 рік – 46 453,98 тис.грн.</w:t>
      </w:r>
    </w:p>
    <w:p w:rsidR="00F63BE2" w:rsidRDefault="00F63BE2" w:rsidP="001072DE">
      <w:pPr>
        <w:autoSpaceDE w:val="0"/>
        <w:autoSpaceDN w:val="0"/>
        <w:adjustRightInd w:val="0"/>
        <w:jc w:val="both"/>
        <w:rPr>
          <w:rFonts w:ascii="Times New Roman" w:cs="Times New Roman"/>
          <w:sz w:val="26"/>
          <w:szCs w:val="26"/>
          <w:lang w:eastAsia="uk-UA"/>
        </w:rPr>
      </w:pPr>
      <w:r>
        <w:rPr>
          <w:rFonts w:ascii="Times New Roman" w:cs="Times New Roman"/>
          <w:sz w:val="26"/>
          <w:szCs w:val="26"/>
          <w:lang w:eastAsia="uk-UA"/>
        </w:rPr>
        <w:t xml:space="preserve"> в тому числі з обласного бюджету</w:t>
      </w:r>
      <w:r w:rsidRPr="00356F95">
        <w:rPr>
          <w:rFonts w:ascii="Times New Roman" w:cs="Times New Roman"/>
          <w:sz w:val="26"/>
          <w:szCs w:val="26"/>
          <w:lang w:eastAsia="uk-UA"/>
        </w:rPr>
        <w:t xml:space="preserve"> –</w:t>
      </w:r>
      <w:r>
        <w:rPr>
          <w:rFonts w:ascii="Times New Roman" w:cs="Times New Roman"/>
          <w:sz w:val="26"/>
          <w:szCs w:val="26"/>
          <w:lang w:eastAsia="uk-UA"/>
        </w:rPr>
        <w:t xml:space="preserve"> 46 453,98 тис.грн.</w:t>
      </w:r>
    </w:p>
    <w:p w:rsidR="00F63BE2" w:rsidRDefault="00F63BE2" w:rsidP="001072DE">
      <w:pPr>
        <w:autoSpaceDE w:val="0"/>
        <w:autoSpaceDN w:val="0"/>
        <w:adjustRightInd w:val="0"/>
        <w:jc w:val="both"/>
        <w:rPr>
          <w:rFonts w:ascii="Times New Roman" w:cs="Times New Roman"/>
          <w:sz w:val="26"/>
          <w:szCs w:val="26"/>
          <w:lang w:eastAsia="uk-UA"/>
        </w:rPr>
      </w:pPr>
      <w:r>
        <w:rPr>
          <w:rFonts w:ascii="Times New Roman" w:cs="Times New Roman"/>
          <w:sz w:val="26"/>
          <w:szCs w:val="26"/>
          <w:lang w:eastAsia="uk-UA"/>
        </w:rPr>
        <w:t xml:space="preserve">     на 2019 рік – в межах бюджетних призначень,</w:t>
      </w:r>
    </w:p>
    <w:p w:rsidR="00F63BE2" w:rsidRPr="00DA1177" w:rsidRDefault="00F63BE2" w:rsidP="001072DE">
      <w:pPr>
        <w:autoSpaceDE w:val="0"/>
        <w:autoSpaceDN w:val="0"/>
        <w:adjustRightInd w:val="0"/>
        <w:jc w:val="both"/>
        <w:rPr>
          <w:rFonts w:ascii="Times New Roman" w:cs="Times New Roman"/>
          <w:sz w:val="26"/>
          <w:szCs w:val="26"/>
          <w:lang w:eastAsia="uk-UA"/>
        </w:rPr>
      </w:pPr>
      <w:r>
        <w:rPr>
          <w:rFonts w:ascii="Times New Roman" w:cs="Times New Roman"/>
          <w:sz w:val="26"/>
          <w:szCs w:val="26"/>
          <w:lang w:eastAsia="uk-UA"/>
        </w:rPr>
        <w:t xml:space="preserve">     на 2020 рік – в межах бюджетних призначень</w:t>
      </w:r>
    </w:p>
    <w:p w:rsidR="00F63BE2" w:rsidRDefault="00F63BE2" w:rsidP="001072DE">
      <w:pPr>
        <w:autoSpaceDE w:val="0"/>
        <w:autoSpaceDN w:val="0"/>
        <w:adjustRightInd w:val="0"/>
        <w:jc w:val="both"/>
        <w:rPr>
          <w:rFonts w:ascii="Times New Roman" w:cs="Times New Roman"/>
          <w:sz w:val="26"/>
          <w:szCs w:val="26"/>
          <w:lang w:eastAsia="uk-UA"/>
        </w:rPr>
      </w:pPr>
    </w:p>
    <w:p w:rsidR="00F63BE2" w:rsidRPr="00DA1177" w:rsidRDefault="00F63BE2" w:rsidP="001072DE">
      <w:pPr>
        <w:autoSpaceDE w:val="0"/>
        <w:autoSpaceDN w:val="0"/>
        <w:adjustRightInd w:val="0"/>
        <w:jc w:val="both"/>
        <w:rPr>
          <w:rFonts w:ascii="Times New Roman" w:cs="Times New Roman"/>
          <w:sz w:val="26"/>
          <w:szCs w:val="26"/>
          <w:lang w:eastAsia="uk-UA"/>
        </w:rPr>
      </w:pPr>
    </w:p>
    <w:p w:rsidR="00F63BE2" w:rsidRPr="00DA1177" w:rsidRDefault="00F63BE2" w:rsidP="001072DE">
      <w:pPr>
        <w:pStyle w:val="Header"/>
        <w:tabs>
          <w:tab w:val="clear" w:pos="4320"/>
          <w:tab w:val="clear" w:pos="8640"/>
        </w:tabs>
        <w:spacing w:line="192" w:lineRule="auto"/>
        <w:jc w:val="both"/>
        <w:rPr>
          <w:rFonts w:ascii="Times New Roman" w:cs="Times New Roman"/>
          <w:b/>
          <w:bCs/>
          <w:noProof w:val="0"/>
          <w:sz w:val="26"/>
          <w:szCs w:val="26"/>
        </w:rPr>
      </w:pPr>
      <w:r w:rsidRPr="00DA1177">
        <w:rPr>
          <w:rFonts w:ascii="Times New Roman" w:cs="Times New Roman"/>
          <w:b/>
          <w:bCs/>
          <w:noProof w:val="0"/>
          <w:sz w:val="26"/>
          <w:szCs w:val="26"/>
        </w:rPr>
        <w:tab/>
      </w:r>
      <w:r w:rsidRPr="00DA1177">
        <w:rPr>
          <w:rFonts w:ascii="Times New Roman" w:cs="Times New Roman"/>
          <w:b/>
          <w:bCs/>
          <w:noProof w:val="0"/>
          <w:sz w:val="26"/>
          <w:szCs w:val="26"/>
        </w:rPr>
        <w:tab/>
      </w:r>
    </w:p>
    <w:p w:rsidR="00F63BE2" w:rsidRPr="00DA1177" w:rsidRDefault="00F63BE2" w:rsidP="00DA1177">
      <w:pPr>
        <w:pStyle w:val="Header"/>
        <w:tabs>
          <w:tab w:val="clear" w:pos="4320"/>
          <w:tab w:val="clear" w:pos="8640"/>
          <w:tab w:val="left" w:pos="7132"/>
        </w:tabs>
        <w:spacing w:line="240" w:lineRule="auto"/>
        <w:jc w:val="both"/>
        <w:rPr>
          <w:rFonts w:ascii="Times New Roman" w:cs="Times New Roman"/>
          <w:noProof w:val="0"/>
          <w:sz w:val="28"/>
          <w:szCs w:val="28"/>
        </w:rPr>
      </w:pPr>
      <w:r w:rsidRPr="00DA1177">
        <w:rPr>
          <w:rFonts w:ascii="Times New Roman" w:cs="Times New Roman"/>
          <w:noProof w:val="0"/>
          <w:sz w:val="28"/>
          <w:szCs w:val="28"/>
        </w:rPr>
        <w:t xml:space="preserve">Директор департаменту </w:t>
      </w:r>
    </w:p>
    <w:p w:rsidR="00F63BE2" w:rsidRPr="00DA1177" w:rsidRDefault="00F63BE2" w:rsidP="00DA1177">
      <w:pPr>
        <w:pStyle w:val="Header"/>
        <w:tabs>
          <w:tab w:val="clear" w:pos="4320"/>
          <w:tab w:val="clear" w:pos="8640"/>
          <w:tab w:val="left" w:pos="7132"/>
        </w:tabs>
        <w:spacing w:line="240" w:lineRule="auto"/>
        <w:jc w:val="both"/>
        <w:rPr>
          <w:rFonts w:ascii="Times New Roman" w:cs="Times New Roman"/>
          <w:sz w:val="28"/>
          <w:szCs w:val="28"/>
        </w:rPr>
      </w:pPr>
      <w:r w:rsidRPr="00DA1177">
        <w:rPr>
          <w:rFonts w:ascii="Times New Roman" w:cs="Times New Roman"/>
          <w:noProof w:val="0"/>
          <w:sz w:val="28"/>
          <w:szCs w:val="28"/>
        </w:rPr>
        <w:t>соціального захисту населення</w:t>
      </w:r>
    </w:p>
    <w:p w:rsidR="00F63BE2" w:rsidRPr="00DA1177" w:rsidRDefault="00F63BE2" w:rsidP="00DA1177">
      <w:pPr>
        <w:rPr>
          <w:rFonts w:ascii="Times New Roman" w:cs="Times New Roman"/>
          <w:sz w:val="28"/>
          <w:szCs w:val="28"/>
        </w:rPr>
      </w:pPr>
      <w:r w:rsidRPr="00DA1177">
        <w:rPr>
          <w:rFonts w:ascii="Times New Roman" w:cs="Times New Roman"/>
          <w:sz w:val="28"/>
          <w:szCs w:val="28"/>
        </w:rPr>
        <w:t>облдержадміністрації                                                                       Н.О. Кузяк</w:t>
      </w:r>
    </w:p>
    <w:p w:rsidR="00F63BE2" w:rsidRPr="00DA1177" w:rsidRDefault="00F63BE2" w:rsidP="00DA1177">
      <w:pPr>
        <w:jc w:val="center"/>
        <w:rPr>
          <w:rFonts w:ascii="Times New Roman" w:cs="Times New Roman"/>
          <w:sz w:val="28"/>
          <w:szCs w:val="28"/>
        </w:rPr>
      </w:pPr>
    </w:p>
    <w:p w:rsidR="00F63BE2" w:rsidRPr="00DA1177" w:rsidRDefault="00F63BE2" w:rsidP="00D430A3">
      <w:pPr>
        <w:jc w:val="center"/>
        <w:rPr>
          <w:rFonts w:ascii="Times New Roman" w:cs="Times New Roman"/>
          <w:b/>
          <w:bCs/>
          <w:sz w:val="28"/>
          <w:szCs w:val="28"/>
        </w:rPr>
      </w:pPr>
    </w:p>
    <w:p w:rsidR="00F63BE2" w:rsidRPr="00DA1177" w:rsidRDefault="00F63BE2" w:rsidP="00D430A3">
      <w:pPr>
        <w:jc w:val="center"/>
        <w:rPr>
          <w:rFonts w:ascii="Times New Roman" w:cs="Times New Roman"/>
          <w:b/>
          <w:bCs/>
          <w:sz w:val="28"/>
          <w:szCs w:val="28"/>
        </w:rPr>
      </w:pPr>
    </w:p>
    <w:p w:rsidR="00F63BE2" w:rsidRPr="00DA1177" w:rsidRDefault="00F63BE2" w:rsidP="00D430A3">
      <w:pPr>
        <w:jc w:val="center"/>
        <w:rPr>
          <w:rFonts w:ascii="Times New Roman" w:cs="Times New Roman"/>
          <w:b/>
          <w:bCs/>
          <w:sz w:val="28"/>
          <w:szCs w:val="28"/>
        </w:rPr>
      </w:pPr>
    </w:p>
    <w:p w:rsidR="00F63BE2" w:rsidRDefault="00F63BE2" w:rsidP="00D430A3">
      <w:pPr>
        <w:jc w:val="center"/>
        <w:rPr>
          <w:rFonts w:ascii="Times New Roman" w:cs="Times New Roman"/>
          <w:b/>
          <w:bCs/>
          <w:sz w:val="28"/>
          <w:szCs w:val="28"/>
        </w:rPr>
      </w:pPr>
    </w:p>
    <w:p w:rsidR="00F63BE2" w:rsidRDefault="00F63BE2" w:rsidP="00D430A3">
      <w:pPr>
        <w:jc w:val="center"/>
        <w:rPr>
          <w:rFonts w:ascii="Times New Roman" w:cs="Times New Roman"/>
          <w:b/>
          <w:bCs/>
          <w:sz w:val="28"/>
          <w:szCs w:val="28"/>
        </w:rPr>
      </w:pPr>
    </w:p>
    <w:p w:rsidR="00F63BE2" w:rsidRPr="00EB5201" w:rsidRDefault="00F63BE2" w:rsidP="00D430A3">
      <w:pPr>
        <w:jc w:val="center"/>
        <w:rPr>
          <w:rFonts w:ascii="Times New Roman" w:cs="Times New Roman"/>
          <w:b/>
          <w:bCs/>
          <w:sz w:val="28"/>
          <w:szCs w:val="28"/>
          <w:lang w:val="ru-RU"/>
        </w:rPr>
      </w:pPr>
    </w:p>
    <w:p w:rsidR="00F63BE2" w:rsidRPr="00DA1177" w:rsidRDefault="00F63BE2" w:rsidP="00D430A3">
      <w:pPr>
        <w:jc w:val="center"/>
        <w:rPr>
          <w:rFonts w:ascii="Times New Roman" w:cs="Times New Roman"/>
          <w:b/>
          <w:bCs/>
          <w:sz w:val="28"/>
          <w:szCs w:val="28"/>
        </w:rPr>
      </w:pPr>
      <w:r w:rsidRPr="00DA1177">
        <w:rPr>
          <w:rFonts w:ascii="Times New Roman" w:cs="Times New Roman"/>
          <w:b/>
          <w:bCs/>
          <w:sz w:val="28"/>
          <w:szCs w:val="28"/>
        </w:rPr>
        <w:t>Комплексна програма</w:t>
      </w:r>
    </w:p>
    <w:p w:rsidR="00F63BE2" w:rsidRPr="00DA1177" w:rsidRDefault="00F63BE2" w:rsidP="00D430A3">
      <w:pPr>
        <w:jc w:val="center"/>
        <w:rPr>
          <w:rFonts w:ascii="Times New Roman" w:cs="Times New Roman"/>
          <w:b/>
          <w:bCs/>
          <w:sz w:val="28"/>
          <w:szCs w:val="28"/>
        </w:rPr>
      </w:pPr>
      <w:r w:rsidRPr="00DA1177">
        <w:rPr>
          <w:rFonts w:ascii="Times New Roman" w:cs="Times New Roman"/>
          <w:b/>
          <w:bCs/>
          <w:sz w:val="28"/>
          <w:szCs w:val="28"/>
        </w:rPr>
        <w:t>соціальної підтримки окремих категорій громадян</w:t>
      </w:r>
    </w:p>
    <w:p w:rsidR="00F63BE2" w:rsidRPr="00DA1177" w:rsidRDefault="00F63BE2" w:rsidP="00D430A3">
      <w:pPr>
        <w:jc w:val="center"/>
        <w:rPr>
          <w:rFonts w:ascii="Times New Roman" w:cs="Times New Roman"/>
          <w:b/>
          <w:bCs/>
          <w:sz w:val="28"/>
          <w:szCs w:val="28"/>
        </w:rPr>
      </w:pPr>
      <w:r w:rsidRPr="00DA1177">
        <w:rPr>
          <w:rFonts w:ascii="Times New Roman" w:cs="Times New Roman"/>
          <w:b/>
          <w:bCs/>
          <w:sz w:val="28"/>
          <w:szCs w:val="28"/>
        </w:rPr>
        <w:t>Львівської областіна 201</w:t>
      </w:r>
      <w:r w:rsidRPr="00DA1177">
        <w:rPr>
          <w:rFonts w:ascii="Times New Roman" w:cs="Times New Roman"/>
          <w:b/>
          <w:bCs/>
          <w:sz w:val="28"/>
          <w:szCs w:val="28"/>
          <w:lang w:val="ru-RU"/>
        </w:rPr>
        <w:t>8</w:t>
      </w:r>
      <w:r w:rsidRPr="00DA1177">
        <w:rPr>
          <w:rFonts w:ascii="Times New Roman" w:cs="Times New Roman"/>
          <w:b/>
          <w:bCs/>
          <w:sz w:val="28"/>
          <w:szCs w:val="28"/>
        </w:rPr>
        <w:t xml:space="preserve"> – 2020 роки</w:t>
      </w:r>
    </w:p>
    <w:p w:rsidR="00F63BE2" w:rsidRPr="00DA1177" w:rsidRDefault="00F63BE2" w:rsidP="00D430A3">
      <w:pPr>
        <w:rPr>
          <w:rFonts w:ascii="Times New Roman" w:cs="Times New Roman"/>
          <w:b/>
          <w:bCs/>
          <w:sz w:val="28"/>
          <w:szCs w:val="28"/>
        </w:rPr>
      </w:pPr>
    </w:p>
    <w:p w:rsidR="00F63BE2" w:rsidRPr="00DA1177" w:rsidRDefault="00F63BE2" w:rsidP="00D430A3">
      <w:pPr>
        <w:widowControl/>
        <w:numPr>
          <w:ilvl w:val="0"/>
          <w:numId w:val="9"/>
        </w:numPr>
        <w:tabs>
          <w:tab w:val="clear" w:pos="1914"/>
          <w:tab w:val="num" w:pos="900"/>
        </w:tabs>
        <w:suppressAutoHyphens w:val="0"/>
        <w:ind w:left="900"/>
        <w:rPr>
          <w:rFonts w:ascii="Times New Roman" w:cs="Times New Roman"/>
          <w:b/>
          <w:bCs/>
          <w:sz w:val="28"/>
          <w:szCs w:val="28"/>
        </w:rPr>
      </w:pPr>
      <w:r w:rsidRPr="00DA1177">
        <w:rPr>
          <w:rFonts w:ascii="Times New Roman" w:cs="Times New Roman"/>
          <w:b/>
          <w:bCs/>
          <w:sz w:val="28"/>
          <w:szCs w:val="28"/>
        </w:rPr>
        <w:t>Загальна характеристика</w:t>
      </w:r>
    </w:p>
    <w:p w:rsidR="00F63BE2" w:rsidRPr="00DA1177" w:rsidRDefault="00F63BE2" w:rsidP="00D430A3">
      <w:pPr>
        <w:tabs>
          <w:tab w:val="num" w:pos="0"/>
        </w:tabs>
        <w:ind w:firstLine="540"/>
        <w:jc w:val="both"/>
        <w:rPr>
          <w:rFonts w:ascii="Times New Roman" w:cs="Times New Roman"/>
          <w:sz w:val="28"/>
          <w:szCs w:val="28"/>
        </w:rPr>
      </w:pPr>
      <w:r w:rsidRPr="00DA1177">
        <w:rPr>
          <w:rFonts w:ascii="Times New Roman" w:cs="Times New Roman"/>
          <w:sz w:val="28"/>
          <w:szCs w:val="28"/>
        </w:rPr>
        <w:t>Комплексна програма соціальної підтримки окремих категорій громадян Львівської області є програмою соціального захисту</w:t>
      </w:r>
      <w:r>
        <w:rPr>
          <w:rFonts w:ascii="Times New Roman" w:cs="Times New Roman"/>
          <w:sz w:val="28"/>
          <w:szCs w:val="28"/>
        </w:rPr>
        <w:t>,</w:t>
      </w:r>
      <w:r w:rsidRPr="00DA1177">
        <w:rPr>
          <w:rFonts w:ascii="Times New Roman" w:cs="Times New Roman"/>
          <w:sz w:val="28"/>
          <w:szCs w:val="28"/>
        </w:rPr>
        <w:t xml:space="preserve"> спрямованою на створення комфортного клімату в області для упередження ситуації щодо людей, які не можуть самостійно подолати життєві труднощі і не мають засобів до існування.</w:t>
      </w:r>
    </w:p>
    <w:p w:rsidR="00F63BE2" w:rsidRPr="00DA1177" w:rsidRDefault="00F63BE2" w:rsidP="00D430A3">
      <w:pPr>
        <w:tabs>
          <w:tab w:val="num" w:pos="0"/>
        </w:tabs>
        <w:ind w:firstLine="540"/>
        <w:jc w:val="both"/>
        <w:rPr>
          <w:rFonts w:ascii="Times New Roman" w:cs="Times New Roman"/>
          <w:sz w:val="28"/>
          <w:szCs w:val="28"/>
        </w:rPr>
      </w:pPr>
      <w:r w:rsidRPr="00DA1177">
        <w:rPr>
          <w:rFonts w:ascii="Times New Roman" w:cs="Times New Roman"/>
          <w:sz w:val="28"/>
          <w:szCs w:val="28"/>
        </w:rPr>
        <w:t>Програма спрямована на забезпечення реалізації Законів України «Про місцеве самоврядування в Україні», «Про місцеві державні адміністрації», «Про соціальні послуги», «Про державну допомогу сім’ям з дітьми», «Про державну соціальну допомогу малозабезпеченим сім’ям», «Про охорону дитинства», «Про внесення змін до деяких законодавчих актів України щодо професійної і трудової реабілітації інвалідів»,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та соціальний захист громадян, які постраждали внаслідок Чорнобильської катастрофи», «Про реабілітацію жертв політичних репресій на Україні», «Про реабілітацію інвалідів в Україні»</w:t>
      </w:r>
      <w:r>
        <w:rPr>
          <w:rFonts w:ascii="Times New Roman" w:cs="Times New Roman"/>
          <w:sz w:val="28"/>
          <w:szCs w:val="28"/>
        </w:rPr>
        <w:t>;</w:t>
      </w:r>
      <w:r w:rsidRPr="00DA1177">
        <w:rPr>
          <w:rFonts w:ascii="Times New Roman" w:cs="Times New Roman"/>
          <w:sz w:val="28"/>
          <w:szCs w:val="28"/>
        </w:rPr>
        <w:t xml:space="preserve"> постанов Кабінету Міністрів України від 17.05.1993 № 354 «Про безплатний проїзд пенсіонерів на транспорті загального користування», від 16.08.1994 № 555 «</w:t>
      </w:r>
      <w:r w:rsidRPr="00DA1177">
        <w:rPr>
          <w:rFonts w:ascii="Times New Roman" w:cs="Times New Roman"/>
          <w:sz w:val="28"/>
          <w:szCs w:val="28"/>
          <w:bdr w:val="none" w:sz="0" w:space="0" w:color="auto" w:frame="1"/>
        </w:rPr>
        <w:t>Про поширення чинності постанови Кабінету Міністрів України від 17.05.1993 № 354</w:t>
      </w:r>
      <w:r w:rsidRPr="00DA1177">
        <w:rPr>
          <w:rFonts w:ascii="Times New Roman" w:cs="Times New Roman"/>
          <w:sz w:val="28"/>
          <w:szCs w:val="28"/>
        </w:rPr>
        <w:t xml:space="preserve">»,від 16.12.2009 № 1359 </w:t>
      </w:r>
      <w:bookmarkStart w:id="0" w:name="o3"/>
      <w:bookmarkEnd w:id="0"/>
      <w:r w:rsidRPr="00DA1177">
        <w:rPr>
          <w:rFonts w:ascii="Times New Roman" w:cs="Times New Roman"/>
          <w:sz w:val="28"/>
          <w:szCs w:val="28"/>
        </w:rPr>
        <w:t>«Про затвердження Порядку розрахунку обсягів компенсаційних виплат за пільгові перевезення залізничним транспортом окремих категорій громадян»</w:t>
      </w:r>
      <w:r>
        <w:rPr>
          <w:rFonts w:ascii="Times New Roman" w:cs="Times New Roman"/>
          <w:sz w:val="28"/>
          <w:szCs w:val="28"/>
        </w:rPr>
        <w:t>;</w:t>
      </w:r>
      <w:r w:rsidRPr="00DA1177">
        <w:rPr>
          <w:rFonts w:ascii="Times New Roman" w:cs="Times New Roman"/>
          <w:sz w:val="28"/>
          <w:szCs w:val="28"/>
          <w:bdr w:val="none" w:sz="0" w:space="0" w:color="auto" w:frame="1"/>
        </w:rPr>
        <w:t xml:space="preserve">рішення Львівської обласної ради від 16.02.2016 № 87 </w:t>
      </w:r>
      <w:r w:rsidRPr="00DA1177">
        <w:rPr>
          <w:rFonts w:ascii="Times New Roman" w:cs="Times New Roman"/>
          <w:sz w:val="28"/>
          <w:szCs w:val="28"/>
        </w:rPr>
        <w:t>«</w:t>
      </w:r>
      <w:r w:rsidRPr="00DA1177">
        <w:rPr>
          <w:rFonts w:ascii="Times New Roman" w:cs="Times New Roman"/>
          <w:sz w:val="28"/>
          <w:szCs w:val="28"/>
          <w:bdr w:val="none" w:sz="0" w:space="0" w:color="auto" w:frame="1"/>
        </w:rPr>
        <w:t>Про безоплатний проїзд ветеранів національно-визвольної боротьби в автомобільному транспорті загального користування</w:t>
      </w:r>
      <w:r w:rsidRPr="00DA1177">
        <w:rPr>
          <w:rFonts w:ascii="Times New Roman" w:cs="Times New Roman"/>
          <w:sz w:val="28"/>
          <w:szCs w:val="28"/>
        </w:rPr>
        <w:t>»</w:t>
      </w:r>
      <w:r>
        <w:rPr>
          <w:rFonts w:ascii="Times New Roman" w:cs="Times New Roman"/>
          <w:sz w:val="28"/>
          <w:szCs w:val="28"/>
        </w:rPr>
        <w:t>; Стратегії розвитку Львівської області до 2020 року;</w:t>
      </w:r>
      <w:r w:rsidRPr="00DA1177">
        <w:rPr>
          <w:rFonts w:ascii="Times New Roman" w:cs="Times New Roman"/>
          <w:sz w:val="28"/>
          <w:szCs w:val="28"/>
        </w:rPr>
        <w:t xml:space="preserve"> інших законодавчих документів, рішень, розпоряджень голови обласної ради і голови обласної державної адміністрації, що гарантують соціальні права мешканців області, передбачені Конституцією України.</w:t>
      </w:r>
    </w:p>
    <w:p w:rsidR="00F63BE2" w:rsidRPr="00DA1177" w:rsidRDefault="00F63BE2" w:rsidP="00D430A3">
      <w:pPr>
        <w:tabs>
          <w:tab w:val="num" w:pos="0"/>
        </w:tabs>
        <w:ind w:firstLine="540"/>
        <w:jc w:val="both"/>
        <w:rPr>
          <w:rFonts w:ascii="Times New Roman" w:cs="Times New Roman"/>
          <w:sz w:val="28"/>
          <w:szCs w:val="28"/>
        </w:rPr>
      </w:pPr>
      <w:r w:rsidRPr="00DA1177">
        <w:rPr>
          <w:rFonts w:ascii="Times New Roman" w:cs="Times New Roman"/>
          <w:sz w:val="28"/>
          <w:szCs w:val="28"/>
        </w:rPr>
        <w:t xml:space="preserve">Програма є послідовним продовженням Комплексної програми соціальної підтримки окремих категорій громадян Львівської області на 2014 – 2017 роки та </w:t>
      </w:r>
      <w:r w:rsidRPr="00DA1177">
        <w:rPr>
          <w:rFonts w:ascii="Times New Roman" w:cs="Times New Roman"/>
          <w:sz w:val="28"/>
          <w:szCs w:val="28"/>
          <w:lang w:eastAsia="uk-UA"/>
        </w:rPr>
        <w:t>Програми компенсації перевізникам за пільговий проїзд окремих категорій громадян автомобільним та залізничним транспортом у Львівській  області на 2017 рік.</w:t>
      </w:r>
    </w:p>
    <w:p w:rsidR="00F63BE2" w:rsidRPr="00DA1177" w:rsidRDefault="00F63BE2" w:rsidP="00D430A3">
      <w:pPr>
        <w:tabs>
          <w:tab w:val="num" w:pos="0"/>
        </w:tabs>
        <w:ind w:firstLine="540"/>
        <w:jc w:val="both"/>
        <w:rPr>
          <w:rFonts w:ascii="Times New Roman" w:cs="Times New Roman"/>
          <w:sz w:val="28"/>
          <w:szCs w:val="28"/>
        </w:rPr>
      </w:pPr>
    </w:p>
    <w:p w:rsidR="00F63BE2" w:rsidRPr="00DA1177" w:rsidRDefault="00F63BE2" w:rsidP="00D430A3">
      <w:pPr>
        <w:widowControl/>
        <w:numPr>
          <w:ilvl w:val="0"/>
          <w:numId w:val="9"/>
        </w:numPr>
        <w:tabs>
          <w:tab w:val="clear" w:pos="1914"/>
          <w:tab w:val="num" w:pos="900"/>
        </w:tabs>
        <w:suppressAutoHyphens w:val="0"/>
        <w:ind w:hanging="1374"/>
        <w:rPr>
          <w:rFonts w:ascii="Times New Roman" w:cs="Times New Roman"/>
          <w:b/>
          <w:bCs/>
          <w:sz w:val="28"/>
          <w:szCs w:val="28"/>
        </w:rPr>
      </w:pPr>
      <w:r w:rsidRPr="00DA1177">
        <w:rPr>
          <w:rFonts w:ascii="Times New Roman" w:cs="Times New Roman"/>
          <w:b/>
          <w:bCs/>
          <w:sz w:val="28"/>
          <w:szCs w:val="28"/>
        </w:rPr>
        <w:t>Проблеми, на розв’язання яких спрямована Програма</w:t>
      </w:r>
    </w:p>
    <w:p w:rsidR="00F63BE2" w:rsidRPr="00DA1177" w:rsidRDefault="00F63BE2" w:rsidP="00D430A3">
      <w:pPr>
        <w:tabs>
          <w:tab w:val="num" w:pos="0"/>
        </w:tabs>
        <w:ind w:firstLine="540"/>
        <w:jc w:val="both"/>
        <w:rPr>
          <w:rFonts w:ascii="Times New Roman" w:cs="Times New Roman"/>
          <w:sz w:val="28"/>
          <w:szCs w:val="28"/>
          <w:shd w:val="clear" w:color="auto" w:fill="FFFFFF"/>
        </w:rPr>
      </w:pPr>
      <w:r w:rsidRPr="00DA1177">
        <w:rPr>
          <w:rFonts w:ascii="Times New Roman" w:cs="Times New Roman"/>
          <w:spacing w:val="3"/>
          <w:sz w:val="28"/>
          <w:szCs w:val="28"/>
        </w:rPr>
        <w:t>Глибокі соціально-економічні перетворення, що проходять в Україні,</w:t>
      </w:r>
      <w:r w:rsidRPr="00DA1177">
        <w:rPr>
          <w:rFonts w:ascii="Times New Roman" w:cs="Times New Roman"/>
          <w:sz w:val="28"/>
          <w:szCs w:val="28"/>
        </w:rPr>
        <w:t>роблять проблему забезпечення ефективного соціального захисту громадян надзвичайно актуальною.</w:t>
      </w:r>
      <w:r>
        <w:rPr>
          <w:rFonts w:ascii="Times New Roman" w:cs="Times New Roman"/>
          <w:sz w:val="28"/>
          <w:szCs w:val="28"/>
          <w:shd w:val="clear" w:color="auto" w:fill="FFFFFF"/>
        </w:rPr>
        <w:t xml:space="preserve"> Ц</w:t>
      </w:r>
      <w:r w:rsidRPr="00DA1177">
        <w:rPr>
          <w:rFonts w:ascii="Times New Roman" w:cs="Times New Roman"/>
          <w:sz w:val="28"/>
          <w:szCs w:val="28"/>
          <w:shd w:val="clear" w:color="auto" w:fill="FFFFFF"/>
        </w:rPr>
        <w:t xml:space="preserve">і перетворення підсилюють соціальний захист громадян, але </w:t>
      </w:r>
      <w:r>
        <w:rPr>
          <w:rFonts w:ascii="Times New Roman" w:cs="Times New Roman"/>
          <w:sz w:val="28"/>
          <w:szCs w:val="28"/>
          <w:shd w:val="clear" w:color="auto" w:fill="FFFFFF"/>
        </w:rPr>
        <w:t xml:space="preserve">разом з тим </w:t>
      </w:r>
      <w:r w:rsidRPr="00DA1177">
        <w:rPr>
          <w:rFonts w:ascii="Times New Roman" w:cs="Times New Roman"/>
          <w:sz w:val="28"/>
          <w:szCs w:val="28"/>
          <w:shd w:val="clear" w:color="auto" w:fill="FFFFFF"/>
        </w:rPr>
        <w:t xml:space="preserve">виникає </w:t>
      </w:r>
      <w:r w:rsidRPr="00DA1177">
        <w:rPr>
          <w:rFonts w:ascii="Times New Roman" w:cs="Times New Roman"/>
          <w:spacing w:val="-1"/>
          <w:sz w:val="28"/>
          <w:szCs w:val="28"/>
          <w:shd w:val="clear" w:color="auto" w:fill="FFFFFF"/>
        </w:rPr>
        <w:t>необхідність посилення соціального захисту</w:t>
      </w:r>
      <w:r w:rsidRPr="00DA1177">
        <w:rPr>
          <w:rFonts w:ascii="Times New Roman" w:cs="Times New Roman"/>
          <w:sz w:val="28"/>
          <w:szCs w:val="28"/>
          <w:shd w:val="clear" w:color="auto" w:fill="FFFFFF"/>
        </w:rPr>
        <w:t xml:space="preserve"> з боку </w:t>
      </w:r>
      <w:r w:rsidRPr="00DA1177">
        <w:rPr>
          <w:rFonts w:ascii="Times New Roman" w:cs="Times New Roman"/>
          <w:sz w:val="28"/>
          <w:szCs w:val="28"/>
        </w:rPr>
        <w:t>держави та місцевих органів виконавчої влади і органів місцевого самоврядування</w:t>
      </w:r>
      <w:r w:rsidRPr="00DA1177">
        <w:rPr>
          <w:rFonts w:ascii="Times New Roman" w:cs="Times New Roman"/>
          <w:sz w:val="28"/>
          <w:szCs w:val="28"/>
          <w:shd w:val="clear" w:color="auto" w:fill="FFFFFF"/>
        </w:rPr>
        <w:t xml:space="preserve"> в деяких важливих сторонах життєдіяльності людини: матеріальної незабезпеченості, захисту від безробіття, інфляції тощо. </w:t>
      </w:r>
    </w:p>
    <w:p w:rsidR="00F63BE2" w:rsidRPr="00DA1177" w:rsidRDefault="00F63BE2" w:rsidP="00D430A3">
      <w:pPr>
        <w:tabs>
          <w:tab w:val="num" w:pos="0"/>
        </w:tabs>
        <w:ind w:firstLine="540"/>
        <w:jc w:val="both"/>
        <w:rPr>
          <w:rFonts w:ascii="Times New Roman" w:cs="Times New Roman"/>
          <w:sz w:val="28"/>
          <w:szCs w:val="28"/>
          <w:shd w:val="clear" w:color="auto" w:fill="FFFFFF"/>
          <w:lang w:eastAsia="ru-RU"/>
        </w:rPr>
      </w:pPr>
      <w:r w:rsidRPr="00DA1177">
        <w:rPr>
          <w:rFonts w:ascii="Times New Roman" w:cs="Times New Roman"/>
          <w:sz w:val="28"/>
          <w:szCs w:val="28"/>
          <w:shd w:val="clear" w:color="auto" w:fill="FFFFFF"/>
          <w:lang w:eastAsia="ru-RU"/>
        </w:rPr>
        <w:t>Комплексна програма соціальної підтримки окремих категорій громадян Львівської області на 2018</w:t>
      </w:r>
      <w:r>
        <w:rPr>
          <w:rFonts w:ascii="Times New Roman" w:cs="Times New Roman"/>
          <w:sz w:val="28"/>
          <w:szCs w:val="28"/>
          <w:shd w:val="clear" w:color="auto" w:fill="FFFFFF"/>
          <w:lang w:eastAsia="ru-RU"/>
        </w:rPr>
        <w:t>–</w:t>
      </w:r>
      <w:r w:rsidRPr="00DA1177">
        <w:rPr>
          <w:rFonts w:ascii="Times New Roman" w:cs="Times New Roman"/>
          <w:sz w:val="28"/>
          <w:szCs w:val="28"/>
          <w:shd w:val="clear" w:color="auto" w:fill="FFFFFF"/>
          <w:lang w:eastAsia="ru-RU"/>
        </w:rPr>
        <w:t>2020 роки (надалі – Програма) – це комплекс заходів, що з</w:t>
      </w:r>
      <w:r>
        <w:rPr>
          <w:rFonts w:ascii="Times New Roman" w:cs="Times New Roman"/>
          <w:sz w:val="28"/>
          <w:szCs w:val="28"/>
          <w:shd w:val="clear" w:color="auto" w:fill="FFFFFF"/>
          <w:lang w:eastAsia="ru-RU"/>
        </w:rPr>
        <w:t>дійснюються на місцевому рівні як</w:t>
      </w:r>
      <w:r w:rsidRPr="00DA1177">
        <w:rPr>
          <w:rFonts w:ascii="Times New Roman" w:cs="Times New Roman"/>
          <w:sz w:val="28"/>
          <w:szCs w:val="28"/>
          <w:shd w:val="clear" w:color="auto" w:fill="FFFFFF"/>
          <w:lang w:eastAsia="ru-RU"/>
        </w:rPr>
        <w:t xml:space="preserve"> доповнення до державного соціального забезпечення.</w:t>
      </w:r>
    </w:p>
    <w:p w:rsidR="00F63BE2" w:rsidRPr="00DA1177" w:rsidRDefault="00F63BE2" w:rsidP="00B51014">
      <w:pPr>
        <w:tabs>
          <w:tab w:val="num" w:pos="0"/>
        </w:tabs>
        <w:ind w:firstLine="540"/>
        <w:jc w:val="both"/>
        <w:rPr>
          <w:rFonts w:ascii="Times New Roman" w:cs="Times New Roman"/>
          <w:sz w:val="28"/>
          <w:szCs w:val="28"/>
        </w:rPr>
      </w:pPr>
      <w:r w:rsidRPr="00DA1177">
        <w:rPr>
          <w:rFonts w:ascii="Times New Roman" w:cs="Times New Roman"/>
          <w:sz w:val="28"/>
          <w:szCs w:val="28"/>
        </w:rPr>
        <w:t>Станом на 1 жовтня 2017 року в області проживають: 29 199 малозабезпечених сімей, у тому числі 11 499 малозабезпечених багатодітних сімей</w:t>
      </w:r>
      <w:r>
        <w:rPr>
          <w:rFonts w:ascii="Times New Roman" w:cs="Times New Roman"/>
          <w:sz w:val="28"/>
          <w:szCs w:val="28"/>
        </w:rPr>
        <w:t>;</w:t>
      </w:r>
      <w:r w:rsidRPr="00DA1177">
        <w:rPr>
          <w:rFonts w:ascii="Times New Roman" w:cs="Times New Roman"/>
          <w:sz w:val="28"/>
          <w:szCs w:val="28"/>
        </w:rPr>
        <w:t xml:space="preserve"> 33 669 дітей з інвалідністю</w:t>
      </w:r>
      <w:r>
        <w:rPr>
          <w:rFonts w:ascii="Times New Roman" w:cs="Times New Roman"/>
          <w:sz w:val="28"/>
          <w:szCs w:val="28"/>
        </w:rPr>
        <w:t>;</w:t>
      </w:r>
      <w:r w:rsidRPr="00DA1177">
        <w:rPr>
          <w:rFonts w:ascii="Times New Roman" w:cs="Times New Roman"/>
          <w:sz w:val="28"/>
          <w:szCs w:val="28"/>
        </w:rPr>
        <w:t xml:space="preserve"> 8 570 громадян, які постраждали внаслідок Чорнобильської катастрофи; 1511 ветеранів УПА</w:t>
      </w:r>
      <w:r>
        <w:rPr>
          <w:rFonts w:ascii="Times New Roman" w:cs="Times New Roman"/>
          <w:sz w:val="28"/>
          <w:szCs w:val="28"/>
        </w:rPr>
        <w:t>;</w:t>
      </w:r>
      <w:r w:rsidRPr="00DA1177">
        <w:rPr>
          <w:rFonts w:ascii="Times New Roman" w:cs="Times New Roman"/>
          <w:sz w:val="28"/>
          <w:szCs w:val="28"/>
        </w:rPr>
        <w:t xml:space="preserve"> 10</w:t>
      </w:r>
      <w:r w:rsidRPr="00DA1177">
        <w:rPr>
          <w:rFonts w:ascii="Times New Roman" w:cs="Times New Roman"/>
          <w:sz w:val="28"/>
          <w:szCs w:val="28"/>
          <w:lang w:val="en-US"/>
        </w:rPr>
        <w:t> </w:t>
      </w:r>
      <w:r w:rsidRPr="00DA1177">
        <w:rPr>
          <w:rFonts w:ascii="Times New Roman" w:cs="Times New Roman"/>
          <w:sz w:val="28"/>
          <w:szCs w:val="28"/>
        </w:rPr>
        <w:t xml:space="preserve">176 </w:t>
      </w:r>
      <w:r>
        <w:rPr>
          <w:rFonts w:ascii="Times New Roman" w:cs="Times New Roman"/>
          <w:sz w:val="28"/>
          <w:szCs w:val="28"/>
        </w:rPr>
        <w:t>реабілітованих за статтею</w:t>
      </w:r>
      <w:r w:rsidRPr="00DA1177">
        <w:rPr>
          <w:rFonts w:ascii="Times New Roman" w:cs="Times New Roman"/>
          <w:sz w:val="28"/>
          <w:szCs w:val="28"/>
        </w:rPr>
        <w:t xml:space="preserve"> 3 З</w:t>
      </w:r>
      <w:r>
        <w:rPr>
          <w:rFonts w:ascii="Times New Roman" w:cs="Times New Roman"/>
          <w:sz w:val="28"/>
          <w:szCs w:val="28"/>
        </w:rPr>
        <w:t xml:space="preserve">акону </w:t>
      </w:r>
      <w:r w:rsidRPr="00DA1177">
        <w:rPr>
          <w:rFonts w:ascii="Times New Roman" w:cs="Times New Roman"/>
          <w:sz w:val="28"/>
          <w:szCs w:val="28"/>
        </w:rPr>
        <w:t>У</w:t>
      </w:r>
      <w:r>
        <w:rPr>
          <w:rFonts w:ascii="Times New Roman" w:cs="Times New Roman"/>
          <w:sz w:val="28"/>
          <w:szCs w:val="28"/>
        </w:rPr>
        <w:t>країни</w:t>
      </w:r>
      <w:r w:rsidRPr="00DA1177">
        <w:rPr>
          <w:rFonts w:ascii="Times New Roman" w:cs="Times New Roman"/>
          <w:sz w:val="28"/>
          <w:szCs w:val="28"/>
        </w:rPr>
        <w:t xml:space="preserve"> «Про реабілітацію жертв політичних репресій </w:t>
      </w:r>
      <w:r>
        <w:rPr>
          <w:rFonts w:ascii="Times New Roman" w:cs="Times New Roman"/>
          <w:sz w:val="28"/>
          <w:szCs w:val="28"/>
        </w:rPr>
        <w:t>на</w:t>
      </w:r>
      <w:r w:rsidRPr="00DA1177">
        <w:rPr>
          <w:rFonts w:ascii="Times New Roman" w:cs="Times New Roman"/>
          <w:sz w:val="28"/>
          <w:szCs w:val="28"/>
        </w:rPr>
        <w:t xml:space="preserve"> Україні» та потерпілих від політичних репресій.</w:t>
      </w:r>
    </w:p>
    <w:p w:rsidR="00F63BE2" w:rsidRPr="00DA1177" w:rsidRDefault="00F63BE2" w:rsidP="007F1669">
      <w:pPr>
        <w:pStyle w:val="HTMLPreformatted"/>
        <w:jc w:val="both"/>
        <w:textAlignment w:val="baseline"/>
        <w:rPr>
          <w:rFonts w:ascii="Times New Roman" w:hAnsi="Times New Roman" w:cs="Times New Roman"/>
          <w:sz w:val="28"/>
          <w:szCs w:val="28"/>
          <w:lang w:val="uk-UA"/>
        </w:rPr>
      </w:pPr>
      <w:r w:rsidRPr="00DA1177">
        <w:rPr>
          <w:rFonts w:ascii="Times New Roman" w:hAnsi="Times New Roman" w:cs="Times New Roman"/>
          <w:sz w:val="28"/>
          <w:szCs w:val="28"/>
          <w:lang w:val="uk-UA"/>
        </w:rPr>
        <w:tab/>
        <w:t xml:space="preserve">У Львівській області функціонує 882 приміських та міжміських маршрути, на яких працює 2318 автобусів різної пасажиромісткості. Маршрути обслуговують 59 перевізників. Загальна кількість пільговиків на території області становить 692 тис. осіб. </w:t>
      </w:r>
    </w:p>
    <w:p w:rsidR="00F63BE2" w:rsidRPr="00DA1177" w:rsidRDefault="00F63BE2" w:rsidP="007E3C09">
      <w:pPr>
        <w:tabs>
          <w:tab w:val="num" w:pos="0"/>
        </w:tabs>
        <w:ind w:firstLine="540"/>
        <w:jc w:val="both"/>
        <w:rPr>
          <w:rFonts w:ascii="Times New Roman" w:cs="Times New Roman"/>
          <w:sz w:val="28"/>
          <w:szCs w:val="28"/>
        </w:rPr>
      </w:pPr>
      <w:r w:rsidRPr="00DA1177">
        <w:rPr>
          <w:rFonts w:ascii="Times New Roman" w:cs="Times New Roman"/>
          <w:sz w:val="28"/>
          <w:szCs w:val="28"/>
        </w:rPr>
        <w:t xml:space="preserve">Зазначені факти підтверджують необхідність реалізації Програми, що передбачає реалізацію  ряду заходів, </w:t>
      </w:r>
      <w:r>
        <w:rPr>
          <w:rFonts w:ascii="Times New Roman" w:cs="Times New Roman"/>
          <w:sz w:val="28"/>
          <w:szCs w:val="28"/>
        </w:rPr>
        <w:t>скерованих</w:t>
      </w:r>
      <w:r w:rsidRPr="00DA1177">
        <w:rPr>
          <w:rFonts w:ascii="Times New Roman" w:cs="Times New Roman"/>
          <w:sz w:val="28"/>
          <w:szCs w:val="28"/>
        </w:rPr>
        <w:t xml:space="preserve"> на зниження рівня бідності та покращення життя, матеріальних умов малозабезпечених сімей, одиноких громадян похилого віку, інвалідів війни та праці, членів сімей загиблих тощо</w:t>
      </w:r>
      <w:r>
        <w:rPr>
          <w:rFonts w:ascii="Times New Roman" w:cs="Times New Roman"/>
          <w:sz w:val="28"/>
          <w:szCs w:val="28"/>
        </w:rPr>
        <w:t>, а також збереження пріоритетних напрям</w:t>
      </w:r>
      <w:r w:rsidRPr="00DA1177">
        <w:rPr>
          <w:rFonts w:ascii="Times New Roman" w:cs="Times New Roman"/>
          <w:sz w:val="28"/>
          <w:szCs w:val="28"/>
        </w:rPr>
        <w:t>ів соціального захисту населення, які дозволяють приділити більше уваги та підтримки життєдіяльності найбільш соціально вразливих мешканців області.</w:t>
      </w:r>
    </w:p>
    <w:p w:rsidR="00F63BE2" w:rsidRPr="00DA1177" w:rsidRDefault="00F63BE2" w:rsidP="00B51014">
      <w:pPr>
        <w:tabs>
          <w:tab w:val="num" w:pos="0"/>
        </w:tabs>
        <w:ind w:firstLine="540"/>
        <w:jc w:val="both"/>
        <w:rPr>
          <w:rFonts w:ascii="Times New Roman" w:cs="Times New Roman"/>
          <w:sz w:val="28"/>
          <w:szCs w:val="28"/>
        </w:rPr>
      </w:pPr>
    </w:p>
    <w:p w:rsidR="00F63BE2" w:rsidRPr="00DA1177" w:rsidRDefault="00F63BE2" w:rsidP="00FA7015">
      <w:pPr>
        <w:pStyle w:val="NormalWeb"/>
        <w:numPr>
          <w:ilvl w:val="0"/>
          <w:numId w:val="8"/>
        </w:numPr>
        <w:tabs>
          <w:tab w:val="clear" w:pos="1260"/>
          <w:tab w:val="num" w:pos="0"/>
          <w:tab w:val="num" w:pos="900"/>
        </w:tabs>
        <w:spacing w:before="0" w:beforeAutospacing="0" w:after="0" w:afterAutospacing="0"/>
        <w:ind w:left="0" w:firstLine="540"/>
        <w:jc w:val="both"/>
        <w:rPr>
          <w:rFonts w:ascii="Times New Roman" w:cs="Times New Roman"/>
          <w:b/>
          <w:bCs/>
          <w:sz w:val="28"/>
          <w:szCs w:val="28"/>
        </w:rPr>
      </w:pPr>
      <w:r w:rsidRPr="00DA1177">
        <w:rPr>
          <w:rFonts w:ascii="Times New Roman" w:cs="Times New Roman"/>
          <w:b/>
          <w:bCs/>
          <w:sz w:val="28"/>
          <w:szCs w:val="28"/>
        </w:rPr>
        <w:t>Мета Програми</w:t>
      </w:r>
    </w:p>
    <w:p w:rsidR="00F63BE2" w:rsidRPr="00DA1177" w:rsidRDefault="00F63BE2" w:rsidP="00FA7015">
      <w:pPr>
        <w:pStyle w:val="NormalWeb"/>
        <w:tabs>
          <w:tab w:val="num" w:pos="900"/>
        </w:tabs>
        <w:spacing w:before="0" w:beforeAutospacing="0" w:after="0" w:afterAutospacing="0"/>
        <w:ind w:firstLine="567"/>
        <w:jc w:val="both"/>
        <w:rPr>
          <w:rFonts w:ascii="Times New Roman" w:cs="Times New Roman"/>
          <w:sz w:val="28"/>
          <w:szCs w:val="28"/>
        </w:rPr>
      </w:pPr>
      <w:r w:rsidRPr="00DA1177">
        <w:rPr>
          <w:rFonts w:ascii="Times New Roman" w:cs="Times New Roman"/>
          <w:sz w:val="28"/>
          <w:szCs w:val="28"/>
        </w:rPr>
        <w:t>Метою Програми є забезпечення реалізації прав і задоволення потреб соціально вразливих верств населення області нарівні з іншими громадянами, поліпшення умов їх життєдіяльності, створення фінансових, організаційно-право</w:t>
      </w:r>
      <w:r>
        <w:rPr>
          <w:rFonts w:ascii="Times New Roman" w:cs="Times New Roman"/>
          <w:sz w:val="28"/>
          <w:szCs w:val="28"/>
        </w:rPr>
        <w:t>вих і</w:t>
      </w:r>
      <w:r w:rsidRPr="00DA1177">
        <w:rPr>
          <w:rFonts w:ascii="Times New Roman" w:cs="Times New Roman"/>
          <w:sz w:val="28"/>
          <w:szCs w:val="28"/>
        </w:rPr>
        <w:t xml:space="preserve"> технічних механізмів для забезпечення к</w:t>
      </w:r>
      <w:r>
        <w:rPr>
          <w:rFonts w:ascii="Times New Roman" w:cs="Times New Roman"/>
          <w:sz w:val="28"/>
          <w:szCs w:val="28"/>
        </w:rPr>
        <w:t>омфортного соціального клімату й</w:t>
      </w:r>
      <w:r w:rsidRPr="00DA1177">
        <w:rPr>
          <w:rFonts w:ascii="Times New Roman" w:cs="Times New Roman"/>
          <w:sz w:val="28"/>
          <w:szCs w:val="28"/>
        </w:rPr>
        <w:t xml:space="preserve"> досягнення позитивних зрушень щодо рівня та якості життя населення на основі ефективного використання бюджетних ресурсів області. </w:t>
      </w:r>
    </w:p>
    <w:p w:rsidR="00F63BE2" w:rsidRPr="00DA1177" w:rsidRDefault="00F63BE2" w:rsidP="00F02CBA">
      <w:pPr>
        <w:widowControl/>
        <w:tabs>
          <w:tab w:val="num" w:pos="0"/>
        </w:tabs>
        <w:suppressAutoHyphens w:val="0"/>
        <w:ind w:firstLine="540"/>
        <w:jc w:val="both"/>
        <w:rPr>
          <w:rFonts w:ascii="Times New Roman" w:cs="Times New Roman"/>
          <w:kern w:val="0"/>
          <w:sz w:val="28"/>
          <w:szCs w:val="28"/>
          <w:lang w:eastAsia="uk-UA"/>
        </w:rPr>
      </w:pPr>
    </w:p>
    <w:p w:rsidR="00F63BE2" w:rsidRPr="00DA1177" w:rsidRDefault="00F63BE2" w:rsidP="00D430A3">
      <w:pPr>
        <w:ind w:firstLine="709"/>
        <w:jc w:val="both"/>
        <w:rPr>
          <w:rFonts w:ascii="Times New Roman" w:cs="Times New Roman"/>
          <w:b/>
          <w:bCs/>
          <w:sz w:val="28"/>
          <w:szCs w:val="28"/>
        </w:rPr>
      </w:pPr>
      <w:r w:rsidRPr="00DA1177">
        <w:rPr>
          <w:rFonts w:ascii="Times New Roman" w:cs="Times New Roman"/>
          <w:b/>
          <w:bCs/>
          <w:sz w:val="28"/>
          <w:szCs w:val="28"/>
        </w:rPr>
        <w:t>4. Виконавці Програми</w:t>
      </w:r>
    </w:p>
    <w:p w:rsidR="00F63BE2" w:rsidRPr="00DA1177" w:rsidRDefault="00F63BE2" w:rsidP="00AA303A">
      <w:pPr>
        <w:ind w:firstLine="709"/>
        <w:jc w:val="both"/>
        <w:rPr>
          <w:rFonts w:ascii="Times New Roman" w:cs="Times New Roman"/>
          <w:sz w:val="28"/>
          <w:szCs w:val="28"/>
        </w:rPr>
      </w:pPr>
      <w:r w:rsidRPr="00DA1177">
        <w:rPr>
          <w:rFonts w:ascii="Times New Roman" w:cs="Times New Roman"/>
          <w:sz w:val="28"/>
          <w:szCs w:val="28"/>
        </w:rPr>
        <w:t>Відповідальним виконавцем Програми є головний розпорядник коштів обласного бюджету – департамент соціального захисту населення обласної державної адміністрації; виконавцями – розпорядники бюджетних коштів нижчого рівня: комунальний заклад Львівської обласної ради «Центр моніторингу соціальних програм та контролю за призначенням і виплатою пенсій та допомог», міські і районні органи соціального захисту населення, громадські (благодійні) організації.</w:t>
      </w:r>
    </w:p>
    <w:p w:rsidR="00F63BE2" w:rsidRPr="00DA1177" w:rsidRDefault="00F63BE2" w:rsidP="00D430A3">
      <w:pPr>
        <w:jc w:val="both"/>
        <w:rPr>
          <w:rFonts w:ascii="Times New Roman" w:cs="Times New Roman"/>
          <w:sz w:val="28"/>
          <w:szCs w:val="28"/>
        </w:rPr>
      </w:pPr>
    </w:p>
    <w:p w:rsidR="00F63BE2" w:rsidRPr="00DA1177" w:rsidRDefault="00F63BE2" w:rsidP="00E044B0">
      <w:pPr>
        <w:ind w:firstLine="540"/>
        <w:jc w:val="both"/>
        <w:rPr>
          <w:rFonts w:ascii="Times New Roman" w:cs="Times New Roman"/>
          <w:sz w:val="28"/>
          <w:szCs w:val="28"/>
        </w:rPr>
      </w:pPr>
      <w:r w:rsidRPr="00DA1177">
        <w:rPr>
          <w:rFonts w:ascii="Times New Roman" w:cs="Times New Roman"/>
          <w:b/>
          <w:bCs/>
          <w:sz w:val="28"/>
          <w:szCs w:val="28"/>
        </w:rPr>
        <w:t>5.</w:t>
      </w:r>
      <w:r w:rsidRPr="00DA1177">
        <w:rPr>
          <w:rFonts w:ascii="Times New Roman" w:cs="Times New Roman"/>
          <w:b/>
          <w:bCs/>
          <w:sz w:val="28"/>
          <w:szCs w:val="28"/>
          <w:lang w:eastAsia="uk-UA"/>
        </w:rPr>
        <w:t>Перелік завдань і заходів Програми, напрямів використання бюджетних коштів та результативних показників</w:t>
      </w:r>
    </w:p>
    <w:p w:rsidR="00F63BE2" w:rsidRPr="00DA1177" w:rsidRDefault="00F63BE2" w:rsidP="00D430A3">
      <w:pPr>
        <w:pStyle w:val="NormalWeb"/>
        <w:tabs>
          <w:tab w:val="num" w:pos="0"/>
        </w:tabs>
        <w:spacing w:before="0" w:beforeAutospacing="0" w:after="0" w:afterAutospacing="0"/>
        <w:ind w:firstLine="540"/>
        <w:jc w:val="both"/>
        <w:rPr>
          <w:rFonts w:ascii="Times New Roman" w:cs="Times New Roman"/>
          <w:b/>
          <w:bCs/>
          <w:sz w:val="28"/>
          <w:szCs w:val="28"/>
        </w:rPr>
      </w:pPr>
      <w:r w:rsidRPr="00DA1177">
        <w:rPr>
          <w:rFonts w:ascii="Times New Roman" w:cs="Times New Roman"/>
          <w:sz w:val="28"/>
          <w:szCs w:val="28"/>
        </w:rPr>
        <w:t xml:space="preserve">Програма реалізується </w:t>
      </w:r>
      <w:r w:rsidRPr="00DA1177">
        <w:rPr>
          <w:rFonts w:ascii="Times New Roman" w:cs="Times New Roman"/>
          <w:sz w:val="28"/>
          <w:szCs w:val="28"/>
          <w:lang w:val="ru-RU"/>
        </w:rPr>
        <w:t>шляхом</w:t>
      </w:r>
      <w:r w:rsidRPr="00DA1177">
        <w:rPr>
          <w:rFonts w:ascii="Times New Roman" w:cs="Times New Roman"/>
          <w:sz w:val="28"/>
          <w:szCs w:val="28"/>
        </w:rPr>
        <w:t xml:space="preserve"> здійснення заходів:</w:t>
      </w:r>
    </w:p>
    <w:p w:rsidR="00F63BE2" w:rsidRPr="00DA1177" w:rsidRDefault="00F63BE2" w:rsidP="00D430A3">
      <w:pPr>
        <w:pStyle w:val="NormalWeb"/>
        <w:tabs>
          <w:tab w:val="num" w:pos="0"/>
        </w:tabs>
        <w:spacing w:before="0" w:beforeAutospacing="0" w:after="0" w:afterAutospacing="0"/>
        <w:ind w:firstLine="540"/>
        <w:jc w:val="both"/>
        <w:rPr>
          <w:rFonts w:ascii="Times New Roman" w:cs="Times New Roman"/>
          <w:sz w:val="28"/>
          <w:szCs w:val="28"/>
        </w:rPr>
      </w:pPr>
      <w:r w:rsidRPr="00DA1177">
        <w:rPr>
          <w:rFonts w:ascii="Times New Roman" w:cs="Times New Roman"/>
          <w:sz w:val="28"/>
          <w:szCs w:val="28"/>
        </w:rPr>
        <w:t>5.1. Надання та виплата допомог і компенсацій.</w:t>
      </w:r>
    </w:p>
    <w:p w:rsidR="00F63BE2" w:rsidRPr="00DA1177" w:rsidRDefault="00F63BE2" w:rsidP="00A63A5D">
      <w:pPr>
        <w:pStyle w:val="NormalWeb"/>
        <w:tabs>
          <w:tab w:val="num" w:pos="0"/>
        </w:tabs>
        <w:spacing w:before="0" w:beforeAutospacing="0" w:after="0" w:afterAutospacing="0"/>
        <w:ind w:firstLine="540"/>
        <w:jc w:val="both"/>
        <w:rPr>
          <w:rFonts w:ascii="Times New Roman" w:cs="Times New Roman"/>
          <w:sz w:val="28"/>
          <w:szCs w:val="28"/>
        </w:rPr>
      </w:pPr>
      <w:r w:rsidRPr="00DA1177">
        <w:rPr>
          <w:rFonts w:ascii="Times New Roman" w:cs="Times New Roman"/>
          <w:sz w:val="28"/>
          <w:szCs w:val="28"/>
        </w:rPr>
        <w:t>5.1.1. Виплата адресної грошової допомоги ветеранам Української Повстанської Армії, вдовам (вдівцям) політв’язнів і вдовам (вдівцям) ветеранів Української Повстанської Армії</w:t>
      </w:r>
      <w:r>
        <w:rPr>
          <w:rFonts w:ascii="Times New Roman" w:cs="Times New Roman"/>
          <w:sz w:val="28"/>
          <w:szCs w:val="28"/>
        </w:rPr>
        <w:t>,</w:t>
      </w:r>
      <w:r w:rsidRPr="00DA1177">
        <w:rPr>
          <w:rFonts w:ascii="Times New Roman" w:cs="Times New Roman"/>
          <w:sz w:val="28"/>
          <w:szCs w:val="28"/>
        </w:rPr>
        <w:t xml:space="preserve"> реабілітованим за статтею 3 Закону України «Про реабілітацію жертв політичних репресій на Україні» та пот</w:t>
      </w:r>
      <w:r>
        <w:rPr>
          <w:rFonts w:ascii="Times New Roman" w:cs="Times New Roman"/>
          <w:sz w:val="28"/>
          <w:szCs w:val="28"/>
        </w:rPr>
        <w:t>ерпілим від політичних репресій.</w:t>
      </w:r>
    </w:p>
    <w:p w:rsidR="00F63BE2" w:rsidRPr="00DA1177" w:rsidRDefault="00F63BE2" w:rsidP="00E044B0">
      <w:pPr>
        <w:pStyle w:val="NormalWeb"/>
        <w:tabs>
          <w:tab w:val="num" w:pos="0"/>
        </w:tabs>
        <w:spacing w:before="0" w:beforeAutospacing="0" w:after="0" w:afterAutospacing="0"/>
        <w:ind w:firstLine="567"/>
        <w:jc w:val="both"/>
        <w:rPr>
          <w:rFonts w:ascii="Times New Roman" w:cs="Times New Roman"/>
          <w:sz w:val="28"/>
          <w:szCs w:val="28"/>
        </w:rPr>
      </w:pPr>
      <w:r w:rsidRPr="00DA1177">
        <w:rPr>
          <w:rFonts w:ascii="Times New Roman" w:cs="Times New Roman"/>
          <w:sz w:val="28"/>
          <w:szCs w:val="28"/>
        </w:rPr>
        <w:t>5.1.2. Відшкодування витрат на поховання учасників національно-визвольних</w:t>
      </w:r>
      <w:r>
        <w:rPr>
          <w:rFonts w:ascii="Times New Roman" w:cs="Times New Roman"/>
          <w:sz w:val="28"/>
          <w:szCs w:val="28"/>
        </w:rPr>
        <w:t xml:space="preserve"> змагань.</w:t>
      </w:r>
    </w:p>
    <w:p w:rsidR="00F63BE2" w:rsidRPr="00DA1177" w:rsidRDefault="00F63BE2" w:rsidP="00E044B0">
      <w:pPr>
        <w:pStyle w:val="NormalWeb"/>
        <w:tabs>
          <w:tab w:val="num" w:pos="0"/>
        </w:tabs>
        <w:spacing w:before="0" w:beforeAutospacing="0" w:after="0" w:afterAutospacing="0"/>
        <w:ind w:firstLine="567"/>
        <w:jc w:val="both"/>
        <w:rPr>
          <w:rFonts w:ascii="Times New Roman" w:cs="Times New Roman"/>
          <w:sz w:val="28"/>
          <w:szCs w:val="28"/>
        </w:rPr>
      </w:pPr>
      <w:r w:rsidRPr="00DA1177">
        <w:rPr>
          <w:rFonts w:ascii="Times New Roman" w:cs="Times New Roman"/>
          <w:sz w:val="28"/>
          <w:szCs w:val="28"/>
        </w:rPr>
        <w:t>5.1.3. Надання одноразової адресної допомоги малозабезпеченим громадянам області за їхніми зверненнями до голови о</w:t>
      </w:r>
      <w:r>
        <w:rPr>
          <w:rFonts w:ascii="Times New Roman" w:cs="Times New Roman"/>
          <w:sz w:val="28"/>
          <w:szCs w:val="28"/>
        </w:rPr>
        <w:t>бласної державної адміністрації.</w:t>
      </w:r>
    </w:p>
    <w:p w:rsidR="00F63BE2" w:rsidRPr="00DA4152" w:rsidRDefault="00F63BE2" w:rsidP="00E044B0">
      <w:pPr>
        <w:autoSpaceDE w:val="0"/>
        <w:autoSpaceDN w:val="0"/>
        <w:adjustRightInd w:val="0"/>
        <w:ind w:firstLine="567"/>
        <w:jc w:val="both"/>
        <w:rPr>
          <w:rFonts w:ascii="Times New Roman" w:cs="Times New Roman"/>
          <w:sz w:val="28"/>
          <w:szCs w:val="28"/>
          <w:lang w:val="ru-RU" w:eastAsia="uk-UA"/>
        </w:rPr>
      </w:pPr>
      <w:r w:rsidRPr="00DA1177">
        <w:rPr>
          <w:rFonts w:ascii="Times New Roman" w:cs="Times New Roman"/>
          <w:sz w:val="28"/>
          <w:szCs w:val="28"/>
        </w:rPr>
        <w:t xml:space="preserve">5.1.4. </w:t>
      </w:r>
      <w:r w:rsidRPr="00DA1177">
        <w:rPr>
          <w:rFonts w:ascii="Times New Roman" w:cs="Times New Roman"/>
          <w:sz w:val="28"/>
          <w:szCs w:val="28"/>
          <w:lang w:eastAsia="uk-UA"/>
        </w:rPr>
        <w:t>Надання одноразової адресної допомоги малозабезпеченим громадянам області за їхніми зверненнями до голови обласної ради та депутатівобласної ради</w:t>
      </w:r>
      <w:r w:rsidRPr="00DA4152">
        <w:rPr>
          <w:rFonts w:ascii="Times New Roman" w:cs="Times New Roman"/>
          <w:sz w:val="28"/>
          <w:szCs w:val="28"/>
          <w:lang w:val="ru-RU" w:eastAsia="uk-UA"/>
        </w:rPr>
        <w:t>.</w:t>
      </w:r>
    </w:p>
    <w:p w:rsidR="00F63BE2" w:rsidRPr="00DA1177" w:rsidRDefault="00F63BE2" w:rsidP="00185C0A">
      <w:pPr>
        <w:jc w:val="both"/>
        <w:rPr>
          <w:rFonts w:ascii="Times New Roman" w:cs="Times New Roman"/>
          <w:sz w:val="28"/>
          <w:szCs w:val="28"/>
        </w:rPr>
      </w:pPr>
      <w:r w:rsidRPr="00DA1177">
        <w:rPr>
          <w:rFonts w:ascii="Times New Roman" w:cs="Times New Roman"/>
          <w:sz w:val="28"/>
          <w:szCs w:val="28"/>
        </w:rPr>
        <w:tab/>
        <w:t>Розгляд заяв про надання допомоги здійснює голова обласної ради на підставі подання депутатів та власного подання. Для розгляду клопотання подаються такі документи:</w:t>
      </w:r>
    </w:p>
    <w:p w:rsidR="00F63BE2" w:rsidRPr="00DA1177" w:rsidRDefault="00F63BE2" w:rsidP="00185C0A">
      <w:pPr>
        <w:jc w:val="both"/>
        <w:rPr>
          <w:rFonts w:ascii="Times New Roman" w:cs="Times New Roman"/>
          <w:sz w:val="28"/>
          <w:szCs w:val="28"/>
        </w:rPr>
      </w:pPr>
      <w:r w:rsidRPr="00DA1177">
        <w:rPr>
          <w:rFonts w:ascii="Times New Roman" w:cs="Times New Roman"/>
          <w:sz w:val="28"/>
          <w:szCs w:val="28"/>
        </w:rPr>
        <w:t>-  заява;</w:t>
      </w:r>
    </w:p>
    <w:p w:rsidR="00F63BE2" w:rsidRPr="00DA1177" w:rsidRDefault="00F63BE2" w:rsidP="00185C0A">
      <w:pPr>
        <w:jc w:val="both"/>
        <w:rPr>
          <w:rFonts w:ascii="Times New Roman" w:cs="Times New Roman"/>
          <w:sz w:val="28"/>
          <w:szCs w:val="28"/>
        </w:rPr>
      </w:pPr>
      <w:r w:rsidRPr="00DA1177">
        <w:rPr>
          <w:rFonts w:ascii="Times New Roman" w:cs="Times New Roman"/>
          <w:sz w:val="28"/>
          <w:szCs w:val="28"/>
        </w:rPr>
        <w:t>-  копія паспорта заявника;</w:t>
      </w:r>
    </w:p>
    <w:p w:rsidR="00F63BE2" w:rsidRPr="00DA1177" w:rsidRDefault="00F63BE2" w:rsidP="00185C0A">
      <w:pPr>
        <w:jc w:val="both"/>
        <w:rPr>
          <w:rFonts w:ascii="Times New Roman" w:cs="Times New Roman"/>
          <w:sz w:val="28"/>
          <w:szCs w:val="28"/>
        </w:rPr>
      </w:pPr>
      <w:r w:rsidRPr="00DA1177">
        <w:rPr>
          <w:rFonts w:ascii="Times New Roman" w:cs="Times New Roman"/>
          <w:sz w:val="28"/>
          <w:szCs w:val="28"/>
        </w:rPr>
        <w:t xml:space="preserve">           - копія ідентифікаційного номера заявника;</w:t>
      </w:r>
    </w:p>
    <w:p w:rsidR="00F63BE2" w:rsidRPr="00DA1177" w:rsidRDefault="00F63BE2" w:rsidP="00185C0A">
      <w:pPr>
        <w:jc w:val="both"/>
        <w:rPr>
          <w:rFonts w:ascii="Times New Roman" w:cs="Times New Roman"/>
          <w:sz w:val="28"/>
          <w:szCs w:val="28"/>
        </w:rPr>
      </w:pPr>
      <w:r w:rsidRPr="00DA1177">
        <w:rPr>
          <w:rFonts w:ascii="Times New Roman" w:cs="Times New Roman"/>
          <w:sz w:val="28"/>
          <w:szCs w:val="28"/>
        </w:rPr>
        <w:t xml:space="preserve">           - довідка з місця проживання про склад сім'ї;</w:t>
      </w:r>
    </w:p>
    <w:p w:rsidR="00F63BE2" w:rsidRPr="000870F2" w:rsidRDefault="00F63BE2" w:rsidP="00185C0A">
      <w:pPr>
        <w:jc w:val="both"/>
        <w:rPr>
          <w:rFonts w:ascii="Times New Roman" w:cs="Times New Roman"/>
          <w:sz w:val="28"/>
          <w:szCs w:val="28"/>
          <w:lang w:val="ru-RU"/>
        </w:rPr>
      </w:pPr>
      <w:r w:rsidRPr="00DA1177">
        <w:rPr>
          <w:rFonts w:ascii="Times New Roman" w:cs="Times New Roman"/>
          <w:sz w:val="28"/>
          <w:szCs w:val="28"/>
        </w:rPr>
        <w:t xml:space="preserve"> - акт обстеження матеріально-побутових умов заявника (у разі стихійного лиха)</w:t>
      </w:r>
      <w:r>
        <w:rPr>
          <w:rFonts w:ascii="Times New Roman" w:cs="Times New Roman"/>
          <w:sz w:val="28"/>
          <w:szCs w:val="28"/>
        </w:rPr>
        <w:t>.</w:t>
      </w:r>
    </w:p>
    <w:p w:rsidR="00F63BE2" w:rsidRPr="00DA1177" w:rsidRDefault="00F63BE2" w:rsidP="00185C0A">
      <w:pPr>
        <w:ind w:firstLine="709"/>
        <w:jc w:val="both"/>
        <w:rPr>
          <w:rFonts w:ascii="Times New Roman" w:cs="Times New Roman"/>
          <w:sz w:val="28"/>
          <w:szCs w:val="28"/>
        </w:rPr>
      </w:pPr>
      <w:r w:rsidRPr="00DA1177">
        <w:rPr>
          <w:rFonts w:ascii="Times New Roman" w:cs="Times New Roman"/>
          <w:sz w:val="28"/>
          <w:szCs w:val="28"/>
        </w:rPr>
        <w:t>Розмір допомоги та доцільність її призначення визначається</w:t>
      </w:r>
      <w:r>
        <w:rPr>
          <w:rFonts w:ascii="Times New Roman" w:cs="Times New Roman"/>
          <w:sz w:val="28"/>
          <w:szCs w:val="28"/>
        </w:rPr>
        <w:t xml:space="preserve"> головою або </w:t>
      </w:r>
      <w:r w:rsidRPr="00DA1177">
        <w:rPr>
          <w:rFonts w:ascii="Times New Roman" w:cs="Times New Roman"/>
          <w:sz w:val="28"/>
          <w:szCs w:val="28"/>
        </w:rPr>
        <w:t>депутатом обласної ради, залежно від наявних коштів,</w:t>
      </w:r>
      <w:r>
        <w:rPr>
          <w:rFonts w:ascii="Times New Roman" w:cs="Times New Roman"/>
          <w:sz w:val="28"/>
          <w:szCs w:val="28"/>
        </w:rPr>
        <w:t xml:space="preserve"> матеріального стану заявника й</w:t>
      </w:r>
      <w:r w:rsidRPr="00DA1177">
        <w:rPr>
          <w:rFonts w:ascii="Times New Roman" w:cs="Times New Roman"/>
          <w:sz w:val="28"/>
          <w:szCs w:val="28"/>
        </w:rPr>
        <w:t xml:space="preserve"> інших обставин.</w:t>
      </w:r>
    </w:p>
    <w:p w:rsidR="00F63BE2" w:rsidRPr="00DA1177" w:rsidRDefault="00F63BE2" w:rsidP="00185C0A">
      <w:pPr>
        <w:ind w:firstLine="709"/>
        <w:jc w:val="both"/>
        <w:rPr>
          <w:rFonts w:ascii="Times New Roman" w:cs="Times New Roman"/>
        </w:rPr>
      </w:pPr>
      <w:r w:rsidRPr="00DA1177">
        <w:rPr>
          <w:rFonts w:ascii="Times New Roman" w:cs="Times New Roman"/>
          <w:sz w:val="28"/>
          <w:szCs w:val="28"/>
        </w:rPr>
        <w:t>На підставі подання депутата, голови обласної ради і підтверджувальних документів видається розпорядження голови обласної ради.</w:t>
      </w:r>
    </w:p>
    <w:p w:rsidR="00F63BE2" w:rsidRPr="00DA1177" w:rsidRDefault="00F63BE2" w:rsidP="00185C0A">
      <w:pPr>
        <w:ind w:firstLine="709"/>
        <w:jc w:val="both"/>
        <w:rPr>
          <w:rFonts w:ascii="Times New Roman" w:cs="Times New Roman"/>
          <w:sz w:val="28"/>
          <w:szCs w:val="28"/>
        </w:rPr>
      </w:pPr>
      <w:r w:rsidRPr="00DA1177">
        <w:rPr>
          <w:rFonts w:ascii="Times New Roman" w:cs="Times New Roman"/>
          <w:sz w:val="28"/>
          <w:szCs w:val="28"/>
        </w:rPr>
        <w:t>Подання  депутатами матеріалів щодо надання матеріальної допомоги у відділ документообігу та архівної роботи обласної ради завершується 11 грудня поточного року.</w:t>
      </w:r>
    </w:p>
    <w:p w:rsidR="00F63BE2" w:rsidRDefault="00F63BE2" w:rsidP="00185C0A">
      <w:pPr>
        <w:ind w:firstLine="709"/>
        <w:jc w:val="both"/>
        <w:rPr>
          <w:rFonts w:ascii="Times New Roman" w:cs="Times New Roman"/>
          <w:sz w:val="28"/>
          <w:szCs w:val="28"/>
        </w:rPr>
      </w:pPr>
      <w:r w:rsidRPr="00DA1177">
        <w:rPr>
          <w:rFonts w:ascii="Times New Roman" w:cs="Times New Roman"/>
          <w:sz w:val="28"/>
          <w:szCs w:val="28"/>
        </w:rPr>
        <w:t xml:space="preserve">Адресна допомога, відповідно до розпоряджень голови обласної ради, може надаватися заявникові один раз на </w:t>
      </w:r>
      <w:r w:rsidRPr="007633F4">
        <w:rPr>
          <w:rFonts w:ascii="Times New Roman" w:cs="Times New Roman"/>
          <w:sz w:val="28"/>
          <w:szCs w:val="28"/>
        </w:rPr>
        <w:t>рік і тільки від одного депутата.</w:t>
      </w:r>
    </w:p>
    <w:p w:rsidR="00F63BE2" w:rsidRPr="00C8206F" w:rsidRDefault="00F63BE2" w:rsidP="00185C0A">
      <w:pPr>
        <w:pStyle w:val="Heading3"/>
        <w:spacing w:before="0" w:beforeAutospacing="0" w:after="0" w:afterAutospacing="0"/>
        <w:jc w:val="both"/>
        <w:rPr>
          <w:rFonts w:ascii="Times New Roman" w:hAnsi="Times New Roman" w:cs="Times New Roman"/>
          <w:b w:val="0"/>
          <w:bCs w:val="0"/>
          <w:sz w:val="28"/>
          <w:szCs w:val="28"/>
          <w:lang w:val="uk-UA"/>
        </w:rPr>
      </w:pPr>
      <w:r w:rsidRPr="00C8206F">
        <w:rPr>
          <w:rFonts w:ascii="Times New Roman" w:hAnsi="Times New Roman" w:cs="Times New Roman"/>
          <w:b w:val="0"/>
          <w:bCs w:val="0"/>
          <w:sz w:val="28"/>
          <w:szCs w:val="28"/>
          <w:lang w:val="uk-UA"/>
        </w:rPr>
        <w:t>Фінансування видатків на виплату одноразової адресної допомоги малозабезпеченим громадянам, відповідно до розпоряджень голови обласної ради здійснюється департаментом соціального захисту населення облдержадміністрації (далі – департамент) через комунальний заклад Львівської обласної ради «Центр моніторингу соціальних програм та контролю за призначенням і виплатою  допомог» (далі – центр).</w:t>
      </w:r>
    </w:p>
    <w:p w:rsidR="00F63BE2" w:rsidRPr="00DA1177" w:rsidRDefault="00F63BE2" w:rsidP="00185C0A">
      <w:pPr>
        <w:ind w:firstLine="709"/>
        <w:jc w:val="both"/>
        <w:rPr>
          <w:rFonts w:ascii="Times New Roman" w:cs="Times New Roman"/>
          <w:sz w:val="28"/>
          <w:szCs w:val="28"/>
        </w:rPr>
      </w:pPr>
      <w:r w:rsidRPr="00DA1177">
        <w:rPr>
          <w:rFonts w:ascii="Times New Roman" w:cs="Times New Roman"/>
          <w:sz w:val="28"/>
          <w:szCs w:val="28"/>
        </w:rPr>
        <w:t xml:space="preserve">Відділ  бухгалтерського обліку </w:t>
      </w:r>
      <w:r w:rsidRPr="002D0E01">
        <w:rPr>
          <w:rFonts w:ascii="Times New Roman" w:cs="Times New Roman"/>
          <w:sz w:val="28"/>
          <w:szCs w:val="28"/>
        </w:rPr>
        <w:t>та звітності</w:t>
      </w:r>
      <w:r w:rsidRPr="00DA1177">
        <w:rPr>
          <w:rFonts w:ascii="Times New Roman" w:cs="Times New Roman"/>
          <w:sz w:val="28"/>
          <w:szCs w:val="28"/>
        </w:rPr>
        <w:t>обласної ради готує реєстр нарахованих сум одноразових допомог у ро</w:t>
      </w:r>
      <w:r>
        <w:rPr>
          <w:rFonts w:ascii="Times New Roman" w:cs="Times New Roman"/>
          <w:sz w:val="28"/>
          <w:szCs w:val="28"/>
        </w:rPr>
        <w:t xml:space="preserve">зрізі міст і районів області а також </w:t>
      </w:r>
      <w:r w:rsidRPr="00DA1177">
        <w:rPr>
          <w:rFonts w:ascii="Times New Roman" w:cs="Times New Roman"/>
          <w:sz w:val="28"/>
          <w:szCs w:val="28"/>
        </w:rPr>
        <w:t>подає його департам</w:t>
      </w:r>
      <w:r>
        <w:rPr>
          <w:rFonts w:ascii="Times New Roman" w:cs="Times New Roman"/>
          <w:sz w:val="28"/>
          <w:szCs w:val="28"/>
        </w:rPr>
        <w:t>ентові, райдержадміністраціям і</w:t>
      </w:r>
      <w:r w:rsidRPr="00DA1177">
        <w:rPr>
          <w:rFonts w:ascii="Times New Roman" w:cs="Times New Roman"/>
          <w:sz w:val="28"/>
          <w:szCs w:val="28"/>
        </w:rPr>
        <w:t xml:space="preserve"> міськвиконкомам.</w:t>
      </w:r>
    </w:p>
    <w:p w:rsidR="00F63BE2" w:rsidRPr="00DA1177" w:rsidRDefault="00F63BE2" w:rsidP="00185C0A">
      <w:pPr>
        <w:ind w:firstLine="709"/>
        <w:jc w:val="both"/>
        <w:rPr>
          <w:rFonts w:ascii="Times New Roman" w:cs="Times New Roman"/>
          <w:sz w:val="28"/>
          <w:szCs w:val="28"/>
        </w:rPr>
      </w:pPr>
      <w:r w:rsidRPr="00DA1177">
        <w:rPr>
          <w:rFonts w:ascii="Times New Roman" w:cs="Times New Roman"/>
          <w:sz w:val="28"/>
          <w:szCs w:val="28"/>
        </w:rPr>
        <w:t>Департамент  соціального захисту населення облдержадміністрації подає департаментові фінансів облдержадміністрації заявку щодо фінансування видатків  на зазначену мету в межах помісячного розпису асигнувань обласного бюджету.</w:t>
      </w:r>
    </w:p>
    <w:p w:rsidR="00F63BE2" w:rsidRPr="00DA1177" w:rsidRDefault="00F63BE2" w:rsidP="00185C0A">
      <w:pPr>
        <w:ind w:firstLine="709"/>
        <w:jc w:val="both"/>
        <w:rPr>
          <w:rFonts w:ascii="Times New Roman" w:cs="Times New Roman"/>
          <w:sz w:val="28"/>
          <w:szCs w:val="28"/>
        </w:rPr>
      </w:pPr>
      <w:r>
        <w:rPr>
          <w:rFonts w:ascii="Times New Roman" w:cs="Times New Roman"/>
          <w:sz w:val="28"/>
          <w:szCs w:val="28"/>
        </w:rPr>
        <w:t xml:space="preserve">Центр </w:t>
      </w:r>
      <w:r w:rsidRPr="00DA1177">
        <w:rPr>
          <w:rFonts w:ascii="Times New Roman" w:cs="Times New Roman"/>
          <w:sz w:val="28"/>
          <w:szCs w:val="28"/>
        </w:rPr>
        <w:t xml:space="preserve">перераховує кошти обласного бюджету для виплати допомоги через УДППЗ </w:t>
      </w:r>
      <w:r>
        <w:rPr>
          <w:rFonts w:ascii="Times New Roman" w:cs="Times New Roman"/>
          <w:kern w:val="0"/>
          <w:sz w:val="28"/>
          <w:szCs w:val="28"/>
          <w:lang w:eastAsia="ru-RU"/>
        </w:rPr>
        <w:t>«</w:t>
      </w:r>
      <w:r w:rsidRPr="00DA1177">
        <w:rPr>
          <w:rFonts w:ascii="Times New Roman" w:cs="Times New Roman"/>
          <w:sz w:val="28"/>
          <w:szCs w:val="28"/>
        </w:rPr>
        <w:t>Укрпошта</w:t>
      </w:r>
      <w:r>
        <w:rPr>
          <w:rFonts w:ascii="Times New Roman" w:cs="Times New Roman"/>
          <w:sz w:val="28"/>
          <w:szCs w:val="28"/>
        </w:rPr>
        <w:t>»</w:t>
      </w:r>
      <w:r w:rsidRPr="00DA1177">
        <w:rPr>
          <w:rFonts w:ascii="Times New Roman" w:cs="Times New Roman"/>
          <w:kern w:val="0"/>
          <w:sz w:val="28"/>
          <w:szCs w:val="28"/>
          <w:lang w:eastAsia="ru-RU"/>
        </w:rPr>
        <w:t xml:space="preserve"> та</w:t>
      </w:r>
      <w:r w:rsidRPr="00DA1177">
        <w:rPr>
          <w:rFonts w:ascii="Times New Roman" w:cs="Times New Roman"/>
          <w:sz w:val="28"/>
          <w:szCs w:val="28"/>
        </w:rPr>
        <w:t xml:space="preserve"> особові рахунки одержувачів у банківських установах, на підставі заявок і списків одержувачів, поданих управліннями соціального захисту населення райдержадміністрацій та виконавчих комітетів міст обласного значення (у тижневий термін від дати реєстру, згідно з помісячним розписом асигнувань обласного бюджету </w:t>
      </w:r>
      <w:r w:rsidRPr="0071452A">
        <w:rPr>
          <w:rFonts w:ascii="Times New Roman" w:cs="Times New Roman"/>
          <w:sz w:val="28"/>
          <w:szCs w:val="28"/>
        </w:rPr>
        <w:t xml:space="preserve">за </w:t>
      </w:r>
      <w:r w:rsidRPr="00A626FD">
        <w:rPr>
          <w:rFonts w:ascii="Times New Roman" w:cs="Times New Roman"/>
          <w:sz w:val="28"/>
          <w:szCs w:val="28"/>
        </w:rPr>
        <w:t xml:space="preserve">КПКВК 0813230 </w:t>
      </w:r>
      <w:r>
        <w:rPr>
          <w:rFonts w:ascii="Times New Roman" w:cs="Times New Roman"/>
          <w:kern w:val="0"/>
          <w:sz w:val="28"/>
          <w:szCs w:val="28"/>
          <w:lang w:eastAsia="ru-RU"/>
        </w:rPr>
        <w:t>«</w:t>
      </w:r>
      <w:r w:rsidRPr="00A626FD">
        <w:rPr>
          <w:rFonts w:ascii="Times New Roman" w:cs="Times New Roman"/>
          <w:sz w:val="28"/>
          <w:szCs w:val="28"/>
        </w:rPr>
        <w:t>Інші заклади та заходи</w:t>
      </w:r>
      <w:r>
        <w:rPr>
          <w:rFonts w:ascii="Times New Roman" w:cs="Times New Roman"/>
          <w:kern w:val="0"/>
          <w:sz w:val="28"/>
          <w:szCs w:val="28"/>
          <w:lang w:eastAsia="ru-RU"/>
        </w:rPr>
        <w:t>»</w:t>
      </w:r>
      <w:r w:rsidRPr="00A626FD">
        <w:rPr>
          <w:rFonts w:ascii="Times New Roman" w:cs="Times New Roman"/>
          <w:kern w:val="0"/>
          <w:sz w:val="28"/>
          <w:szCs w:val="28"/>
          <w:lang w:eastAsia="ru-RU"/>
        </w:rPr>
        <w:t>)</w:t>
      </w:r>
      <w:r>
        <w:rPr>
          <w:rFonts w:ascii="Times New Roman" w:cs="Times New Roman"/>
          <w:sz w:val="28"/>
          <w:szCs w:val="28"/>
        </w:rPr>
        <w:t>;</w:t>
      </w:r>
      <w:r w:rsidRPr="00A626FD">
        <w:rPr>
          <w:rFonts w:ascii="Times New Roman" w:cs="Times New Roman"/>
          <w:sz w:val="28"/>
          <w:szCs w:val="28"/>
        </w:rPr>
        <w:t xml:space="preserve"> проводить оплату поштових витрат УДППЗ </w:t>
      </w:r>
      <w:r>
        <w:rPr>
          <w:rFonts w:ascii="Times New Roman" w:cs="Times New Roman"/>
          <w:kern w:val="0"/>
          <w:sz w:val="28"/>
          <w:szCs w:val="28"/>
          <w:lang w:eastAsia="ru-RU"/>
        </w:rPr>
        <w:t>«</w:t>
      </w:r>
      <w:r w:rsidRPr="00A626FD">
        <w:rPr>
          <w:rFonts w:ascii="Times New Roman" w:cs="Times New Roman"/>
          <w:sz w:val="28"/>
          <w:szCs w:val="28"/>
        </w:rPr>
        <w:t>Укрпошта</w:t>
      </w:r>
      <w:r>
        <w:rPr>
          <w:rFonts w:ascii="Times New Roman" w:cs="Times New Roman"/>
          <w:sz w:val="28"/>
          <w:szCs w:val="28"/>
        </w:rPr>
        <w:t>»</w:t>
      </w:r>
      <w:r w:rsidRPr="00A626FD">
        <w:rPr>
          <w:rFonts w:ascii="Times New Roman" w:cs="Times New Roman"/>
          <w:kern w:val="0"/>
          <w:sz w:val="28"/>
          <w:szCs w:val="28"/>
          <w:lang w:eastAsia="ru-RU"/>
        </w:rPr>
        <w:t xml:space="preserve"> (1,5% від затвердженого обсягу фінансування заходу завдання)</w:t>
      </w:r>
      <w:r w:rsidRPr="00A626FD">
        <w:rPr>
          <w:rFonts w:ascii="Times New Roman" w:cs="Times New Roman"/>
          <w:sz w:val="28"/>
          <w:szCs w:val="28"/>
        </w:rPr>
        <w:t>,</w:t>
      </w:r>
      <w:r w:rsidRPr="0071452A">
        <w:rPr>
          <w:rFonts w:ascii="Times New Roman" w:cs="Times New Roman"/>
          <w:sz w:val="28"/>
          <w:szCs w:val="28"/>
        </w:rPr>
        <w:t xml:space="preserve"> а</w:t>
      </w:r>
      <w:r w:rsidRPr="00DA1177">
        <w:rPr>
          <w:rFonts w:ascii="Times New Roman" w:cs="Times New Roman"/>
          <w:sz w:val="28"/>
          <w:szCs w:val="28"/>
        </w:rPr>
        <w:t xml:space="preserve"> також інформує обласну раду про перерахування коштів. При перерахуванні коштів Центр обов'язково зазначає конкретні номери розпоряджень голови обласної ради, згідно з якими надаються кошти одержувачам.</w:t>
      </w:r>
    </w:p>
    <w:p w:rsidR="00F63BE2" w:rsidRPr="00DA1177" w:rsidRDefault="00F63BE2" w:rsidP="00185C0A">
      <w:pPr>
        <w:ind w:firstLine="709"/>
        <w:jc w:val="both"/>
        <w:rPr>
          <w:rFonts w:ascii="Times New Roman" w:cs="Times New Roman"/>
          <w:sz w:val="28"/>
          <w:szCs w:val="28"/>
        </w:rPr>
      </w:pPr>
      <w:r w:rsidRPr="00DA1177">
        <w:rPr>
          <w:rFonts w:ascii="Times New Roman" w:cs="Times New Roman"/>
          <w:sz w:val="28"/>
          <w:szCs w:val="28"/>
        </w:rPr>
        <w:t xml:space="preserve">Місцеві органи соціального захисту населення забезпечують інформування одержувачів про виділення їм одноразової адресної допомоги. </w:t>
      </w:r>
    </w:p>
    <w:p w:rsidR="00F63BE2" w:rsidRPr="00DA1177" w:rsidRDefault="00F63BE2" w:rsidP="00185C0A">
      <w:pPr>
        <w:ind w:firstLine="709"/>
        <w:jc w:val="both"/>
        <w:rPr>
          <w:rFonts w:ascii="Times New Roman" w:cs="Times New Roman"/>
          <w:b/>
          <w:bCs/>
          <w:sz w:val="28"/>
          <w:szCs w:val="28"/>
        </w:rPr>
      </w:pPr>
      <w:r w:rsidRPr="00DA1177">
        <w:rPr>
          <w:rFonts w:ascii="Times New Roman" w:cs="Times New Roman"/>
          <w:sz w:val="28"/>
          <w:szCs w:val="28"/>
        </w:rPr>
        <w:t>На сайті обласної ради щомісяця подається оновлена інформація про надання одноразової адресної допомоги за зверненнями громадян до кожного депутата.</w:t>
      </w:r>
    </w:p>
    <w:p w:rsidR="00F63BE2" w:rsidRPr="00DA1177" w:rsidRDefault="00F63BE2" w:rsidP="00185C0A">
      <w:pPr>
        <w:ind w:firstLine="709"/>
        <w:jc w:val="both"/>
        <w:rPr>
          <w:rFonts w:ascii="Times New Roman" w:cs="Times New Roman"/>
          <w:sz w:val="28"/>
          <w:szCs w:val="28"/>
        </w:rPr>
      </w:pPr>
      <w:r w:rsidRPr="00DA1177">
        <w:rPr>
          <w:rFonts w:ascii="Times New Roman" w:cs="Times New Roman"/>
          <w:sz w:val="28"/>
          <w:szCs w:val="28"/>
        </w:rPr>
        <w:t>Використання коштів депутатами здійснюється в межах помісячного розпису асигнувань обласного бюджету для надання одноразової адресної допомоги малозабезпеченим громадянам.</w:t>
      </w:r>
    </w:p>
    <w:p w:rsidR="00F63BE2" w:rsidRPr="00DA1177" w:rsidRDefault="00F63BE2" w:rsidP="00185C0A">
      <w:pPr>
        <w:autoSpaceDE w:val="0"/>
        <w:autoSpaceDN w:val="0"/>
        <w:adjustRightInd w:val="0"/>
        <w:jc w:val="both"/>
        <w:rPr>
          <w:rFonts w:ascii="Times New Roman" w:cs="Times New Roman"/>
          <w:sz w:val="28"/>
          <w:szCs w:val="28"/>
        </w:rPr>
      </w:pPr>
      <w:r w:rsidRPr="003F71C7">
        <w:rPr>
          <w:rFonts w:ascii="Times New Roman" w:cs="Times New Roman"/>
          <w:sz w:val="28"/>
          <w:szCs w:val="28"/>
          <w:lang w:val="ru-RU"/>
        </w:rPr>
        <w:tab/>
      </w:r>
      <w:r w:rsidRPr="00DA1177">
        <w:rPr>
          <w:rFonts w:ascii="Times New Roman" w:cs="Times New Roman"/>
          <w:sz w:val="28"/>
          <w:szCs w:val="28"/>
        </w:rPr>
        <w:t xml:space="preserve">Організація виконання заходу Програми покладається на голову Львівської обласної ради, департамент соціального захисту населення облдержадміністрації, комунальний заклад Львівської  обласної ради </w:t>
      </w:r>
      <w:r>
        <w:rPr>
          <w:rFonts w:ascii="Times New Roman" w:cs="Times New Roman"/>
          <w:sz w:val="28"/>
          <w:szCs w:val="28"/>
        </w:rPr>
        <w:t>«</w:t>
      </w:r>
      <w:r w:rsidRPr="00DA1177">
        <w:rPr>
          <w:rFonts w:ascii="Times New Roman" w:cs="Times New Roman"/>
          <w:sz w:val="28"/>
          <w:szCs w:val="28"/>
        </w:rPr>
        <w:t>Центр моніторингу соціальних програм та контролю за призначенням і виплатою  допомог</w:t>
      </w:r>
      <w:r>
        <w:rPr>
          <w:rFonts w:ascii="Times New Roman" w:cs="Times New Roman"/>
          <w:sz w:val="28"/>
          <w:szCs w:val="28"/>
        </w:rPr>
        <w:t>»</w:t>
      </w:r>
      <w:r w:rsidRPr="00DA1177">
        <w:rPr>
          <w:rFonts w:ascii="Times New Roman" w:cs="Times New Roman"/>
          <w:sz w:val="28"/>
          <w:szCs w:val="28"/>
        </w:rPr>
        <w:t>, управління  соціального захисту населення райдержадміністрацій та виконавчих комітетів міст обласного значення.</w:t>
      </w:r>
    </w:p>
    <w:p w:rsidR="00F63BE2" w:rsidRPr="00DA4152" w:rsidRDefault="00F63BE2" w:rsidP="00185C0A">
      <w:pPr>
        <w:jc w:val="both"/>
        <w:rPr>
          <w:rFonts w:ascii="Times New Roman" w:cs="Times New Roman"/>
          <w:sz w:val="28"/>
          <w:szCs w:val="28"/>
          <w:lang w:eastAsia="uk-UA"/>
        </w:rPr>
      </w:pPr>
    </w:p>
    <w:p w:rsidR="00F63BE2" w:rsidRPr="00DA1177" w:rsidRDefault="00F63BE2" w:rsidP="00E044B0">
      <w:pPr>
        <w:autoSpaceDE w:val="0"/>
        <w:autoSpaceDN w:val="0"/>
        <w:adjustRightInd w:val="0"/>
        <w:ind w:firstLine="567"/>
        <w:jc w:val="both"/>
        <w:rPr>
          <w:rFonts w:ascii="Times New Roman" w:cs="Times New Roman"/>
          <w:kern w:val="0"/>
          <w:sz w:val="28"/>
          <w:szCs w:val="28"/>
          <w:lang w:val="ru-RU" w:eastAsia="ru-RU"/>
        </w:rPr>
      </w:pPr>
      <w:r w:rsidRPr="00DA1177">
        <w:rPr>
          <w:rFonts w:ascii="Times New Roman" w:cs="Times New Roman"/>
          <w:sz w:val="28"/>
          <w:szCs w:val="28"/>
          <w:lang w:eastAsia="uk-UA"/>
        </w:rPr>
        <w:t xml:space="preserve">5.1.5. </w:t>
      </w:r>
      <w:r w:rsidRPr="00DA1177">
        <w:rPr>
          <w:rFonts w:ascii="Times New Roman" w:cs="Times New Roman"/>
          <w:kern w:val="0"/>
          <w:sz w:val="28"/>
          <w:szCs w:val="28"/>
          <w:lang w:eastAsia="ru-RU"/>
        </w:rPr>
        <w:t>Надання одноразової адресної допомоги на придбання навчального прила</w:t>
      </w:r>
      <w:r>
        <w:rPr>
          <w:rFonts w:ascii="Times New Roman" w:cs="Times New Roman"/>
          <w:kern w:val="0"/>
          <w:sz w:val="28"/>
          <w:szCs w:val="28"/>
          <w:lang w:eastAsia="ru-RU"/>
        </w:rPr>
        <w:t>ддя дітям із багатодітних сімей.</w:t>
      </w:r>
    </w:p>
    <w:p w:rsidR="00F63BE2" w:rsidRPr="00DA1177" w:rsidRDefault="00F63BE2" w:rsidP="00E044B0">
      <w:pPr>
        <w:autoSpaceDE w:val="0"/>
        <w:autoSpaceDN w:val="0"/>
        <w:adjustRightInd w:val="0"/>
        <w:ind w:firstLine="567"/>
        <w:jc w:val="both"/>
        <w:rPr>
          <w:rFonts w:ascii="Times New Roman" w:cs="Times New Roman"/>
          <w:kern w:val="0"/>
          <w:sz w:val="28"/>
          <w:szCs w:val="28"/>
          <w:lang w:val="ru-RU" w:eastAsia="ru-RU"/>
        </w:rPr>
      </w:pPr>
      <w:r w:rsidRPr="00DA1177">
        <w:rPr>
          <w:rFonts w:ascii="Times New Roman" w:cs="Times New Roman"/>
          <w:kern w:val="0"/>
          <w:sz w:val="28"/>
          <w:szCs w:val="28"/>
          <w:lang w:val="ru-RU" w:eastAsia="ru-RU"/>
        </w:rPr>
        <w:t xml:space="preserve">5.1.6. </w:t>
      </w:r>
      <w:r w:rsidRPr="00DA1177">
        <w:rPr>
          <w:rFonts w:ascii="Times New Roman" w:cs="Times New Roman"/>
          <w:sz w:val="28"/>
          <w:szCs w:val="28"/>
          <w:lang w:eastAsia="uk-UA"/>
        </w:rPr>
        <w:t>Надання одноразової адресної допомоги потерпілим внаслідок надзвичайних ситуацій.</w:t>
      </w:r>
    </w:p>
    <w:p w:rsidR="00F63BE2" w:rsidRPr="00DA1177" w:rsidRDefault="00F63BE2" w:rsidP="00F02CBA">
      <w:pPr>
        <w:pStyle w:val="NormalWeb"/>
        <w:tabs>
          <w:tab w:val="num" w:pos="0"/>
        </w:tabs>
        <w:spacing w:before="0" w:beforeAutospacing="0" w:after="0" w:afterAutospacing="0"/>
        <w:ind w:firstLine="540"/>
        <w:jc w:val="both"/>
        <w:rPr>
          <w:rFonts w:ascii="Times New Roman" w:cs="Times New Roman"/>
          <w:sz w:val="28"/>
          <w:szCs w:val="28"/>
        </w:rPr>
      </w:pPr>
      <w:r w:rsidRPr="00DA1177">
        <w:rPr>
          <w:rFonts w:ascii="Times New Roman" w:cs="Times New Roman"/>
          <w:sz w:val="28"/>
          <w:szCs w:val="28"/>
        </w:rPr>
        <w:t xml:space="preserve">5.2. </w:t>
      </w:r>
      <w:r w:rsidRPr="00DA1177">
        <w:rPr>
          <w:rFonts w:ascii="Times New Roman" w:cs="Times New Roman"/>
          <w:sz w:val="28"/>
          <w:szCs w:val="28"/>
          <w:lang w:eastAsia="ru-RU"/>
        </w:rPr>
        <w:t>Фінансова підтримка громад</w:t>
      </w:r>
      <w:r>
        <w:rPr>
          <w:rFonts w:ascii="Times New Roman" w:cs="Times New Roman"/>
          <w:sz w:val="28"/>
          <w:szCs w:val="28"/>
          <w:lang w:eastAsia="ru-RU"/>
        </w:rPr>
        <w:t xml:space="preserve">ських і благодійних організацій, </w:t>
      </w:r>
      <w:r w:rsidRPr="00DA1177">
        <w:rPr>
          <w:rFonts w:ascii="Times New Roman" w:cs="Times New Roman"/>
          <w:sz w:val="28"/>
          <w:szCs w:val="28"/>
          <w:lang w:eastAsia="ru-RU"/>
        </w:rPr>
        <w:t>діяльність яких спрямована на вирішення гострих соціальних проблем області.</w:t>
      </w:r>
    </w:p>
    <w:p w:rsidR="00F63BE2" w:rsidRPr="00DA1177" w:rsidRDefault="00F63BE2" w:rsidP="00F02CBA">
      <w:pPr>
        <w:pStyle w:val="NormalWeb"/>
        <w:tabs>
          <w:tab w:val="num" w:pos="0"/>
        </w:tabs>
        <w:spacing w:before="0" w:beforeAutospacing="0" w:after="0" w:afterAutospacing="0"/>
        <w:ind w:firstLine="540"/>
        <w:jc w:val="both"/>
        <w:rPr>
          <w:rFonts w:ascii="Times New Roman" w:cs="Times New Roman"/>
          <w:sz w:val="28"/>
          <w:szCs w:val="28"/>
          <w:lang w:eastAsia="ru-RU"/>
        </w:rPr>
      </w:pPr>
      <w:r w:rsidRPr="00DA1177">
        <w:rPr>
          <w:rFonts w:ascii="Times New Roman" w:cs="Times New Roman"/>
          <w:sz w:val="28"/>
          <w:szCs w:val="28"/>
        </w:rPr>
        <w:t xml:space="preserve">5.2.1. Надання фінансової підтримки громадським організаціям інвалідів, ветеранів, політичних в’язнів і репресованих, </w:t>
      </w:r>
      <w:r w:rsidRPr="00DA1177">
        <w:rPr>
          <w:rFonts w:ascii="Times New Roman" w:cs="Times New Roman"/>
          <w:sz w:val="28"/>
          <w:szCs w:val="28"/>
          <w:lang w:eastAsia="ru-RU"/>
        </w:rPr>
        <w:t>культурно-просвітницьким організаціям, які  виконують соціальні функції та мають статус обласних, для здійс</w:t>
      </w:r>
      <w:r>
        <w:rPr>
          <w:rFonts w:ascii="Times New Roman" w:cs="Times New Roman"/>
          <w:sz w:val="28"/>
          <w:szCs w:val="28"/>
          <w:lang w:eastAsia="ru-RU"/>
        </w:rPr>
        <w:t>нення їх статутної діяльності.</w:t>
      </w:r>
    </w:p>
    <w:p w:rsidR="00F63BE2" w:rsidRPr="00DA1177" w:rsidRDefault="00F63BE2" w:rsidP="00F02CBA">
      <w:pPr>
        <w:pStyle w:val="NormalWeb"/>
        <w:tabs>
          <w:tab w:val="num" w:pos="0"/>
        </w:tabs>
        <w:spacing w:before="0" w:beforeAutospacing="0" w:after="0" w:afterAutospacing="0"/>
        <w:ind w:firstLine="540"/>
        <w:jc w:val="both"/>
        <w:rPr>
          <w:rFonts w:ascii="Times New Roman" w:cs="Times New Roman"/>
          <w:sz w:val="28"/>
          <w:szCs w:val="28"/>
        </w:rPr>
      </w:pPr>
      <w:r w:rsidRPr="00DA1177">
        <w:rPr>
          <w:rFonts w:ascii="Times New Roman" w:cs="Times New Roman"/>
          <w:sz w:val="28"/>
          <w:szCs w:val="28"/>
        </w:rPr>
        <w:t xml:space="preserve">5.2.2. Дофінансування на конкурсних засадах мікропроектів громадських та благодійних організацій, які  фінансуються з різних джерел і спрямовані на покращення якості життя соціально незахищених </w:t>
      </w:r>
      <w:r>
        <w:rPr>
          <w:rFonts w:ascii="Times New Roman" w:cs="Times New Roman"/>
          <w:sz w:val="28"/>
          <w:szCs w:val="28"/>
        </w:rPr>
        <w:t>верств</w:t>
      </w:r>
      <w:r w:rsidRPr="00DA1177">
        <w:rPr>
          <w:rFonts w:ascii="Times New Roman" w:cs="Times New Roman"/>
          <w:sz w:val="28"/>
          <w:szCs w:val="28"/>
        </w:rPr>
        <w:t xml:space="preserve"> населення області.</w:t>
      </w:r>
    </w:p>
    <w:p w:rsidR="00F63BE2" w:rsidRPr="00DA1177" w:rsidRDefault="00F63BE2" w:rsidP="00F02CBA">
      <w:pPr>
        <w:tabs>
          <w:tab w:val="num" w:pos="0"/>
        </w:tabs>
        <w:ind w:firstLine="540"/>
        <w:jc w:val="both"/>
        <w:rPr>
          <w:rFonts w:ascii="Times New Roman" w:cs="Times New Roman"/>
          <w:kern w:val="0"/>
          <w:sz w:val="28"/>
          <w:szCs w:val="28"/>
          <w:lang w:eastAsia="ru-RU"/>
        </w:rPr>
      </w:pPr>
      <w:r w:rsidRPr="00DA1177">
        <w:rPr>
          <w:rFonts w:ascii="Times New Roman" w:cs="Times New Roman"/>
          <w:sz w:val="28"/>
          <w:szCs w:val="28"/>
        </w:rPr>
        <w:t>5.3. Соціальне обслуговування та підтримка осіб з особливими потребами</w:t>
      </w:r>
      <w:r w:rsidRPr="00DA1177">
        <w:rPr>
          <w:rFonts w:ascii="Times New Roman" w:cs="Times New Roman"/>
          <w:kern w:val="0"/>
          <w:sz w:val="28"/>
          <w:szCs w:val="28"/>
          <w:lang w:eastAsia="ru-RU"/>
        </w:rPr>
        <w:t>.</w:t>
      </w:r>
    </w:p>
    <w:p w:rsidR="00F63BE2" w:rsidRPr="00DA1177" w:rsidRDefault="00F63BE2" w:rsidP="006470D9">
      <w:pPr>
        <w:autoSpaceDE w:val="0"/>
        <w:autoSpaceDN w:val="0"/>
        <w:adjustRightInd w:val="0"/>
        <w:ind w:firstLine="567"/>
        <w:jc w:val="both"/>
        <w:rPr>
          <w:rFonts w:ascii="Times New Roman" w:cs="Times New Roman"/>
          <w:sz w:val="28"/>
          <w:szCs w:val="28"/>
          <w:lang w:eastAsia="uk-UA"/>
        </w:rPr>
      </w:pPr>
      <w:r w:rsidRPr="00DA1177">
        <w:rPr>
          <w:rFonts w:ascii="Times New Roman" w:cs="Times New Roman"/>
          <w:kern w:val="0"/>
          <w:sz w:val="28"/>
          <w:szCs w:val="28"/>
          <w:lang w:eastAsia="ru-RU"/>
        </w:rPr>
        <w:t xml:space="preserve">5.3.1. </w:t>
      </w:r>
      <w:r w:rsidRPr="00DA1177">
        <w:rPr>
          <w:rFonts w:ascii="Times New Roman" w:cs="Times New Roman"/>
          <w:sz w:val="28"/>
          <w:szCs w:val="28"/>
          <w:lang w:eastAsia="uk-UA"/>
        </w:rPr>
        <w:t>Забезпечення надання соціальних послуг особам, котрих торкнулась епідемія ВІЛ, за зверненнями:</w:t>
      </w:r>
    </w:p>
    <w:p w:rsidR="00F63BE2" w:rsidRPr="00DA1177" w:rsidRDefault="00F63BE2" w:rsidP="00BE319A">
      <w:pPr>
        <w:autoSpaceDE w:val="0"/>
        <w:autoSpaceDN w:val="0"/>
        <w:adjustRightInd w:val="0"/>
        <w:ind w:firstLine="567"/>
        <w:jc w:val="both"/>
        <w:rPr>
          <w:rFonts w:ascii="Times New Roman" w:cs="Times New Roman"/>
          <w:sz w:val="28"/>
          <w:szCs w:val="28"/>
          <w:lang w:eastAsia="uk-UA"/>
        </w:rPr>
      </w:pPr>
      <w:r w:rsidRPr="00DA1177">
        <w:rPr>
          <w:rFonts w:ascii="Times New Roman" w:cs="Times New Roman"/>
          <w:sz w:val="28"/>
          <w:szCs w:val="28"/>
          <w:lang w:eastAsia="uk-UA"/>
        </w:rPr>
        <w:t>-ВІЛ-позит</w:t>
      </w:r>
      <w:r>
        <w:rPr>
          <w:rFonts w:ascii="Times New Roman" w:cs="Times New Roman"/>
          <w:sz w:val="28"/>
          <w:szCs w:val="28"/>
          <w:lang w:eastAsia="uk-UA"/>
        </w:rPr>
        <w:t>ивні діти;</w:t>
      </w:r>
    </w:p>
    <w:p w:rsidR="00F63BE2" w:rsidRPr="00DA1177" w:rsidRDefault="00F63BE2" w:rsidP="00BE319A">
      <w:pPr>
        <w:autoSpaceDE w:val="0"/>
        <w:autoSpaceDN w:val="0"/>
        <w:adjustRightInd w:val="0"/>
        <w:ind w:firstLine="567"/>
        <w:jc w:val="both"/>
        <w:rPr>
          <w:rFonts w:ascii="Times New Roman" w:cs="Times New Roman"/>
          <w:sz w:val="28"/>
          <w:szCs w:val="28"/>
          <w:lang w:eastAsia="uk-UA"/>
        </w:rPr>
      </w:pPr>
      <w:r w:rsidRPr="00DA1177">
        <w:rPr>
          <w:rFonts w:ascii="Times New Roman" w:cs="Times New Roman"/>
          <w:sz w:val="28"/>
          <w:szCs w:val="28"/>
          <w:lang w:eastAsia="uk-UA"/>
        </w:rPr>
        <w:t>- діти віком до 18-ти місяців</w:t>
      </w:r>
      <w:r>
        <w:rPr>
          <w:rFonts w:ascii="Times New Roman" w:cs="Times New Roman"/>
          <w:sz w:val="28"/>
          <w:szCs w:val="28"/>
          <w:lang w:eastAsia="uk-UA"/>
        </w:rPr>
        <w:t>,</w:t>
      </w:r>
      <w:r w:rsidRPr="00DA1177">
        <w:rPr>
          <w:rFonts w:ascii="Times New Roman" w:cs="Times New Roman"/>
          <w:sz w:val="28"/>
          <w:szCs w:val="28"/>
          <w:lang w:eastAsia="uk-UA"/>
        </w:rPr>
        <w:t xml:space="preserve"> народжені ВІЛ-позитивними батьками</w:t>
      </w:r>
      <w:r>
        <w:rPr>
          <w:rFonts w:ascii="Times New Roman" w:cs="Times New Roman"/>
          <w:sz w:val="28"/>
          <w:szCs w:val="28"/>
          <w:lang w:eastAsia="uk-UA"/>
        </w:rPr>
        <w:t>, з невстановленим ВІЛ-статусом;</w:t>
      </w:r>
    </w:p>
    <w:p w:rsidR="00F63BE2" w:rsidRPr="00DA1177" w:rsidRDefault="00F63BE2" w:rsidP="00BE319A">
      <w:pPr>
        <w:autoSpaceDE w:val="0"/>
        <w:autoSpaceDN w:val="0"/>
        <w:adjustRightInd w:val="0"/>
        <w:ind w:firstLine="567"/>
        <w:jc w:val="both"/>
        <w:rPr>
          <w:rFonts w:ascii="Times New Roman" w:cs="Times New Roman"/>
          <w:sz w:val="28"/>
          <w:szCs w:val="28"/>
          <w:lang w:eastAsia="uk-UA"/>
        </w:rPr>
      </w:pPr>
      <w:r w:rsidRPr="00DA1177">
        <w:rPr>
          <w:rFonts w:ascii="Times New Roman" w:cs="Times New Roman"/>
          <w:sz w:val="28"/>
          <w:szCs w:val="28"/>
          <w:lang w:eastAsia="uk-UA"/>
        </w:rPr>
        <w:t xml:space="preserve">- діти, народжені ВІЛ </w:t>
      </w:r>
      <w:r>
        <w:rPr>
          <w:rFonts w:ascii="Times New Roman" w:cs="Times New Roman"/>
          <w:sz w:val="28"/>
          <w:szCs w:val="28"/>
          <w:lang w:eastAsia="uk-UA"/>
        </w:rPr>
        <w:t xml:space="preserve">- </w:t>
      </w:r>
      <w:r w:rsidRPr="00DA1177">
        <w:rPr>
          <w:rFonts w:ascii="Times New Roman" w:cs="Times New Roman"/>
          <w:sz w:val="28"/>
          <w:szCs w:val="28"/>
          <w:lang w:eastAsia="uk-UA"/>
        </w:rPr>
        <w:t>позитивними батьками, з сімей, що перебувають у складних життєвих обставинах (сироти, під опікою, позбавлені батьківського пік</w:t>
      </w:r>
      <w:r>
        <w:rPr>
          <w:rFonts w:ascii="Times New Roman" w:cs="Times New Roman"/>
          <w:sz w:val="28"/>
          <w:szCs w:val="28"/>
          <w:lang w:eastAsia="uk-UA"/>
        </w:rPr>
        <w:t>лування);</w:t>
      </w:r>
    </w:p>
    <w:p w:rsidR="00F63BE2" w:rsidRPr="00DA1177" w:rsidRDefault="00F63BE2" w:rsidP="00BE319A">
      <w:pPr>
        <w:autoSpaceDE w:val="0"/>
        <w:autoSpaceDN w:val="0"/>
        <w:adjustRightInd w:val="0"/>
        <w:ind w:firstLine="567"/>
        <w:jc w:val="both"/>
        <w:rPr>
          <w:rFonts w:ascii="Times New Roman" w:cs="Times New Roman"/>
          <w:sz w:val="28"/>
          <w:szCs w:val="28"/>
          <w:lang w:eastAsia="uk-UA"/>
        </w:rPr>
      </w:pPr>
      <w:r w:rsidRPr="00DA1177">
        <w:rPr>
          <w:rFonts w:ascii="Times New Roman" w:cs="Times New Roman"/>
          <w:sz w:val="28"/>
          <w:szCs w:val="28"/>
          <w:lang w:eastAsia="uk-UA"/>
        </w:rPr>
        <w:t>- дорослих людей, що живуть з ВІЛ</w:t>
      </w:r>
      <w:r>
        <w:rPr>
          <w:rFonts w:ascii="Times New Roman" w:cs="Times New Roman"/>
          <w:sz w:val="28"/>
          <w:szCs w:val="28"/>
          <w:lang w:eastAsia="uk-UA"/>
        </w:rPr>
        <w:t xml:space="preserve"> –</w:t>
      </w:r>
      <w:r w:rsidRPr="00DA1177">
        <w:rPr>
          <w:rFonts w:ascii="Times New Roman" w:cs="Times New Roman"/>
          <w:sz w:val="28"/>
          <w:szCs w:val="28"/>
          <w:lang w:eastAsia="uk-UA"/>
        </w:rPr>
        <w:t xml:space="preserve"> інфекцією</w:t>
      </w:r>
      <w:r>
        <w:rPr>
          <w:rFonts w:ascii="Times New Roman" w:cs="Times New Roman"/>
          <w:sz w:val="28"/>
          <w:szCs w:val="28"/>
          <w:lang w:eastAsia="uk-UA"/>
        </w:rPr>
        <w:t>.</w:t>
      </w:r>
    </w:p>
    <w:p w:rsidR="00F63BE2" w:rsidRPr="00DA1177" w:rsidRDefault="00F63BE2" w:rsidP="00F02CBA">
      <w:pPr>
        <w:tabs>
          <w:tab w:val="num" w:pos="0"/>
        </w:tabs>
        <w:ind w:firstLine="540"/>
        <w:jc w:val="both"/>
        <w:rPr>
          <w:rFonts w:ascii="Times New Roman" w:cs="Times New Roman"/>
          <w:sz w:val="28"/>
          <w:szCs w:val="28"/>
        </w:rPr>
      </w:pPr>
      <w:r w:rsidRPr="00982418">
        <w:rPr>
          <w:rFonts w:ascii="Times New Roman" w:cs="Times New Roman"/>
          <w:kern w:val="0"/>
          <w:sz w:val="28"/>
          <w:szCs w:val="28"/>
          <w:lang w:eastAsia="ru-RU"/>
        </w:rPr>
        <w:t>5.3.2. Забезпечення інвалідів по зору технічними засобами медичної групи з мовним виводом (глюкометри, термометри, тонометри)</w:t>
      </w:r>
      <w:r w:rsidRPr="00982418">
        <w:rPr>
          <w:rFonts w:ascii="Times New Roman" w:cs="Times New Roman"/>
          <w:kern w:val="0"/>
          <w:sz w:val="28"/>
          <w:szCs w:val="28"/>
          <w:lang w:val="ru-RU" w:eastAsia="ru-RU"/>
        </w:rPr>
        <w:t xml:space="preserve"> та очними протезами</w:t>
      </w:r>
      <w:r w:rsidRPr="00982418">
        <w:rPr>
          <w:rFonts w:ascii="Times New Roman" w:cs="Times New Roman"/>
          <w:kern w:val="0"/>
          <w:sz w:val="28"/>
          <w:szCs w:val="28"/>
          <w:lang w:eastAsia="ru-RU"/>
        </w:rPr>
        <w:t>.</w:t>
      </w:r>
    </w:p>
    <w:p w:rsidR="00F63BE2" w:rsidRPr="00DA1177" w:rsidRDefault="00F63BE2" w:rsidP="00CA35F9">
      <w:pPr>
        <w:autoSpaceDE w:val="0"/>
        <w:autoSpaceDN w:val="0"/>
        <w:adjustRightInd w:val="0"/>
        <w:ind w:firstLine="567"/>
        <w:jc w:val="both"/>
        <w:rPr>
          <w:rFonts w:ascii="Times New Roman" w:cs="Times New Roman"/>
          <w:sz w:val="28"/>
          <w:szCs w:val="28"/>
        </w:rPr>
      </w:pPr>
      <w:r w:rsidRPr="00DA1177">
        <w:rPr>
          <w:rFonts w:ascii="Times New Roman" w:cs="Times New Roman"/>
          <w:sz w:val="28"/>
          <w:szCs w:val="28"/>
        </w:rPr>
        <w:t>5.4. Заходи соціального спрямування (в</w:t>
      </w:r>
      <w:r w:rsidRPr="00DA1177">
        <w:rPr>
          <w:rFonts w:ascii="Times New Roman" w:cs="Times New Roman"/>
          <w:sz w:val="28"/>
          <w:szCs w:val="28"/>
          <w:lang w:eastAsia="uk-UA"/>
        </w:rPr>
        <w:t>иготовлення поліграфічної продукції з соціальних питань(буклети, інформаційні листівки, методичні матеріали, п</w:t>
      </w:r>
      <w:r w:rsidRPr="00DA1177">
        <w:rPr>
          <w:rFonts w:ascii="Times New Roman" w:cs="Times New Roman"/>
          <w:kern w:val="0"/>
          <w:sz w:val="28"/>
          <w:szCs w:val="28"/>
          <w:lang w:eastAsia="ru-RU"/>
        </w:rPr>
        <w:t>роведення заходів щодо відзначення визначних дат).</w:t>
      </w:r>
    </w:p>
    <w:p w:rsidR="00F63BE2" w:rsidRPr="00DA1177" w:rsidRDefault="00F63BE2" w:rsidP="002E6652">
      <w:pPr>
        <w:widowControl/>
        <w:tabs>
          <w:tab w:val="num" w:pos="0"/>
        </w:tabs>
        <w:suppressAutoHyphens w:val="0"/>
        <w:ind w:firstLine="540"/>
        <w:jc w:val="both"/>
        <w:rPr>
          <w:rFonts w:ascii="Times New Roman" w:cs="Times New Roman"/>
          <w:sz w:val="28"/>
          <w:szCs w:val="28"/>
          <w:lang w:eastAsia="ru-RU"/>
        </w:rPr>
      </w:pPr>
      <w:r w:rsidRPr="00DA1177">
        <w:rPr>
          <w:rFonts w:ascii="Times New Roman" w:cs="Times New Roman"/>
          <w:kern w:val="0"/>
          <w:sz w:val="28"/>
          <w:szCs w:val="28"/>
          <w:lang w:eastAsia="uk-UA"/>
        </w:rPr>
        <w:t xml:space="preserve">5.5. </w:t>
      </w:r>
      <w:r w:rsidRPr="00DA1177">
        <w:rPr>
          <w:rFonts w:ascii="Times New Roman" w:cs="Times New Roman"/>
          <w:sz w:val="28"/>
          <w:szCs w:val="28"/>
          <w:lang w:eastAsia="ru-RU"/>
        </w:rPr>
        <w:t>Компенсація пільгового перевезення окремих категорій громадян транспортом загального  користування та зал</w:t>
      </w:r>
      <w:r>
        <w:rPr>
          <w:rFonts w:ascii="Times New Roman" w:cs="Times New Roman"/>
          <w:sz w:val="28"/>
          <w:szCs w:val="28"/>
          <w:lang w:eastAsia="ru-RU"/>
        </w:rPr>
        <w:t>ізничним транспортом.</w:t>
      </w:r>
    </w:p>
    <w:p w:rsidR="00F63BE2" w:rsidRPr="00DA1177" w:rsidRDefault="00F63BE2" w:rsidP="002E6652">
      <w:pPr>
        <w:widowControl/>
        <w:tabs>
          <w:tab w:val="num" w:pos="0"/>
        </w:tabs>
        <w:suppressAutoHyphens w:val="0"/>
        <w:ind w:firstLine="540"/>
        <w:jc w:val="both"/>
        <w:rPr>
          <w:rFonts w:ascii="Times New Roman" w:cs="Times New Roman"/>
          <w:sz w:val="28"/>
          <w:szCs w:val="28"/>
        </w:rPr>
      </w:pPr>
      <w:r w:rsidRPr="00DA1177">
        <w:rPr>
          <w:rFonts w:ascii="Times New Roman" w:cs="Times New Roman"/>
          <w:sz w:val="28"/>
          <w:szCs w:val="28"/>
          <w:lang w:eastAsia="ru-RU"/>
        </w:rPr>
        <w:t xml:space="preserve">5.5.1. </w:t>
      </w:r>
      <w:r w:rsidRPr="00DA1177">
        <w:rPr>
          <w:rFonts w:ascii="Times New Roman" w:cs="Times New Roman"/>
          <w:sz w:val="28"/>
          <w:szCs w:val="28"/>
        </w:rPr>
        <w:t>Компенсація пільгового проїзду окремих категорій громадян автомобільним транспортом;</w:t>
      </w:r>
    </w:p>
    <w:p w:rsidR="00F63BE2" w:rsidRPr="00DA1177" w:rsidRDefault="00F63BE2" w:rsidP="002E6652">
      <w:pPr>
        <w:widowControl/>
        <w:tabs>
          <w:tab w:val="num" w:pos="0"/>
        </w:tabs>
        <w:suppressAutoHyphens w:val="0"/>
        <w:ind w:firstLine="540"/>
        <w:jc w:val="both"/>
        <w:rPr>
          <w:rFonts w:ascii="Times New Roman" w:cs="Times New Roman"/>
          <w:kern w:val="0"/>
          <w:sz w:val="28"/>
          <w:szCs w:val="28"/>
          <w:lang w:eastAsia="uk-UA"/>
        </w:rPr>
      </w:pPr>
      <w:r w:rsidRPr="00DA1177">
        <w:rPr>
          <w:rFonts w:ascii="Times New Roman" w:cs="Times New Roman"/>
          <w:sz w:val="28"/>
          <w:szCs w:val="28"/>
        </w:rPr>
        <w:t>5.5.2. Компенсація пільгового проїзду окремих категорій громадян залізничним транспортом.</w:t>
      </w:r>
    </w:p>
    <w:p w:rsidR="00F63BE2" w:rsidRPr="00DA1177" w:rsidRDefault="00F63BE2" w:rsidP="002E6652">
      <w:pPr>
        <w:widowControl/>
        <w:tabs>
          <w:tab w:val="num" w:pos="0"/>
        </w:tabs>
        <w:suppressAutoHyphens w:val="0"/>
        <w:ind w:firstLine="540"/>
        <w:jc w:val="both"/>
        <w:rPr>
          <w:rFonts w:ascii="Times New Roman" w:cs="Times New Roman"/>
          <w:kern w:val="0"/>
          <w:sz w:val="28"/>
          <w:szCs w:val="28"/>
          <w:lang w:eastAsia="uk-UA"/>
        </w:rPr>
      </w:pPr>
    </w:p>
    <w:p w:rsidR="00F63BE2" w:rsidRPr="00F43895" w:rsidRDefault="00F63BE2" w:rsidP="002E6652">
      <w:pPr>
        <w:widowControl/>
        <w:tabs>
          <w:tab w:val="num" w:pos="0"/>
        </w:tabs>
        <w:suppressAutoHyphens w:val="0"/>
        <w:ind w:firstLine="540"/>
        <w:jc w:val="both"/>
        <w:rPr>
          <w:rFonts w:ascii="Times New Roman" w:cs="Times New Roman"/>
          <w:kern w:val="0"/>
          <w:sz w:val="28"/>
          <w:szCs w:val="28"/>
          <w:lang w:eastAsia="uk-UA"/>
        </w:rPr>
      </w:pPr>
      <w:r w:rsidRPr="00DA1177">
        <w:rPr>
          <w:rFonts w:ascii="Times New Roman" w:cs="Times New Roman"/>
          <w:kern w:val="0"/>
          <w:sz w:val="28"/>
          <w:szCs w:val="28"/>
          <w:lang w:eastAsia="uk-UA"/>
        </w:rPr>
        <w:t xml:space="preserve">Порядки використання бюджетних коштів для кожного заходу Програми розробляє департамент соціального захисту населення облдержадміністрації спільно з іншими структурними підрозділами облдержадміністрації, які затверджуються відповідними розпорядженнями голови обласної державної адміністрації за погодженням </w:t>
      </w:r>
      <w:r>
        <w:rPr>
          <w:rFonts w:ascii="Times New Roman" w:cs="Times New Roman"/>
          <w:kern w:val="0"/>
          <w:sz w:val="28"/>
          <w:szCs w:val="28"/>
          <w:lang w:eastAsia="uk-UA"/>
        </w:rPr>
        <w:t>голови</w:t>
      </w:r>
      <w:r w:rsidRPr="00DA1177">
        <w:rPr>
          <w:rFonts w:ascii="Times New Roman" w:cs="Times New Roman"/>
          <w:kern w:val="0"/>
          <w:sz w:val="28"/>
          <w:szCs w:val="28"/>
          <w:lang w:eastAsia="uk-UA"/>
        </w:rPr>
        <w:t xml:space="preserve"> обласно</w:t>
      </w:r>
      <w:r>
        <w:rPr>
          <w:rFonts w:ascii="Times New Roman" w:cs="Times New Roman"/>
          <w:kern w:val="0"/>
          <w:sz w:val="28"/>
          <w:szCs w:val="28"/>
          <w:lang w:eastAsia="uk-UA"/>
        </w:rPr>
        <w:t>ї</w:t>
      </w:r>
      <w:r w:rsidRPr="00DA1177">
        <w:rPr>
          <w:rFonts w:ascii="Times New Roman" w:cs="Times New Roman"/>
          <w:kern w:val="0"/>
          <w:sz w:val="28"/>
          <w:szCs w:val="28"/>
          <w:lang w:eastAsia="uk-UA"/>
        </w:rPr>
        <w:t xml:space="preserve"> рад</w:t>
      </w:r>
      <w:r>
        <w:rPr>
          <w:rFonts w:ascii="Times New Roman" w:cs="Times New Roman"/>
          <w:kern w:val="0"/>
          <w:sz w:val="28"/>
          <w:szCs w:val="28"/>
          <w:lang w:eastAsia="uk-UA"/>
        </w:rPr>
        <w:t>и</w:t>
      </w:r>
      <w:r w:rsidRPr="00DA1177">
        <w:rPr>
          <w:rFonts w:ascii="Times New Roman" w:cs="Times New Roman"/>
          <w:kern w:val="0"/>
          <w:sz w:val="28"/>
          <w:szCs w:val="28"/>
          <w:lang w:eastAsia="uk-UA"/>
        </w:rPr>
        <w:t xml:space="preserve"> (крім порядку н</w:t>
      </w:r>
      <w:r w:rsidRPr="00DA1177">
        <w:rPr>
          <w:rFonts w:ascii="Times New Roman" w:cs="Times New Roman"/>
          <w:sz w:val="28"/>
          <w:szCs w:val="28"/>
          <w:lang w:eastAsia="uk-UA"/>
        </w:rPr>
        <w:t>адання та виплати одноразової адресної допомоги малозабезпеченим громадянам області за їхніми зверненнями до голови обласної ради та депутатів</w:t>
      </w:r>
      <w:r w:rsidRPr="00DA4152">
        <w:rPr>
          <w:rFonts w:ascii="Times New Roman" w:cs="Times New Roman"/>
          <w:sz w:val="28"/>
          <w:szCs w:val="28"/>
          <w:lang w:val="ru-RU" w:eastAsia="uk-UA"/>
        </w:rPr>
        <w:t>обласної</w:t>
      </w:r>
      <w:r w:rsidRPr="00F43895">
        <w:rPr>
          <w:rFonts w:ascii="Times New Roman" w:cs="Times New Roman"/>
          <w:sz w:val="28"/>
          <w:szCs w:val="28"/>
          <w:lang w:val="ru-RU" w:eastAsia="uk-UA"/>
        </w:rPr>
        <w:t>ради</w:t>
      </w:r>
      <w:r w:rsidRPr="00F43895">
        <w:rPr>
          <w:rFonts w:ascii="Times New Roman" w:cs="Times New Roman"/>
          <w:sz w:val="28"/>
          <w:szCs w:val="28"/>
          <w:lang w:eastAsia="uk-UA"/>
        </w:rPr>
        <w:t>, який прописаний в Програмі</w:t>
      </w:r>
      <w:r w:rsidRPr="00F43895">
        <w:rPr>
          <w:rFonts w:ascii="Times New Roman" w:cs="Times New Roman"/>
          <w:kern w:val="0"/>
          <w:sz w:val="28"/>
          <w:szCs w:val="28"/>
          <w:lang w:eastAsia="uk-UA"/>
        </w:rPr>
        <w:t>.</w:t>
      </w:r>
    </w:p>
    <w:p w:rsidR="00F63BE2" w:rsidRPr="00DA1177" w:rsidRDefault="00F63BE2" w:rsidP="00AB1A2C">
      <w:pPr>
        <w:pStyle w:val="NormalWeb"/>
        <w:tabs>
          <w:tab w:val="num" w:pos="0"/>
        </w:tabs>
        <w:spacing w:before="0" w:beforeAutospacing="0" w:after="0" w:afterAutospacing="0"/>
        <w:ind w:firstLine="540"/>
        <w:jc w:val="both"/>
        <w:rPr>
          <w:rFonts w:ascii="Times New Roman" w:cs="Times New Roman"/>
          <w:sz w:val="28"/>
          <w:szCs w:val="28"/>
        </w:rPr>
      </w:pPr>
    </w:p>
    <w:p w:rsidR="00F63BE2" w:rsidRPr="00DA1177" w:rsidRDefault="00F63BE2" w:rsidP="00AB1A2C">
      <w:pPr>
        <w:pStyle w:val="NormalWeb"/>
        <w:tabs>
          <w:tab w:val="num" w:pos="0"/>
        </w:tabs>
        <w:spacing w:before="0" w:beforeAutospacing="0" w:after="0" w:afterAutospacing="0"/>
        <w:ind w:firstLine="540"/>
        <w:jc w:val="both"/>
        <w:rPr>
          <w:rFonts w:ascii="Times New Roman" w:cs="Times New Roman"/>
          <w:sz w:val="28"/>
          <w:szCs w:val="28"/>
        </w:rPr>
      </w:pPr>
      <w:r w:rsidRPr="00DA1177">
        <w:rPr>
          <w:rFonts w:ascii="Times New Roman" w:cs="Times New Roman"/>
          <w:sz w:val="28"/>
          <w:szCs w:val="28"/>
        </w:rPr>
        <w:t>Результативні показники Програми.</w:t>
      </w:r>
    </w:p>
    <w:p w:rsidR="00F63BE2" w:rsidRPr="00DA1177" w:rsidRDefault="00F63BE2" w:rsidP="00AB1A2C">
      <w:pPr>
        <w:pStyle w:val="NormalWeb"/>
        <w:tabs>
          <w:tab w:val="num" w:pos="0"/>
        </w:tabs>
        <w:spacing w:before="0" w:beforeAutospacing="0" w:after="0" w:afterAutospacing="0"/>
        <w:ind w:firstLine="540"/>
        <w:jc w:val="both"/>
        <w:rPr>
          <w:rFonts w:ascii="Times New Roman" w:cs="Times New Roman"/>
          <w:sz w:val="28"/>
          <w:szCs w:val="28"/>
        </w:rPr>
      </w:pPr>
      <w:r w:rsidRPr="00DA1177">
        <w:rPr>
          <w:rFonts w:ascii="Times New Roman" w:cs="Times New Roman"/>
          <w:sz w:val="28"/>
          <w:szCs w:val="28"/>
        </w:rPr>
        <w:t>Показники затрат:</w:t>
      </w:r>
    </w:p>
    <w:p w:rsidR="00F63BE2" w:rsidRPr="00DA1177" w:rsidRDefault="00F63BE2" w:rsidP="0097460D">
      <w:pPr>
        <w:pStyle w:val="NormalWeb"/>
        <w:tabs>
          <w:tab w:val="num" w:pos="993"/>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Pr>
          <w:rFonts w:ascii="Times New Roman" w:cs="Times New Roman"/>
          <w:sz w:val="28"/>
          <w:szCs w:val="28"/>
        </w:rPr>
        <w:tab/>
      </w:r>
      <w:r w:rsidRPr="00DA1177">
        <w:rPr>
          <w:rFonts w:ascii="Times New Roman" w:cs="Times New Roman"/>
          <w:sz w:val="28"/>
          <w:szCs w:val="28"/>
        </w:rPr>
        <w:t>обсяги фінансових ресурсів на заходи Програми;</w:t>
      </w:r>
    </w:p>
    <w:p w:rsidR="00F63BE2" w:rsidRPr="00DA1177" w:rsidRDefault="00F63BE2" w:rsidP="0097460D">
      <w:pPr>
        <w:pStyle w:val="NormalWeb"/>
        <w:tabs>
          <w:tab w:val="left" w:pos="993"/>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Pr>
          <w:rFonts w:ascii="Times New Roman" w:cs="Times New Roman"/>
          <w:sz w:val="28"/>
          <w:szCs w:val="28"/>
        </w:rPr>
        <w:tab/>
      </w:r>
      <w:r w:rsidRPr="00DA1177">
        <w:rPr>
          <w:rFonts w:ascii="Times New Roman" w:cs="Times New Roman"/>
          <w:sz w:val="28"/>
          <w:szCs w:val="28"/>
        </w:rPr>
        <w:t>чисельність громадян, які звернулися за відповідною допомогою/компенсацією;</w:t>
      </w:r>
    </w:p>
    <w:p w:rsidR="00F63BE2" w:rsidRPr="00DA1177" w:rsidRDefault="00F63BE2" w:rsidP="00AB1A2C">
      <w:pPr>
        <w:pStyle w:val="NormalWeb"/>
        <w:tabs>
          <w:tab w:val="left" w:pos="0"/>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DA1177">
        <w:rPr>
          <w:rFonts w:ascii="Times New Roman" w:cs="Times New Roman"/>
          <w:sz w:val="28"/>
          <w:szCs w:val="28"/>
        </w:rPr>
        <w:tab/>
        <w:t>кількість громадських організацій, що звернулися за фінансовою підтримкою;</w:t>
      </w:r>
    </w:p>
    <w:p w:rsidR="00F63BE2" w:rsidRPr="00DA1177" w:rsidRDefault="00F63BE2" w:rsidP="00AB1A2C">
      <w:pPr>
        <w:pStyle w:val="NormalWeb"/>
        <w:tabs>
          <w:tab w:val="left" w:pos="0"/>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DA1177">
        <w:rPr>
          <w:rFonts w:ascii="Times New Roman" w:cs="Times New Roman"/>
          <w:sz w:val="28"/>
          <w:szCs w:val="28"/>
        </w:rPr>
        <w:tab/>
        <w:t>кількість громадських/благодійних організацій, що подали мікропроекти на розгляд конкурсної комісії;</w:t>
      </w:r>
    </w:p>
    <w:p w:rsidR="00F63BE2" w:rsidRPr="00DA1177" w:rsidRDefault="00F63BE2" w:rsidP="00AB1A2C">
      <w:pPr>
        <w:pStyle w:val="NormalWeb"/>
        <w:tabs>
          <w:tab w:val="left" w:pos="0"/>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DA1177">
        <w:rPr>
          <w:rFonts w:ascii="Times New Roman" w:cs="Times New Roman"/>
          <w:sz w:val="28"/>
          <w:szCs w:val="28"/>
        </w:rPr>
        <w:tab/>
        <w:t>кількість проведених заходів/наданих послуг;</w:t>
      </w:r>
    </w:p>
    <w:p w:rsidR="00F63BE2" w:rsidRPr="00DA1177" w:rsidRDefault="00F63BE2" w:rsidP="00AB1A2C">
      <w:pPr>
        <w:pStyle w:val="NormalWeb"/>
        <w:tabs>
          <w:tab w:val="left" w:pos="0"/>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DA1177">
        <w:rPr>
          <w:rFonts w:ascii="Times New Roman" w:cs="Times New Roman"/>
          <w:sz w:val="28"/>
          <w:szCs w:val="28"/>
        </w:rPr>
        <w:tab/>
      </w:r>
      <w:r w:rsidRPr="00DA1177">
        <w:rPr>
          <w:rFonts w:ascii="Times New Roman" w:cs="Times New Roman"/>
          <w:sz w:val="28"/>
          <w:szCs w:val="28"/>
          <w:lang w:eastAsia="ru-RU"/>
        </w:rPr>
        <w:t>обсяг нарахованих компенсацій за пільговий проїзд окремих категорій громадян  автомобільним/залізничним транспортом</w:t>
      </w:r>
      <w:r w:rsidRPr="00DA1177">
        <w:rPr>
          <w:rFonts w:ascii="Times New Roman" w:cs="Times New Roman"/>
          <w:lang w:eastAsia="ru-RU"/>
        </w:rPr>
        <w:t>.</w:t>
      </w:r>
    </w:p>
    <w:p w:rsidR="00F63BE2" w:rsidRPr="00DA1177" w:rsidRDefault="00F63BE2" w:rsidP="00AB1A2C">
      <w:pPr>
        <w:pStyle w:val="NormalWeb"/>
        <w:tabs>
          <w:tab w:val="num" w:pos="0"/>
        </w:tabs>
        <w:spacing w:before="0" w:beforeAutospacing="0" w:after="0" w:afterAutospacing="0"/>
        <w:ind w:firstLine="540"/>
        <w:jc w:val="both"/>
        <w:rPr>
          <w:rFonts w:ascii="Times New Roman" w:cs="Times New Roman"/>
          <w:sz w:val="28"/>
          <w:szCs w:val="28"/>
        </w:rPr>
      </w:pPr>
      <w:r w:rsidRPr="00DA1177">
        <w:rPr>
          <w:rFonts w:ascii="Times New Roman" w:cs="Times New Roman"/>
          <w:sz w:val="28"/>
          <w:szCs w:val="28"/>
        </w:rPr>
        <w:t>Показники продукту:</w:t>
      </w:r>
    </w:p>
    <w:p w:rsidR="00F63BE2" w:rsidRPr="00DA1177" w:rsidRDefault="00F63BE2" w:rsidP="00AB1A2C">
      <w:pPr>
        <w:pStyle w:val="NormalWeb"/>
        <w:tabs>
          <w:tab w:val="left" w:pos="900"/>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DA1177">
        <w:rPr>
          <w:rFonts w:ascii="Times New Roman" w:cs="Times New Roman"/>
          <w:sz w:val="28"/>
          <w:szCs w:val="28"/>
        </w:rPr>
        <w:tab/>
        <w:t>чисельність  одержувачів соціальних послуг/виплат;</w:t>
      </w:r>
    </w:p>
    <w:p w:rsidR="00F63BE2" w:rsidRPr="00DA1177" w:rsidRDefault="00F63BE2" w:rsidP="00AB1A2C">
      <w:pPr>
        <w:pStyle w:val="NormalWeb"/>
        <w:tabs>
          <w:tab w:val="left" w:pos="900"/>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DA1177">
        <w:rPr>
          <w:rFonts w:ascii="Times New Roman" w:cs="Times New Roman"/>
          <w:sz w:val="28"/>
          <w:szCs w:val="28"/>
        </w:rPr>
        <w:tab/>
        <w:t xml:space="preserve">кількість громадських організацій, яким надано фінансову підтримку; </w:t>
      </w:r>
    </w:p>
    <w:p w:rsidR="00F63BE2" w:rsidRPr="00DA1177" w:rsidRDefault="00F63BE2" w:rsidP="00AB1A2C">
      <w:pPr>
        <w:pStyle w:val="NormalWeb"/>
        <w:tabs>
          <w:tab w:val="left" w:pos="900"/>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DA1177">
        <w:rPr>
          <w:rFonts w:ascii="Times New Roman" w:cs="Times New Roman"/>
          <w:sz w:val="28"/>
          <w:szCs w:val="28"/>
        </w:rPr>
        <w:tab/>
        <w:t>кількість мікропроектів</w:t>
      </w:r>
      <w:r>
        <w:rPr>
          <w:rFonts w:ascii="Times New Roman" w:cs="Times New Roman"/>
          <w:sz w:val="28"/>
          <w:szCs w:val="28"/>
        </w:rPr>
        <w:t xml:space="preserve">, </w:t>
      </w:r>
      <w:r w:rsidRPr="00DA1177">
        <w:rPr>
          <w:rFonts w:ascii="Times New Roman" w:cs="Times New Roman"/>
          <w:sz w:val="28"/>
          <w:szCs w:val="28"/>
        </w:rPr>
        <w:t>відібраних на конкурсних засадах;</w:t>
      </w:r>
    </w:p>
    <w:p w:rsidR="00F63BE2" w:rsidRPr="00DA1177" w:rsidRDefault="00F63BE2" w:rsidP="00AB1A2C">
      <w:pPr>
        <w:pStyle w:val="NormalWeb"/>
        <w:tabs>
          <w:tab w:val="left" w:pos="900"/>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DA1177">
        <w:rPr>
          <w:rFonts w:ascii="Times New Roman" w:cs="Times New Roman"/>
          <w:sz w:val="28"/>
          <w:szCs w:val="28"/>
        </w:rPr>
        <w:tab/>
        <w:t>кількість проведених заходів/наданих послуг;</w:t>
      </w:r>
    </w:p>
    <w:p w:rsidR="00F63BE2" w:rsidRPr="00DA1177" w:rsidRDefault="00F63BE2" w:rsidP="00AB1A2C">
      <w:pPr>
        <w:pStyle w:val="NormalWeb"/>
        <w:tabs>
          <w:tab w:val="left" w:pos="900"/>
          <w:tab w:val="left" w:pos="1080"/>
        </w:tabs>
        <w:spacing w:before="0" w:beforeAutospacing="0" w:after="0" w:afterAutospacing="0"/>
        <w:ind w:firstLine="540"/>
        <w:jc w:val="both"/>
        <w:rPr>
          <w:rFonts w:ascii="Times New Roman" w:cs="Times New Roman"/>
          <w:sz w:val="28"/>
          <w:szCs w:val="28"/>
          <w:lang w:val="ru-RU"/>
        </w:rPr>
      </w:pPr>
      <w:r>
        <w:rPr>
          <w:rFonts w:ascii="Times New Roman" w:cs="Times New Roman"/>
          <w:sz w:val="28"/>
          <w:szCs w:val="28"/>
          <w:lang w:val="ru-RU"/>
        </w:rPr>
        <w:t>-</w:t>
      </w:r>
      <w:r w:rsidRPr="00DA1177">
        <w:rPr>
          <w:rFonts w:ascii="Times New Roman" w:cs="Times New Roman"/>
          <w:sz w:val="28"/>
          <w:szCs w:val="28"/>
          <w:lang w:val="ru-RU"/>
        </w:rPr>
        <w:tab/>
      </w:r>
      <w:r w:rsidRPr="00DA1177">
        <w:rPr>
          <w:rFonts w:ascii="Times New Roman" w:cs="Times New Roman"/>
          <w:sz w:val="28"/>
          <w:szCs w:val="28"/>
        </w:rPr>
        <w:t>кількість підприємств - отримувачів компенсації за пільговий проїзд окремих категорій громадян.</w:t>
      </w:r>
    </w:p>
    <w:p w:rsidR="00F63BE2" w:rsidRPr="00DA1177" w:rsidRDefault="00F63BE2" w:rsidP="00AB1A2C">
      <w:pPr>
        <w:pStyle w:val="NormalWeb"/>
        <w:tabs>
          <w:tab w:val="num" w:pos="0"/>
        </w:tabs>
        <w:spacing w:before="0" w:beforeAutospacing="0" w:after="0" w:afterAutospacing="0"/>
        <w:ind w:firstLine="540"/>
        <w:jc w:val="both"/>
        <w:rPr>
          <w:rFonts w:ascii="Times New Roman" w:cs="Times New Roman"/>
          <w:sz w:val="28"/>
          <w:szCs w:val="28"/>
        </w:rPr>
      </w:pPr>
      <w:r w:rsidRPr="00DA1177">
        <w:rPr>
          <w:rFonts w:ascii="Times New Roman" w:cs="Times New Roman"/>
          <w:sz w:val="28"/>
          <w:szCs w:val="28"/>
        </w:rPr>
        <w:t>Показники ефективності:</w:t>
      </w:r>
    </w:p>
    <w:p w:rsidR="00F63BE2" w:rsidRPr="00DA1177" w:rsidRDefault="00F63BE2" w:rsidP="00AB1A2C">
      <w:pPr>
        <w:pStyle w:val="NormalWeb"/>
        <w:tabs>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DA1177">
        <w:rPr>
          <w:rFonts w:ascii="Times New Roman" w:cs="Times New Roman"/>
          <w:sz w:val="28"/>
          <w:szCs w:val="28"/>
        </w:rPr>
        <w:tab/>
        <w:t>середні розміри соціальної підтримки на одну особу/сім</w:t>
      </w:r>
      <w:r w:rsidRPr="00DA1177">
        <w:rPr>
          <w:rFonts w:ascii="Times New Roman" w:cs="Times New Roman"/>
          <w:sz w:val="28"/>
          <w:szCs w:val="28"/>
          <w:lang w:val="ru-RU"/>
        </w:rPr>
        <w:t>’</w:t>
      </w:r>
      <w:r w:rsidRPr="00DA1177">
        <w:rPr>
          <w:rFonts w:ascii="Times New Roman" w:cs="Times New Roman"/>
          <w:sz w:val="28"/>
          <w:szCs w:val="28"/>
        </w:rPr>
        <w:t>ю;</w:t>
      </w:r>
    </w:p>
    <w:p w:rsidR="00F63BE2" w:rsidRPr="00DA1177" w:rsidRDefault="00F63BE2" w:rsidP="00AB1A2C">
      <w:pPr>
        <w:pStyle w:val="NormalWeb"/>
        <w:tabs>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DA1177">
        <w:rPr>
          <w:rFonts w:ascii="Times New Roman" w:cs="Times New Roman"/>
          <w:sz w:val="28"/>
          <w:szCs w:val="28"/>
        </w:rPr>
        <w:tab/>
        <w:t xml:space="preserve">середні витрати на проведення одного поховання; </w:t>
      </w:r>
    </w:p>
    <w:p w:rsidR="00F63BE2" w:rsidRPr="00DA1177" w:rsidRDefault="00F63BE2" w:rsidP="00AB1A2C">
      <w:pPr>
        <w:pStyle w:val="NormalWeb"/>
        <w:tabs>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DA1177">
        <w:rPr>
          <w:rFonts w:ascii="Times New Roman" w:cs="Times New Roman"/>
          <w:sz w:val="28"/>
          <w:szCs w:val="28"/>
        </w:rPr>
        <w:tab/>
        <w:t>середні видатки на одну громадську/благодійну організацію;</w:t>
      </w:r>
    </w:p>
    <w:p w:rsidR="00F63BE2" w:rsidRPr="00DA1177" w:rsidRDefault="00F63BE2" w:rsidP="00AB1A2C">
      <w:pPr>
        <w:pStyle w:val="NormalWeb"/>
        <w:tabs>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DA1177">
        <w:rPr>
          <w:rFonts w:ascii="Times New Roman" w:cs="Times New Roman"/>
          <w:sz w:val="28"/>
          <w:szCs w:val="28"/>
        </w:rPr>
        <w:tab/>
        <w:t>вартість заходів і наданих послуг;</w:t>
      </w:r>
    </w:p>
    <w:p w:rsidR="00F63BE2" w:rsidRPr="00DA1177" w:rsidRDefault="00F63BE2" w:rsidP="00AB1A2C">
      <w:pPr>
        <w:pStyle w:val="NormalWeb"/>
        <w:tabs>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DA1177">
        <w:rPr>
          <w:rFonts w:ascii="Times New Roman" w:cs="Times New Roman"/>
          <w:sz w:val="28"/>
          <w:szCs w:val="28"/>
        </w:rPr>
        <w:tab/>
        <w:t>середньомісячний розмір компенсації за пільговий проїзд автомобільним/залізничним транспортом.</w:t>
      </w:r>
    </w:p>
    <w:p w:rsidR="00F63BE2" w:rsidRPr="00DA1177" w:rsidRDefault="00F63BE2" w:rsidP="00AB1A2C">
      <w:pPr>
        <w:pStyle w:val="NormalWeb"/>
        <w:tabs>
          <w:tab w:val="num" w:pos="0"/>
        </w:tabs>
        <w:spacing w:before="0" w:beforeAutospacing="0" w:after="0" w:afterAutospacing="0"/>
        <w:ind w:firstLine="540"/>
        <w:jc w:val="both"/>
        <w:rPr>
          <w:rFonts w:ascii="Times New Roman" w:cs="Times New Roman"/>
          <w:sz w:val="28"/>
          <w:szCs w:val="28"/>
        </w:rPr>
      </w:pPr>
      <w:r w:rsidRPr="00DA1177">
        <w:rPr>
          <w:rFonts w:ascii="Times New Roman" w:cs="Times New Roman"/>
          <w:sz w:val="28"/>
          <w:szCs w:val="28"/>
        </w:rPr>
        <w:t>Показники якості:</w:t>
      </w:r>
    </w:p>
    <w:p w:rsidR="00F63BE2" w:rsidRPr="00DA1177" w:rsidRDefault="00F63BE2" w:rsidP="00AB1A2C">
      <w:pPr>
        <w:pStyle w:val="NormalWeb"/>
        <w:tabs>
          <w:tab w:val="left" w:pos="900"/>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DA1177">
        <w:rPr>
          <w:rFonts w:ascii="Times New Roman" w:cs="Times New Roman"/>
          <w:sz w:val="28"/>
          <w:szCs w:val="28"/>
        </w:rPr>
        <w:tab/>
        <w:t>забезпечення (задоволення) відповідними соціальними послугами одержувачів до загальної їх чисельності у  відсотках.</w:t>
      </w:r>
    </w:p>
    <w:p w:rsidR="00F63BE2" w:rsidRPr="00DA1177" w:rsidRDefault="00F63BE2" w:rsidP="00D430A3">
      <w:pPr>
        <w:tabs>
          <w:tab w:val="num" w:pos="0"/>
        </w:tabs>
        <w:ind w:firstLine="540"/>
        <w:jc w:val="both"/>
        <w:rPr>
          <w:rFonts w:ascii="Times New Roman" w:cs="Times New Roman"/>
          <w:sz w:val="28"/>
          <w:szCs w:val="28"/>
        </w:rPr>
      </w:pPr>
    </w:p>
    <w:p w:rsidR="00F63BE2" w:rsidRPr="00DA1177" w:rsidRDefault="00F63BE2" w:rsidP="002E4191">
      <w:pPr>
        <w:ind w:firstLine="709"/>
        <w:jc w:val="both"/>
        <w:rPr>
          <w:rFonts w:ascii="Times New Roman" w:cs="Times New Roman"/>
          <w:sz w:val="28"/>
          <w:szCs w:val="28"/>
        </w:rPr>
      </w:pPr>
      <w:r w:rsidRPr="00DA1177">
        <w:rPr>
          <w:rFonts w:ascii="Times New Roman" w:cs="Times New Roman"/>
          <w:sz w:val="28"/>
          <w:szCs w:val="28"/>
        </w:rPr>
        <w:t>Обсяг фінансування Програми уточнюється щороку під час складання проекту обласного бюджету Львівської області на відповідний рік з урахуванням його можливостей.</w:t>
      </w:r>
    </w:p>
    <w:p w:rsidR="00F63BE2" w:rsidRPr="00DA1177" w:rsidRDefault="00F63BE2" w:rsidP="002E4191">
      <w:pPr>
        <w:autoSpaceDE w:val="0"/>
        <w:autoSpaceDN w:val="0"/>
        <w:adjustRightInd w:val="0"/>
        <w:ind w:firstLine="520"/>
        <w:jc w:val="both"/>
        <w:rPr>
          <w:rFonts w:ascii="Times New Roman" w:cs="Times New Roman"/>
          <w:sz w:val="28"/>
          <w:szCs w:val="28"/>
          <w:lang w:eastAsia="uk-UA"/>
        </w:rPr>
      </w:pPr>
      <w:r w:rsidRPr="00DA1177">
        <w:rPr>
          <w:rFonts w:ascii="Times New Roman" w:cs="Times New Roman"/>
          <w:sz w:val="28"/>
          <w:szCs w:val="28"/>
          <w:lang w:eastAsia="uk-UA"/>
        </w:rPr>
        <w:t>Перелік напрямів, завдань, заходів і результативних показників Програми погоджу</w:t>
      </w:r>
      <w:r>
        <w:rPr>
          <w:rFonts w:ascii="Times New Roman" w:cs="Times New Roman"/>
          <w:sz w:val="28"/>
          <w:szCs w:val="28"/>
          <w:lang w:eastAsia="uk-UA"/>
        </w:rPr>
        <w:t>є</w:t>
      </w:r>
      <w:r w:rsidRPr="00DA1177">
        <w:rPr>
          <w:rFonts w:ascii="Times New Roman" w:cs="Times New Roman"/>
          <w:sz w:val="28"/>
          <w:szCs w:val="28"/>
          <w:lang w:eastAsia="uk-UA"/>
        </w:rPr>
        <w:t xml:space="preserve">ться профільними департаментами обласної державної адміністрації, </w:t>
      </w:r>
      <w:r>
        <w:rPr>
          <w:rFonts w:ascii="Times New Roman" w:cs="Times New Roman"/>
          <w:sz w:val="28"/>
          <w:szCs w:val="28"/>
          <w:lang w:eastAsia="uk-UA"/>
        </w:rPr>
        <w:t xml:space="preserve">профільними </w:t>
      </w:r>
      <w:r w:rsidRPr="00DA1177">
        <w:rPr>
          <w:rFonts w:ascii="Times New Roman" w:cs="Times New Roman"/>
          <w:sz w:val="28"/>
          <w:szCs w:val="28"/>
          <w:lang w:eastAsia="uk-UA"/>
        </w:rPr>
        <w:t>постійними комісіями обласної ради та затверджу</w:t>
      </w:r>
      <w:r>
        <w:rPr>
          <w:rFonts w:ascii="Times New Roman" w:cs="Times New Roman"/>
          <w:sz w:val="28"/>
          <w:szCs w:val="28"/>
          <w:lang w:eastAsia="uk-UA"/>
        </w:rPr>
        <w:t>є</w:t>
      </w:r>
      <w:r w:rsidRPr="00DA1177">
        <w:rPr>
          <w:rFonts w:ascii="Times New Roman" w:cs="Times New Roman"/>
          <w:sz w:val="28"/>
          <w:szCs w:val="28"/>
          <w:lang w:eastAsia="uk-UA"/>
        </w:rPr>
        <w:t xml:space="preserve">ться головами обласної державної адміністрації та обласної ради. </w:t>
      </w:r>
    </w:p>
    <w:p w:rsidR="00F63BE2" w:rsidRPr="00DA1177" w:rsidRDefault="00F63BE2" w:rsidP="00D430A3">
      <w:pPr>
        <w:tabs>
          <w:tab w:val="num" w:pos="0"/>
        </w:tabs>
        <w:ind w:firstLine="540"/>
        <w:jc w:val="both"/>
        <w:rPr>
          <w:rFonts w:ascii="Times New Roman" w:cs="Times New Roman"/>
          <w:sz w:val="28"/>
          <w:szCs w:val="28"/>
        </w:rPr>
      </w:pPr>
    </w:p>
    <w:p w:rsidR="00F63BE2" w:rsidRPr="00DA1177" w:rsidRDefault="00F63BE2" w:rsidP="008B5D10">
      <w:pPr>
        <w:widowControl/>
        <w:suppressAutoHyphens w:val="0"/>
        <w:ind w:left="540"/>
        <w:jc w:val="both"/>
        <w:rPr>
          <w:rFonts w:ascii="Times New Roman" w:cs="Times New Roman"/>
          <w:b/>
          <w:bCs/>
          <w:sz w:val="28"/>
          <w:szCs w:val="28"/>
        </w:rPr>
      </w:pPr>
      <w:r w:rsidRPr="00DA1177">
        <w:rPr>
          <w:rFonts w:ascii="Times New Roman" w:cs="Times New Roman"/>
          <w:b/>
          <w:bCs/>
          <w:sz w:val="28"/>
          <w:szCs w:val="28"/>
        </w:rPr>
        <w:t>6. Обґрунтування шляхів і засобів розв’язання проблеми</w:t>
      </w:r>
    </w:p>
    <w:p w:rsidR="00F63BE2" w:rsidRPr="00DA1177" w:rsidRDefault="00F63BE2" w:rsidP="0012426D">
      <w:pPr>
        <w:ind w:firstLine="540"/>
        <w:jc w:val="both"/>
        <w:rPr>
          <w:rFonts w:ascii="Times New Roman" w:cs="Times New Roman"/>
          <w:sz w:val="28"/>
          <w:szCs w:val="28"/>
        </w:rPr>
      </w:pPr>
      <w:r w:rsidRPr="00DA1177">
        <w:rPr>
          <w:rFonts w:ascii="Times New Roman" w:cs="Times New Roman"/>
          <w:sz w:val="28"/>
          <w:szCs w:val="28"/>
        </w:rPr>
        <w:t xml:space="preserve">Прийняття Програми сприятиме розв’язанню соціальних проблем області, оскільки застосовує до їх </w:t>
      </w:r>
      <w:r>
        <w:rPr>
          <w:rFonts w:ascii="Times New Roman" w:cs="Times New Roman"/>
          <w:sz w:val="28"/>
          <w:szCs w:val="28"/>
        </w:rPr>
        <w:t>вирішення принципи системності і</w:t>
      </w:r>
      <w:r w:rsidRPr="00DA1177">
        <w:rPr>
          <w:rFonts w:ascii="Times New Roman" w:cs="Times New Roman"/>
          <w:sz w:val="28"/>
          <w:szCs w:val="28"/>
        </w:rPr>
        <w:t xml:space="preserve"> комплексності, координує взаємодію виконавчих органів влади області, об’єднань громадян та безпосередньо громадськості. </w:t>
      </w:r>
    </w:p>
    <w:p w:rsidR="00F63BE2" w:rsidRPr="00DA1177" w:rsidRDefault="00F63BE2" w:rsidP="0012426D">
      <w:pPr>
        <w:jc w:val="both"/>
        <w:rPr>
          <w:rFonts w:ascii="Times New Roman" w:cs="Times New Roman"/>
          <w:sz w:val="28"/>
          <w:szCs w:val="28"/>
        </w:rPr>
      </w:pPr>
      <w:r w:rsidRPr="00DA1177">
        <w:rPr>
          <w:rFonts w:ascii="Times New Roman" w:cs="Times New Roman"/>
          <w:sz w:val="28"/>
          <w:szCs w:val="28"/>
        </w:rPr>
        <w:tab/>
        <w:t xml:space="preserve">Реалізація заходів Програми забезпечить отримання незахищеними категоріями населення області </w:t>
      </w:r>
      <w:r>
        <w:rPr>
          <w:rFonts w:ascii="Times New Roman" w:cs="Times New Roman"/>
          <w:sz w:val="28"/>
          <w:szCs w:val="28"/>
        </w:rPr>
        <w:t>різних видів соціальних послуг і</w:t>
      </w:r>
      <w:r w:rsidRPr="00DA1177">
        <w:rPr>
          <w:rFonts w:ascii="Times New Roman" w:cs="Times New Roman"/>
          <w:sz w:val="28"/>
          <w:szCs w:val="28"/>
        </w:rPr>
        <w:t xml:space="preserve"> створення доступного середовища, що сприятиме зростанню рівня та якості життя цієї верстви населення, поліпшенню соціальної ситуації в області, подолання проявів дискримінації.</w:t>
      </w:r>
    </w:p>
    <w:p w:rsidR="00F63BE2" w:rsidRPr="00DA1177" w:rsidRDefault="00F63BE2" w:rsidP="0012426D">
      <w:pPr>
        <w:jc w:val="both"/>
        <w:rPr>
          <w:rFonts w:ascii="Times New Roman" w:cs="Times New Roman"/>
          <w:sz w:val="28"/>
          <w:szCs w:val="28"/>
        </w:rPr>
      </w:pPr>
      <w:r>
        <w:rPr>
          <w:rFonts w:ascii="Times New Roman" w:cs="Times New Roman"/>
          <w:sz w:val="28"/>
          <w:szCs w:val="28"/>
        </w:rPr>
        <w:tab/>
        <w:t>Виконання П</w:t>
      </w:r>
      <w:r w:rsidRPr="00DA1177">
        <w:rPr>
          <w:rFonts w:ascii="Times New Roman" w:cs="Times New Roman"/>
          <w:sz w:val="28"/>
          <w:szCs w:val="28"/>
        </w:rPr>
        <w:t>рограми дасть змогу:</w:t>
      </w:r>
    </w:p>
    <w:p w:rsidR="00F63BE2" w:rsidRPr="00DA1177" w:rsidRDefault="00F63BE2" w:rsidP="0012426D">
      <w:pPr>
        <w:jc w:val="both"/>
        <w:rPr>
          <w:rFonts w:ascii="Times New Roman" w:cs="Times New Roman"/>
          <w:sz w:val="28"/>
          <w:szCs w:val="28"/>
        </w:rPr>
      </w:pPr>
      <w:r w:rsidRPr="00DA1177">
        <w:rPr>
          <w:rFonts w:ascii="Times New Roman" w:cs="Times New Roman"/>
          <w:sz w:val="28"/>
          <w:szCs w:val="28"/>
        </w:rPr>
        <w:tab/>
        <w:t>- надати соціальні допомоги та компенсації</w:t>
      </w:r>
      <w:r>
        <w:rPr>
          <w:rFonts w:ascii="Times New Roman" w:cs="Times New Roman"/>
          <w:sz w:val="28"/>
          <w:szCs w:val="28"/>
        </w:rPr>
        <w:t xml:space="preserve"> для забезпечення добробуту й</w:t>
      </w:r>
      <w:r w:rsidRPr="00DA1177">
        <w:rPr>
          <w:rFonts w:ascii="Times New Roman" w:cs="Times New Roman"/>
          <w:sz w:val="28"/>
          <w:szCs w:val="28"/>
        </w:rPr>
        <w:t xml:space="preserve"> гідного рівня життя, покращення соціал</w:t>
      </w:r>
      <w:r>
        <w:rPr>
          <w:rFonts w:ascii="Times New Roman" w:cs="Times New Roman"/>
          <w:sz w:val="28"/>
          <w:szCs w:val="28"/>
        </w:rPr>
        <w:t>ьного самопочуття, впевненості у</w:t>
      </w:r>
      <w:r w:rsidRPr="00DA1177">
        <w:rPr>
          <w:rFonts w:ascii="Times New Roman" w:cs="Times New Roman"/>
          <w:sz w:val="28"/>
          <w:szCs w:val="28"/>
        </w:rPr>
        <w:t xml:space="preserve"> своєму майбутньому для осіб, які потрапили в скрутні життєві ситуації,</w:t>
      </w:r>
      <w:r>
        <w:rPr>
          <w:rFonts w:ascii="Times New Roman" w:cs="Times New Roman"/>
          <w:sz w:val="28"/>
          <w:szCs w:val="28"/>
        </w:rPr>
        <w:t xml:space="preserve"> допоможе</w:t>
      </w:r>
      <w:r w:rsidRPr="00DA1177">
        <w:rPr>
          <w:rFonts w:ascii="Times New Roman" w:cs="Times New Roman"/>
          <w:sz w:val="28"/>
          <w:szCs w:val="28"/>
        </w:rPr>
        <w:t xml:space="preserve"> вийти з цього стану і не опинитися на узбіччі суспільства;</w:t>
      </w:r>
    </w:p>
    <w:p w:rsidR="00F63BE2" w:rsidRPr="00DA1177" w:rsidRDefault="00F63BE2" w:rsidP="0012426D">
      <w:pPr>
        <w:jc w:val="both"/>
        <w:rPr>
          <w:rFonts w:ascii="Times New Roman" w:cs="Times New Roman"/>
          <w:sz w:val="28"/>
          <w:szCs w:val="28"/>
        </w:rPr>
      </w:pPr>
      <w:r w:rsidRPr="00DA1177">
        <w:rPr>
          <w:rFonts w:ascii="Times New Roman" w:cs="Times New Roman"/>
          <w:sz w:val="28"/>
          <w:szCs w:val="28"/>
        </w:rPr>
        <w:tab/>
        <w:t>- надання фінансової підтримки громадським орган</w:t>
      </w:r>
      <w:r>
        <w:rPr>
          <w:rFonts w:ascii="Times New Roman" w:cs="Times New Roman"/>
          <w:sz w:val="28"/>
          <w:szCs w:val="28"/>
        </w:rPr>
        <w:t>ізаціям, які працюють у напрямі</w:t>
      </w:r>
      <w:r w:rsidRPr="00DA1177">
        <w:rPr>
          <w:rFonts w:ascii="Times New Roman" w:cs="Times New Roman"/>
          <w:sz w:val="28"/>
          <w:szCs w:val="28"/>
        </w:rPr>
        <w:t xml:space="preserve"> соціальної підтримки та адаптації громадян похилого віку, осіб з інвалідністю, дітей з інвалідністю</w:t>
      </w:r>
      <w:r>
        <w:rPr>
          <w:rFonts w:ascii="Times New Roman" w:cs="Times New Roman"/>
          <w:sz w:val="28"/>
          <w:szCs w:val="28"/>
        </w:rPr>
        <w:t>;</w:t>
      </w:r>
      <w:r w:rsidRPr="00DA1177">
        <w:rPr>
          <w:rFonts w:ascii="Times New Roman" w:cs="Times New Roman"/>
          <w:sz w:val="28"/>
          <w:szCs w:val="28"/>
        </w:rPr>
        <w:t xml:space="preserve"> осіб</w:t>
      </w:r>
      <w:r>
        <w:rPr>
          <w:rFonts w:ascii="Times New Roman" w:cs="Times New Roman"/>
          <w:sz w:val="28"/>
          <w:szCs w:val="28"/>
        </w:rPr>
        <w:t>,</w:t>
      </w:r>
      <w:r w:rsidRPr="00DA1177">
        <w:rPr>
          <w:rFonts w:ascii="Times New Roman" w:cs="Times New Roman"/>
          <w:sz w:val="28"/>
          <w:szCs w:val="28"/>
        </w:rPr>
        <w:t xml:space="preserve"> постраждалих внас</w:t>
      </w:r>
      <w:r>
        <w:rPr>
          <w:rFonts w:ascii="Times New Roman" w:cs="Times New Roman"/>
          <w:sz w:val="28"/>
          <w:szCs w:val="28"/>
        </w:rPr>
        <w:t>лідок Чорнобильської катастрофи;</w:t>
      </w:r>
      <w:r w:rsidRPr="00DA1177">
        <w:rPr>
          <w:rFonts w:ascii="Times New Roman" w:cs="Times New Roman"/>
          <w:sz w:val="28"/>
          <w:szCs w:val="28"/>
        </w:rPr>
        <w:t xml:space="preserve"> ветеранів війни та праці, а також інших верств </w:t>
      </w:r>
      <w:r>
        <w:rPr>
          <w:rFonts w:ascii="Times New Roman" w:cs="Times New Roman"/>
          <w:sz w:val="28"/>
          <w:szCs w:val="28"/>
        </w:rPr>
        <w:t>населення, які</w:t>
      </w:r>
      <w:r w:rsidRPr="00DA1177">
        <w:rPr>
          <w:rFonts w:ascii="Times New Roman" w:cs="Times New Roman"/>
          <w:sz w:val="28"/>
          <w:szCs w:val="28"/>
        </w:rPr>
        <w:t xml:space="preserve"> опинились у складних життєвих обставинах, що сприятиме підвищенню ефективності та адресності соціальних послуг, залучення органами виконавчої влади області інститутів громадянського суспільства для більш ефективного використання бюджетних коштів, спрямованих на розв'язання вказаних проблем, </w:t>
      </w:r>
      <w:r>
        <w:rPr>
          <w:rFonts w:ascii="Times New Roman" w:cs="Times New Roman"/>
          <w:sz w:val="28"/>
          <w:szCs w:val="28"/>
        </w:rPr>
        <w:t>а також</w:t>
      </w:r>
      <w:r w:rsidRPr="00DA1177">
        <w:rPr>
          <w:rFonts w:ascii="Times New Roman" w:cs="Times New Roman"/>
          <w:sz w:val="28"/>
          <w:szCs w:val="28"/>
        </w:rPr>
        <w:t xml:space="preserve"> активного залучення додаткових небюджетних ресурсів виконавцями соціальних проектів;</w:t>
      </w:r>
    </w:p>
    <w:p w:rsidR="00F63BE2" w:rsidRPr="005052BB" w:rsidRDefault="00F63BE2" w:rsidP="00134962">
      <w:pPr>
        <w:pStyle w:val="NoSpacing"/>
        <w:jc w:val="both"/>
        <w:rPr>
          <w:rFonts w:ascii="Times New Roman" w:hAnsi="Times New Roman" w:cs="Times New Roman"/>
          <w:sz w:val="28"/>
          <w:szCs w:val="28"/>
          <w:lang w:val="uk-UA"/>
        </w:rPr>
      </w:pPr>
      <w:r w:rsidRPr="00DA1177">
        <w:rPr>
          <w:rFonts w:ascii="Times New Roman"/>
          <w:sz w:val="28"/>
          <w:szCs w:val="28"/>
          <w:lang w:val="uk-UA"/>
        </w:rPr>
        <w:tab/>
      </w:r>
      <w:r w:rsidRPr="00DA1177">
        <w:rPr>
          <w:rFonts w:ascii="Times New Roman" w:cs="Times New Roman"/>
          <w:sz w:val="28"/>
          <w:szCs w:val="28"/>
          <w:lang w:val="uk-UA"/>
        </w:rPr>
        <w:t xml:space="preserve">- </w:t>
      </w:r>
      <w:r w:rsidRPr="00DA1177">
        <w:rPr>
          <w:rFonts w:ascii="Times New Roman" w:hAnsi="Times New Roman" w:cs="Times New Roman"/>
          <w:sz w:val="28"/>
          <w:szCs w:val="28"/>
          <w:lang w:val="uk-UA"/>
        </w:rPr>
        <w:t xml:space="preserve">забезпечення проведення заходів для подолання епідемій ВІЛ-інфекції/СНІДу шляхом  надання соціальних послуг з профілактики ВІЛ-інфекції/СНІДу, догляду, соціального супроводу осіб, які перебувають у складних життєвих обставинах, спричинених захворюваннями на ВІЛ-інфекцію/ </w:t>
      </w:r>
      <w:r w:rsidRPr="005052BB">
        <w:rPr>
          <w:rFonts w:ascii="Times New Roman" w:hAnsi="Times New Roman" w:cs="Times New Roman"/>
          <w:sz w:val="28"/>
          <w:szCs w:val="28"/>
          <w:lang w:val="uk-UA"/>
        </w:rPr>
        <w:t xml:space="preserve">СНІД; </w:t>
      </w:r>
    </w:p>
    <w:p w:rsidR="00F63BE2" w:rsidRPr="005052BB" w:rsidRDefault="00F63BE2" w:rsidP="00641AEF">
      <w:pPr>
        <w:pStyle w:val="NoSpacing"/>
        <w:jc w:val="both"/>
        <w:rPr>
          <w:rFonts w:ascii="Times New Roman" w:hAnsi="Times New Roman" w:cs="Times New Roman"/>
          <w:sz w:val="28"/>
          <w:szCs w:val="28"/>
          <w:lang w:val="uk-UA"/>
        </w:rPr>
      </w:pPr>
      <w:r w:rsidRPr="005052BB">
        <w:rPr>
          <w:rFonts w:ascii="Times New Roman" w:hAnsi="Times New Roman" w:cs="Times New Roman"/>
          <w:sz w:val="28"/>
          <w:szCs w:val="28"/>
          <w:lang w:val="uk-UA"/>
        </w:rPr>
        <w:tab/>
        <w:t>- формування комплексної системи  реабілітації та інтеграції людей з інвалідністю дасть змогу досягнути відчутного соціального ефекту – повернення до професійної та громадської діяльності людей з обмеженими</w:t>
      </w:r>
    </w:p>
    <w:p w:rsidR="00F63BE2" w:rsidRPr="005052BB" w:rsidRDefault="00F63BE2" w:rsidP="00641AEF">
      <w:pPr>
        <w:pStyle w:val="NoSpacing"/>
        <w:jc w:val="both"/>
        <w:rPr>
          <w:rFonts w:ascii="Times New Roman" w:hAnsi="Times New Roman" w:cs="Times New Roman"/>
          <w:sz w:val="28"/>
          <w:szCs w:val="28"/>
          <w:lang w:val="ru-RU"/>
        </w:rPr>
      </w:pPr>
      <w:r w:rsidRPr="005052BB">
        <w:rPr>
          <w:rFonts w:ascii="Times New Roman" w:hAnsi="Times New Roman" w:cs="Times New Roman"/>
          <w:sz w:val="28"/>
          <w:szCs w:val="28"/>
          <w:lang w:val="ru-RU"/>
        </w:rPr>
        <w:t>фізичнимиможливостями, забезпеченняїхвиробамимедичногопризначення, технічними та іншимизасобамиреабілітації;</w:t>
      </w:r>
    </w:p>
    <w:p w:rsidR="00F63BE2" w:rsidRPr="0097460D" w:rsidRDefault="00F63BE2" w:rsidP="00EC7F95">
      <w:pPr>
        <w:pStyle w:val="NoSpacing"/>
        <w:jc w:val="both"/>
        <w:rPr>
          <w:rFonts w:ascii="Times New Roman" w:hAnsi="Times New Roman" w:cs="Times New Roman"/>
          <w:sz w:val="28"/>
          <w:szCs w:val="28"/>
          <w:lang w:val="uk-UA"/>
        </w:rPr>
      </w:pPr>
      <w:r w:rsidRPr="005052BB">
        <w:rPr>
          <w:rFonts w:ascii="Times New Roman" w:hAnsi="Times New Roman" w:cs="Times New Roman"/>
          <w:sz w:val="28"/>
          <w:szCs w:val="28"/>
          <w:lang w:val="ru-RU"/>
        </w:rPr>
        <w:tab/>
        <w:t>- підвищеннярівняпоінформованостінаселеннясприятимереалізаціїдержавноїполітики у сферісоціальногозахисту</w:t>
      </w:r>
      <w:r>
        <w:rPr>
          <w:rFonts w:ascii="Times New Roman" w:hAnsi="Times New Roman" w:cs="Times New Roman"/>
          <w:sz w:val="28"/>
          <w:szCs w:val="28"/>
          <w:lang w:val="uk-UA"/>
        </w:rPr>
        <w:t>;</w:t>
      </w:r>
    </w:p>
    <w:p w:rsidR="00F63BE2" w:rsidRPr="00DA1177" w:rsidRDefault="00F63BE2" w:rsidP="00EC7F95">
      <w:pPr>
        <w:pStyle w:val="NoSpacing"/>
        <w:jc w:val="both"/>
        <w:rPr>
          <w:rFonts w:ascii="Times New Roman" w:hAnsi="Times New Roman" w:cs="Times New Roman"/>
          <w:sz w:val="28"/>
          <w:szCs w:val="28"/>
          <w:lang w:val="uk-UA"/>
        </w:rPr>
      </w:pPr>
      <w:r w:rsidRPr="00DA1177">
        <w:rPr>
          <w:rFonts w:ascii="Times New Roman" w:hAnsi="Times New Roman" w:cs="Times New Roman"/>
          <w:sz w:val="28"/>
          <w:szCs w:val="28"/>
          <w:lang w:val="uk-UA"/>
        </w:rPr>
        <w:tab/>
        <w:t xml:space="preserve">- забезпечити реалізацію права пільгового проїзду окремих категорій громадян на </w:t>
      </w:r>
      <w:r>
        <w:rPr>
          <w:rFonts w:ascii="Times New Roman" w:hAnsi="Times New Roman" w:cs="Times New Roman"/>
          <w:sz w:val="28"/>
          <w:szCs w:val="28"/>
          <w:lang w:val="uk-UA"/>
        </w:rPr>
        <w:t>міських, приміських і</w:t>
      </w:r>
      <w:r w:rsidRPr="00DA1177">
        <w:rPr>
          <w:rFonts w:ascii="Times New Roman" w:hAnsi="Times New Roman" w:cs="Times New Roman"/>
          <w:sz w:val="28"/>
          <w:szCs w:val="28"/>
          <w:lang w:val="uk-UA"/>
        </w:rPr>
        <w:t xml:space="preserve"> міжміських маршрутах загального користування, щ</w:t>
      </w:r>
      <w:r>
        <w:rPr>
          <w:rFonts w:ascii="Times New Roman" w:hAnsi="Times New Roman" w:cs="Times New Roman"/>
          <w:sz w:val="28"/>
          <w:szCs w:val="28"/>
          <w:lang w:val="uk-UA"/>
        </w:rPr>
        <w:t>о не виходять за межі області, а також компенсацію</w:t>
      </w:r>
      <w:r w:rsidRPr="00DA1177">
        <w:rPr>
          <w:rFonts w:ascii="Times New Roman" w:hAnsi="Times New Roman" w:cs="Times New Roman"/>
          <w:sz w:val="28"/>
          <w:szCs w:val="28"/>
          <w:lang w:val="uk-UA"/>
        </w:rPr>
        <w:t xml:space="preserve"> збитків автомобільним перевізникам  і Львівській залізниці від пільгових перевезень окремих категорій громадян на приміських маршрутах загального користування.</w:t>
      </w:r>
    </w:p>
    <w:p w:rsidR="00F63BE2" w:rsidRPr="00B52030" w:rsidRDefault="00F63BE2" w:rsidP="00B52030">
      <w:pPr>
        <w:jc w:val="both"/>
        <w:rPr>
          <w:rFonts w:ascii="Times New Roman" w:cs="Times New Roman"/>
          <w:sz w:val="28"/>
          <w:szCs w:val="28"/>
        </w:rPr>
      </w:pPr>
      <w:r w:rsidRPr="00DA1177">
        <w:rPr>
          <w:rFonts w:ascii="Times New Roman" w:cs="Times New Roman"/>
          <w:sz w:val="28"/>
          <w:szCs w:val="28"/>
        </w:rPr>
        <w:tab/>
      </w:r>
      <w:r w:rsidRPr="00B52030">
        <w:rPr>
          <w:rFonts w:ascii="Times New Roman" w:cs="Times New Roman"/>
          <w:sz w:val="28"/>
          <w:szCs w:val="28"/>
        </w:rPr>
        <w:t>Головним р</w:t>
      </w:r>
      <w:r>
        <w:rPr>
          <w:rFonts w:ascii="Times New Roman" w:cs="Times New Roman"/>
          <w:sz w:val="28"/>
          <w:szCs w:val="28"/>
        </w:rPr>
        <w:t>озпорядником</w:t>
      </w:r>
      <w:r w:rsidRPr="00B52030">
        <w:rPr>
          <w:rFonts w:ascii="Times New Roman" w:cs="Times New Roman"/>
          <w:sz w:val="28"/>
          <w:szCs w:val="28"/>
        </w:rPr>
        <w:t xml:space="preserve"> коштів Програми є департамент соціального захисту населення о</w:t>
      </w:r>
      <w:r>
        <w:rPr>
          <w:rFonts w:ascii="Times New Roman" w:cs="Times New Roman"/>
          <w:sz w:val="28"/>
          <w:szCs w:val="28"/>
        </w:rPr>
        <w:t>бласної державної адміністрації.</w:t>
      </w:r>
    </w:p>
    <w:p w:rsidR="00F63BE2" w:rsidRPr="00DA1177" w:rsidRDefault="00F63BE2" w:rsidP="0015431D">
      <w:pPr>
        <w:jc w:val="both"/>
        <w:rPr>
          <w:rFonts w:ascii="Times New Roman" w:cs="Times New Roman"/>
          <w:sz w:val="28"/>
          <w:szCs w:val="28"/>
        </w:rPr>
      </w:pPr>
    </w:p>
    <w:p w:rsidR="00F63BE2" w:rsidRPr="00DA1177" w:rsidRDefault="00F63BE2" w:rsidP="00D430A3">
      <w:pPr>
        <w:pStyle w:val="NormalWeb"/>
        <w:numPr>
          <w:ilvl w:val="0"/>
          <w:numId w:val="11"/>
        </w:numPr>
        <w:spacing w:before="0" w:beforeAutospacing="0" w:after="0" w:afterAutospacing="0"/>
        <w:jc w:val="both"/>
        <w:rPr>
          <w:rFonts w:ascii="Times New Roman" w:cs="Times New Roman"/>
          <w:b/>
          <w:bCs/>
          <w:sz w:val="28"/>
          <w:szCs w:val="28"/>
        </w:rPr>
      </w:pPr>
      <w:r w:rsidRPr="00DA1177">
        <w:rPr>
          <w:rFonts w:ascii="Times New Roman" w:cs="Times New Roman"/>
          <w:b/>
          <w:bCs/>
          <w:sz w:val="28"/>
          <w:szCs w:val="28"/>
        </w:rPr>
        <w:t>Координація та контроль за ходом виконання Програми</w:t>
      </w:r>
    </w:p>
    <w:p w:rsidR="00F63BE2" w:rsidRDefault="00F63BE2" w:rsidP="00B52030">
      <w:pPr>
        <w:pStyle w:val="NormalWeb"/>
        <w:tabs>
          <w:tab w:val="num" w:pos="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 xml:space="preserve">Координація та контроль за виконанням Програми покладається на </w:t>
      </w:r>
      <w:r w:rsidRPr="00B52030">
        <w:rPr>
          <w:rStyle w:val="2123"/>
          <w:rFonts w:ascii="Times New Roman" w:cs="Times New Roman"/>
          <w:b w:val="0"/>
          <w:bCs w:val="0"/>
          <w:sz w:val="28"/>
          <w:szCs w:val="28"/>
        </w:rPr>
        <w:t xml:space="preserve">департамент соціального захисту населення обласної державної адміністрації і постійну комісію з </w:t>
      </w:r>
      <w:r w:rsidRPr="00B52030">
        <w:rPr>
          <w:rFonts w:ascii="Times New Roman" w:cs="Times New Roman"/>
          <w:sz w:val="28"/>
          <w:szCs w:val="28"/>
        </w:rPr>
        <w:t>питань</w:t>
      </w:r>
      <w:r>
        <w:rPr>
          <w:rFonts w:ascii="Times New Roman" w:cs="Times New Roman"/>
          <w:sz w:val="28"/>
          <w:szCs w:val="28"/>
        </w:rPr>
        <w:t xml:space="preserve"> охорони здоров’я, материнства, соціального захисту, молодіжної політики, фізичної культури та спорту.</w:t>
      </w:r>
    </w:p>
    <w:p w:rsidR="00F63BE2" w:rsidRDefault="00F63BE2" w:rsidP="00B52030">
      <w:pPr>
        <w:autoSpaceDE w:val="0"/>
        <w:autoSpaceDN w:val="0"/>
        <w:adjustRightInd w:val="0"/>
        <w:jc w:val="both"/>
        <w:rPr>
          <w:rFonts w:ascii="Times New Roman" w:cs="Times New Roman"/>
          <w:sz w:val="28"/>
          <w:szCs w:val="28"/>
        </w:rPr>
      </w:pPr>
      <w:r>
        <w:rPr>
          <w:rFonts w:ascii="Times New Roman" w:cs="Times New Roman"/>
          <w:sz w:val="28"/>
          <w:szCs w:val="28"/>
        </w:rPr>
        <w:tab/>
        <w:t>На виконання рішення Львівської обласної ради від 19 вересня 2017 року № 491 «Про внесення змін до рішення обласної ради від 25.10.2016 «Про затвердження Порядку обговорення і внесення на розгляд обласної ради обласних (бюджетних) цільових програм, моніторингу та звітності щодо їх виконання», департамент соціального захисту населення облдержадміністрації, як головний розпорядник коштів обласного бюджету, передбачених на виконання обласної цільової Програми, щоквартально (наростаючим підсумком), до 15 числа наступного місяця після звітного періоду, подає до постійних комісій Львівської обласної ради з питань охорони здоров’я, материнства, соціального захисту, молодіжної політики, фізичної культури та спорту, і з питань бюджету, соціально-економічного розвитку звіт про стан виконання заходів програми, окрім річного звіту, який подається до 25 січня року, наступного за звітним.</w:t>
      </w:r>
    </w:p>
    <w:p w:rsidR="00F63BE2" w:rsidRPr="00DA1177" w:rsidRDefault="00F63BE2" w:rsidP="00D430A3">
      <w:pPr>
        <w:tabs>
          <w:tab w:val="num" w:pos="0"/>
        </w:tabs>
        <w:ind w:firstLine="1080"/>
        <w:jc w:val="both"/>
        <w:rPr>
          <w:rFonts w:ascii="Times New Roman" w:cs="Times New Roman"/>
          <w:sz w:val="28"/>
          <w:szCs w:val="28"/>
        </w:rPr>
      </w:pPr>
    </w:p>
    <w:p w:rsidR="00F63BE2" w:rsidRPr="00DA1177" w:rsidRDefault="00F63BE2" w:rsidP="00D430A3">
      <w:pPr>
        <w:autoSpaceDE w:val="0"/>
        <w:autoSpaceDN w:val="0"/>
        <w:adjustRightInd w:val="0"/>
        <w:rPr>
          <w:rFonts w:ascii="Times New Roman" w:cs="Times New Roman"/>
          <w:sz w:val="28"/>
          <w:szCs w:val="28"/>
        </w:rPr>
      </w:pPr>
      <w:r w:rsidRPr="00DA1177">
        <w:rPr>
          <w:rFonts w:ascii="Times New Roman" w:cs="Times New Roman"/>
          <w:sz w:val="28"/>
          <w:szCs w:val="28"/>
        </w:rPr>
        <w:t xml:space="preserve">Директор департаменту </w:t>
      </w:r>
    </w:p>
    <w:p w:rsidR="00F63BE2" w:rsidRPr="00DA1177" w:rsidRDefault="00F63BE2" w:rsidP="00D430A3">
      <w:pPr>
        <w:autoSpaceDE w:val="0"/>
        <w:autoSpaceDN w:val="0"/>
        <w:adjustRightInd w:val="0"/>
        <w:rPr>
          <w:rFonts w:ascii="Times New Roman" w:cs="Times New Roman"/>
          <w:sz w:val="28"/>
          <w:szCs w:val="28"/>
        </w:rPr>
      </w:pPr>
      <w:r w:rsidRPr="00DA1177">
        <w:rPr>
          <w:rFonts w:ascii="Times New Roman" w:cs="Times New Roman"/>
          <w:sz w:val="28"/>
          <w:szCs w:val="28"/>
        </w:rPr>
        <w:t xml:space="preserve">соціального захисту населення </w:t>
      </w:r>
    </w:p>
    <w:p w:rsidR="00F63BE2" w:rsidRPr="00DA1177" w:rsidRDefault="00F63BE2" w:rsidP="0063671F">
      <w:pPr>
        <w:autoSpaceDE w:val="0"/>
        <w:autoSpaceDN w:val="0"/>
        <w:adjustRightInd w:val="0"/>
        <w:rPr>
          <w:rFonts w:ascii="Times New Roman" w:cs="Times New Roman"/>
          <w:sz w:val="28"/>
          <w:szCs w:val="28"/>
        </w:rPr>
      </w:pPr>
      <w:r w:rsidRPr="00DA1177">
        <w:rPr>
          <w:rFonts w:ascii="Times New Roman" w:cs="Times New Roman"/>
          <w:sz w:val="28"/>
          <w:szCs w:val="28"/>
        </w:rPr>
        <w:t>обласної  державної адміністрації</w:t>
      </w:r>
      <w:r w:rsidRPr="00DA1177">
        <w:rPr>
          <w:rFonts w:ascii="Times New Roman" w:cs="Times New Roman"/>
          <w:sz w:val="28"/>
          <w:szCs w:val="28"/>
        </w:rPr>
        <w:tab/>
        <w:t xml:space="preserve">             ___________            Н.О. Кузяк</w:t>
      </w:r>
    </w:p>
    <w:p w:rsidR="00F63BE2" w:rsidRPr="00DA1177" w:rsidRDefault="00F63BE2" w:rsidP="0063671F">
      <w:pPr>
        <w:autoSpaceDE w:val="0"/>
        <w:autoSpaceDN w:val="0"/>
        <w:adjustRightInd w:val="0"/>
        <w:rPr>
          <w:rFonts w:ascii="Times New Roman" w:cs="Times New Roman"/>
          <w:sz w:val="28"/>
          <w:szCs w:val="28"/>
        </w:rPr>
      </w:pPr>
    </w:p>
    <w:p w:rsidR="00F63BE2" w:rsidRPr="00DA1177" w:rsidRDefault="00F63BE2" w:rsidP="0063671F">
      <w:pPr>
        <w:autoSpaceDE w:val="0"/>
        <w:autoSpaceDN w:val="0"/>
        <w:adjustRightInd w:val="0"/>
        <w:rPr>
          <w:rFonts w:ascii="Times New Roman" w:cs="Times New Roman"/>
          <w:sz w:val="28"/>
          <w:szCs w:val="28"/>
        </w:rPr>
        <w:sectPr w:rsidR="00F63BE2" w:rsidRPr="00DA1177" w:rsidSect="002D0E01">
          <w:footerReference w:type="default" r:id="rId7"/>
          <w:pgSz w:w="11906" w:h="16838"/>
          <w:pgMar w:top="709" w:right="850" w:bottom="1134" w:left="1701" w:header="720" w:footer="720" w:gutter="0"/>
          <w:pgNumType w:start="1"/>
          <w:cols w:space="708"/>
          <w:docGrid w:linePitch="360"/>
        </w:sectPr>
      </w:pPr>
    </w:p>
    <w:p w:rsidR="00F63BE2" w:rsidRPr="00DA1177" w:rsidRDefault="00F63BE2" w:rsidP="00AA303A">
      <w:pPr>
        <w:ind w:firstLine="10260"/>
        <w:jc w:val="right"/>
        <w:rPr>
          <w:rFonts w:ascii="Times New Roman" w:cs="Times New Roman"/>
          <w:lang w:eastAsia="ru-RU"/>
        </w:rPr>
      </w:pPr>
      <w:r w:rsidRPr="00DA1177">
        <w:rPr>
          <w:rFonts w:ascii="Times New Roman" w:cs="Times New Roman"/>
          <w:lang w:eastAsia="ru-RU"/>
        </w:rPr>
        <w:t xml:space="preserve">Додаток 2 </w:t>
      </w:r>
    </w:p>
    <w:p w:rsidR="00F63BE2" w:rsidRPr="00DA1177" w:rsidRDefault="00F63BE2" w:rsidP="00AA303A">
      <w:pPr>
        <w:ind w:firstLine="10260"/>
        <w:jc w:val="right"/>
        <w:rPr>
          <w:rFonts w:ascii="Times New Roman" w:cs="Times New Roman"/>
          <w:lang w:eastAsia="ru-RU"/>
        </w:rPr>
      </w:pPr>
      <w:r w:rsidRPr="00DA1177">
        <w:rPr>
          <w:rFonts w:ascii="Times New Roman" w:cs="Times New Roman"/>
          <w:lang w:eastAsia="ru-RU"/>
        </w:rPr>
        <w:t>до Програми</w:t>
      </w:r>
    </w:p>
    <w:p w:rsidR="00F63BE2" w:rsidRPr="00DA1177" w:rsidRDefault="00F63BE2" w:rsidP="00AA303A">
      <w:pPr>
        <w:autoSpaceDE w:val="0"/>
        <w:autoSpaceDN w:val="0"/>
        <w:adjustRightInd w:val="0"/>
        <w:spacing w:line="192" w:lineRule="auto"/>
        <w:jc w:val="center"/>
        <w:rPr>
          <w:rFonts w:ascii="Times New Roman" w:cs="Times New Roman"/>
        </w:rPr>
      </w:pPr>
    </w:p>
    <w:p w:rsidR="00F63BE2" w:rsidRPr="00DA1177" w:rsidRDefault="00F63BE2" w:rsidP="00AA303A">
      <w:pPr>
        <w:autoSpaceDE w:val="0"/>
        <w:autoSpaceDN w:val="0"/>
        <w:adjustRightInd w:val="0"/>
        <w:jc w:val="center"/>
        <w:rPr>
          <w:rFonts w:ascii="Times New Roman" w:cs="Times New Roman"/>
          <w:b/>
          <w:bCs/>
          <w:sz w:val="28"/>
          <w:szCs w:val="28"/>
        </w:rPr>
      </w:pPr>
      <w:r w:rsidRPr="00DA1177">
        <w:rPr>
          <w:rFonts w:ascii="Times New Roman" w:cs="Times New Roman"/>
          <w:b/>
          <w:bCs/>
          <w:sz w:val="28"/>
          <w:szCs w:val="28"/>
        </w:rPr>
        <w:t>Ресурсне забезпечення обласної цільової програми*</w:t>
      </w:r>
    </w:p>
    <w:p w:rsidR="00F63BE2" w:rsidRPr="00DA1177" w:rsidRDefault="00F63BE2" w:rsidP="00AA303A">
      <w:pPr>
        <w:autoSpaceDE w:val="0"/>
        <w:autoSpaceDN w:val="0"/>
        <w:adjustRightInd w:val="0"/>
        <w:jc w:val="center"/>
        <w:rPr>
          <w:rFonts w:ascii="Times New Roman" w:cs="Times New Roman"/>
          <w:b/>
          <w:bCs/>
          <w:sz w:val="28"/>
          <w:szCs w:val="28"/>
          <w:u w:val="single"/>
        </w:rPr>
      </w:pPr>
      <w:r w:rsidRPr="00DA1177">
        <w:rPr>
          <w:rFonts w:ascii="Times New Roman" w:cs="Times New Roman"/>
          <w:b/>
          <w:bCs/>
          <w:sz w:val="28"/>
          <w:szCs w:val="28"/>
          <w:u w:val="single"/>
        </w:rPr>
        <w:t>Комплексна програма  соціальної підтримки окремих категорій  громадян Львівської області</w:t>
      </w:r>
    </w:p>
    <w:p w:rsidR="00F63BE2" w:rsidRPr="00DA1177" w:rsidRDefault="00F63BE2" w:rsidP="00AA303A">
      <w:pPr>
        <w:autoSpaceDE w:val="0"/>
        <w:autoSpaceDN w:val="0"/>
        <w:adjustRightInd w:val="0"/>
        <w:jc w:val="center"/>
        <w:rPr>
          <w:rFonts w:ascii="Times New Roman" w:cs="Times New Roman"/>
          <w:i/>
          <w:iCs/>
          <w:sz w:val="26"/>
          <w:szCs w:val="26"/>
        </w:rPr>
      </w:pPr>
      <w:r w:rsidRPr="00DA1177">
        <w:rPr>
          <w:rFonts w:ascii="Times New Roman" w:cs="Times New Roman"/>
          <w:b/>
          <w:bCs/>
          <w:sz w:val="28"/>
          <w:szCs w:val="28"/>
          <w:u w:val="single"/>
        </w:rPr>
        <w:t>на 2018 – 2020 роки</w:t>
      </w:r>
    </w:p>
    <w:p w:rsidR="00F63BE2" w:rsidRPr="00DA1177" w:rsidRDefault="00F63BE2" w:rsidP="00AA303A">
      <w:pPr>
        <w:autoSpaceDE w:val="0"/>
        <w:autoSpaceDN w:val="0"/>
        <w:adjustRightInd w:val="0"/>
        <w:ind w:right="831"/>
        <w:jc w:val="right"/>
        <w:rPr>
          <w:rFonts w:ascii="Times New Roman" w:cs="Times New Roman"/>
          <w:sz w:val="26"/>
          <w:szCs w:val="26"/>
        </w:rPr>
      </w:pPr>
      <w:r w:rsidRPr="00DA1177">
        <w:rPr>
          <w:rFonts w:ascii="Times New Roman" w:cs="Times New Roman"/>
          <w:sz w:val="26"/>
          <w:szCs w:val="26"/>
        </w:rPr>
        <w:t>тис. грн</w:t>
      </w: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1559"/>
        <w:gridCol w:w="1843"/>
        <w:gridCol w:w="1843"/>
        <w:gridCol w:w="3260"/>
      </w:tblGrid>
      <w:tr w:rsidR="00F63BE2" w:rsidRPr="00DA1177">
        <w:trPr>
          <w:cantSplit/>
          <w:trHeight w:val="729"/>
        </w:trPr>
        <w:tc>
          <w:tcPr>
            <w:tcW w:w="6629" w:type="dxa"/>
            <w:vAlign w:val="center"/>
          </w:tcPr>
          <w:p w:rsidR="00F63BE2" w:rsidRPr="00DA1177" w:rsidRDefault="00F63BE2" w:rsidP="005030C6">
            <w:pPr>
              <w:autoSpaceDE w:val="0"/>
              <w:autoSpaceDN w:val="0"/>
              <w:adjustRightInd w:val="0"/>
              <w:jc w:val="center"/>
              <w:rPr>
                <w:rFonts w:ascii="Times New Roman" w:cs="Times New Roman"/>
                <w:b/>
                <w:bCs/>
                <w:sz w:val="28"/>
                <w:szCs w:val="28"/>
              </w:rPr>
            </w:pPr>
            <w:r w:rsidRPr="00DA1177">
              <w:rPr>
                <w:rFonts w:ascii="Times New Roman" w:cs="Times New Roman"/>
                <w:b/>
                <w:bCs/>
                <w:sz w:val="28"/>
                <w:szCs w:val="28"/>
              </w:rPr>
              <w:t>Обсяг коштів, які пропонується залучити на виконання Програми</w:t>
            </w:r>
          </w:p>
        </w:tc>
        <w:tc>
          <w:tcPr>
            <w:tcW w:w="1559" w:type="dxa"/>
            <w:vAlign w:val="center"/>
          </w:tcPr>
          <w:p w:rsidR="00F63BE2" w:rsidRPr="00DA1177" w:rsidRDefault="00F63BE2" w:rsidP="005030C6">
            <w:pPr>
              <w:autoSpaceDE w:val="0"/>
              <w:autoSpaceDN w:val="0"/>
              <w:adjustRightInd w:val="0"/>
              <w:spacing w:line="192" w:lineRule="auto"/>
              <w:jc w:val="center"/>
              <w:rPr>
                <w:rFonts w:ascii="Times New Roman" w:cs="Times New Roman"/>
                <w:b/>
                <w:bCs/>
                <w:sz w:val="28"/>
                <w:szCs w:val="28"/>
              </w:rPr>
            </w:pPr>
            <w:r w:rsidRPr="00DA1177">
              <w:rPr>
                <w:rFonts w:ascii="Times New Roman" w:cs="Times New Roman"/>
                <w:b/>
                <w:bCs/>
                <w:sz w:val="28"/>
                <w:szCs w:val="28"/>
              </w:rPr>
              <w:t>2018 рік*</w:t>
            </w:r>
          </w:p>
        </w:tc>
        <w:tc>
          <w:tcPr>
            <w:tcW w:w="1843" w:type="dxa"/>
            <w:vAlign w:val="center"/>
          </w:tcPr>
          <w:p w:rsidR="00F63BE2" w:rsidRPr="00DA1177" w:rsidRDefault="00F63BE2" w:rsidP="005030C6">
            <w:pPr>
              <w:autoSpaceDE w:val="0"/>
              <w:autoSpaceDN w:val="0"/>
              <w:adjustRightInd w:val="0"/>
              <w:spacing w:line="192" w:lineRule="auto"/>
              <w:jc w:val="center"/>
              <w:rPr>
                <w:rFonts w:ascii="Times New Roman" w:cs="Times New Roman"/>
                <w:b/>
                <w:bCs/>
                <w:sz w:val="28"/>
                <w:szCs w:val="28"/>
              </w:rPr>
            </w:pPr>
            <w:r w:rsidRPr="00DA1177">
              <w:rPr>
                <w:rFonts w:ascii="Times New Roman" w:cs="Times New Roman"/>
                <w:b/>
                <w:bCs/>
                <w:sz w:val="28"/>
                <w:szCs w:val="28"/>
              </w:rPr>
              <w:t>2019 рік*</w:t>
            </w:r>
          </w:p>
        </w:tc>
        <w:tc>
          <w:tcPr>
            <w:tcW w:w="1843" w:type="dxa"/>
            <w:vAlign w:val="center"/>
          </w:tcPr>
          <w:p w:rsidR="00F63BE2" w:rsidRPr="00DA1177" w:rsidRDefault="00F63BE2" w:rsidP="005030C6">
            <w:pPr>
              <w:autoSpaceDE w:val="0"/>
              <w:autoSpaceDN w:val="0"/>
              <w:adjustRightInd w:val="0"/>
              <w:spacing w:line="192" w:lineRule="auto"/>
              <w:jc w:val="center"/>
              <w:rPr>
                <w:rFonts w:ascii="Times New Roman" w:cs="Times New Roman"/>
                <w:b/>
                <w:bCs/>
                <w:sz w:val="28"/>
                <w:szCs w:val="28"/>
              </w:rPr>
            </w:pPr>
            <w:r w:rsidRPr="00DA1177">
              <w:rPr>
                <w:rFonts w:ascii="Times New Roman" w:cs="Times New Roman"/>
                <w:b/>
                <w:bCs/>
                <w:sz w:val="28"/>
                <w:szCs w:val="28"/>
              </w:rPr>
              <w:t>2020 рік*</w:t>
            </w:r>
          </w:p>
        </w:tc>
        <w:tc>
          <w:tcPr>
            <w:tcW w:w="3260" w:type="dxa"/>
            <w:vAlign w:val="center"/>
          </w:tcPr>
          <w:p w:rsidR="00F63BE2" w:rsidRPr="00DA1177" w:rsidRDefault="00F63BE2" w:rsidP="005030C6">
            <w:pPr>
              <w:autoSpaceDE w:val="0"/>
              <w:autoSpaceDN w:val="0"/>
              <w:adjustRightInd w:val="0"/>
              <w:spacing w:line="192" w:lineRule="auto"/>
              <w:jc w:val="center"/>
              <w:rPr>
                <w:rFonts w:ascii="Times New Roman" w:cs="Times New Roman"/>
                <w:b/>
                <w:bCs/>
                <w:sz w:val="28"/>
                <w:szCs w:val="28"/>
              </w:rPr>
            </w:pPr>
            <w:r w:rsidRPr="00DA1177">
              <w:rPr>
                <w:rFonts w:ascii="Times New Roman" w:cs="Times New Roman"/>
                <w:b/>
                <w:bCs/>
                <w:sz w:val="28"/>
                <w:szCs w:val="28"/>
              </w:rPr>
              <w:t>Усього витрат на виконання Програми</w:t>
            </w:r>
          </w:p>
        </w:tc>
      </w:tr>
      <w:tr w:rsidR="00F63BE2" w:rsidRPr="00DA1177">
        <w:trPr>
          <w:trHeight w:val="347"/>
        </w:trPr>
        <w:tc>
          <w:tcPr>
            <w:tcW w:w="6629" w:type="dxa"/>
            <w:vAlign w:val="center"/>
          </w:tcPr>
          <w:p w:rsidR="00F63BE2" w:rsidRPr="00DA1177" w:rsidRDefault="00F63BE2" w:rsidP="005030C6">
            <w:pPr>
              <w:autoSpaceDE w:val="0"/>
              <w:autoSpaceDN w:val="0"/>
              <w:adjustRightInd w:val="0"/>
              <w:jc w:val="both"/>
              <w:rPr>
                <w:rFonts w:ascii="Times New Roman" w:cs="Times New Roman"/>
                <w:b/>
                <w:bCs/>
                <w:sz w:val="28"/>
                <w:szCs w:val="28"/>
              </w:rPr>
            </w:pPr>
            <w:r w:rsidRPr="00DA1177">
              <w:rPr>
                <w:rFonts w:ascii="Times New Roman" w:cs="Times New Roman"/>
                <w:b/>
                <w:bCs/>
                <w:sz w:val="28"/>
                <w:szCs w:val="28"/>
              </w:rPr>
              <w:t>Усього,</w:t>
            </w:r>
          </w:p>
        </w:tc>
        <w:tc>
          <w:tcPr>
            <w:tcW w:w="1559" w:type="dxa"/>
            <w:vAlign w:val="center"/>
          </w:tcPr>
          <w:p w:rsidR="00F63BE2" w:rsidRPr="00DA1177" w:rsidRDefault="00F63BE2" w:rsidP="00F15357">
            <w:pPr>
              <w:autoSpaceDE w:val="0"/>
              <w:autoSpaceDN w:val="0"/>
              <w:adjustRightInd w:val="0"/>
              <w:jc w:val="center"/>
              <w:rPr>
                <w:rFonts w:ascii="Times New Roman" w:cs="Times New Roman"/>
                <w:b/>
                <w:bCs/>
                <w:sz w:val="28"/>
                <w:szCs w:val="28"/>
              </w:rPr>
            </w:pPr>
            <w:r w:rsidRPr="00DA1177">
              <w:rPr>
                <w:rFonts w:ascii="Times New Roman" w:cs="Times New Roman"/>
                <w:b/>
                <w:bCs/>
                <w:sz w:val="28"/>
                <w:szCs w:val="28"/>
              </w:rPr>
              <w:t>46 </w:t>
            </w:r>
            <w:r w:rsidRPr="00DA1177">
              <w:rPr>
                <w:rFonts w:ascii="Times New Roman" w:cs="Times New Roman"/>
                <w:b/>
                <w:bCs/>
                <w:sz w:val="28"/>
                <w:szCs w:val="28"/>
                <w:lang w:val="en-US"/>
              </w:rPr>
              <w:t>4</w:t>
            </w:r>
            <w:r w:rsidRPr="00DA1177">
              <w:rPr>
                <w:rFonts w:ascii="Times New Roman" w:cs="Times New Roman"/>
                <w:b/>
                <w:bCs/>
                <w:sz w:val="28"/>
                <w:szCs w:val="28"/>
              </w:rPr>
              <w:t>53,98</w:t>
            </w:r>
          </w:p>
        </w:tc>
        <w:tc>
          <w:tcPr>
            <w:tcW w:w="1843" w:type="dxa"/>
            <w:vAlign w:val="center"/>
          </w:tcPr>
          <w:p w:rsidR="00F63BE2" w:rsidRPr="00DA1177" w:rsidRDefault="00F63BE2" w:rsidP="005030C6">
            <w:pPr>
              <w:autoSpaceDE w:val="0"/>
              <w:autoSpaceDN w:val="0"/>
              <w:adjustRightInd w:val="0"/>
              <w:jc w:val="center"/>
              <w:rPr>
                <w:rFonts w:ascii="Times New Roman" w:cs="Times New Roman"/>
                <w:b/>
                <w:bCs/>
                <w:sz w:val="28"/>
                <w:szCs w:val="28"/>
              </w:rPr>
            </w:pPr>
          </w:p>
        </w:tc>
        <w:tc>
          <w:tcPr>
            <w:tcW w:w="1843" w:type="dxa"/>
            <w:vAlign w:val="center"/>
          </w:tcPr>
          <w:p w:rsidR="00F63BE2" w:rsidRPr="00DA1177" w:rsidRDefault="00F63BE2" w:rsidP="005030C6">
            <w:pPr>
              <w:autoSpaceDE w:val="0"/>
              <w:autoSpaceDN w:val="0"/>
              <w:adjustRightInd w:val="0"/>
              <w:jc w:val="center"/>
              <w:rPr>
                <w:rFonts w:ascii="Times New Roman" w:cs="Times New Roman"/>
                <w:b/>
                <w:bCs/>
                <w:sz w:val="28"/>
                <w:szCs w:val="28"/>
              </w:rPr>
            </w:pPr>
          </w:p>
        </w:tc>
        <w:tc>
          <w:tcPr>
            <w:tcW w:w="3260" w:type="dxa"/>
            <w:vAlign w:val="center"/>
          </w:tcPr>
          <w:p w:rsidR="00F63BE2" w:rsidRPr="00DA1177" w:rsidRDefault="00F63BE2" w:rsidP="005030C6">
            <w:pPr>
              <w:autoSpaceDE w:val="0"/>
              <w:autoSpaceDN w:val="0"/>
              <w:adjustRightInd w:val="0"/>
              <w:jc w:val="center"/>
              <w:rPr>
                <w:rFonts w:ascii="Times New Roman" w:cs="Times New Roman"/>
                <w:b/>
                <w:bCs/>
                <w:sz w:val="28"/>
                <w:szCs w:val="28"/>
              </w:rPr>
            </w:pPr>
          </w:p>
        </w:tc>
      </w:tr>
      <w:tr w:rsidR="00F63BE2" w:rsidRPr="00DA1177">
        <w:trPr>
          <w:trHeight w:val="344"/>
        </w:trPr>
        <w:tc>
          <w:tcPr>
            <w:tcW w:w="6629" w:type="dxa"/>
            <w:vAlign w:val="center"/>
          </w:tcPr>
          <w:p w:rsidR="00F63BE2" w:rsidRPr="00DA1177" w:rsidRDefault="00F63BE2" w:rsidP="005030C6">
            <w:pPr>
              <w:autoSpaceDE w:val="0"/>
              <w:autoSpaceDN w:val="0"/>
              <w:adjustRightInd w:val="0"/>
              <w:jc w:val="both"/>
              <w:rPr>
                <w:rFonts w:ascii="Times New Roman" w:cs="Times New Roman"/>
                <w:sz w:val="28"/>
                <w:szCs w:val="28"/>
              </w:rPr>
            </w:pPr>
            <w:r w:rsidRPr="00DA1177">
              <w:rPr>
                <w:rFonts w:ascii="Times New Roman" w:cs="Times New Roman"/>
                <w:sz w:val="28"/>
                <w:szCs w:val="28"/>
              </w:rPr>
              <w:t>у тому числі</w:t>
            </w:r>
          </w:p>
        </w:tc>
        <w:tc>
          <w:tcPr>
            <w:tcW w:w="1559" w:type="dxa"/>
            <w:vAlign w:val="center"/>
          </w:tcPr>
          <w:p w:rsidR="00F63BE2" w:rsidRPr="00DA1177" w:rsidRDefault="00F63BE2" w:rsidP="005030C6">
            <w:pPr>
              <w:autoSpaceDE w:val="0"/>
              <w:autoSpaceDN w:val="0"/>
              <w:adjustRightInd w:val="0"/>
              <w:jc w:val="center"/>
              <w:rPr>
                <w:rFonts w:ascii="Times New Roman" w:cs="Times New Roman"/>
                <w:sz w:val="28"/>
                <w:szCs w:val="28"/>
              </w:rPr>
            </w:pPr>
          </w:p>
        </w:tc>
        <w:tc>
          <w:tcPr>
            <w:tcW w:w="1843" w:type="dxa"/>
            <w:vAlign w:val="center"/>
          </w:tcPr>
          <w:p w:rsidR="00F63BE2" w:rsidRPr="00DA1177" w:rsidRDefault="00F63BE2" w:rsidP="005030C6">
            <w:pPr>
              <w:autoSpaceDE w:val="0"/>
              <w:autoSpaceDN w:val="0"/>
              <w:adjustRightInd w:val="0"/>
              <w:jc w:val="center"/>
              <w:rPr>
                <w:rFonts w:ascii="Times New Roman" w:cs="Times New Roman"/>
                <w:sz w:val="28"/>
                <w:szCs w:val="28"/>
              </w:rPr>
            </w:pPr>
          </w:p>
        </w:tc>
        <w:tc>
          <w:tcPr>
            <w:tcW w:w="1843" w:type="dxa"/>
            <w:vAlign w:val="center"/>
          </w:tcPr>
          <w:p w:rsidR="00F63BE2" w:rsidRPr="00DA1177" w:rsidRDefault="00F63BE2" w:rsidP="005030C6">
            <w:pPr>
              <w:autoSpaceDE w:val="0"/>
              <w:autoSpaceDN w:val="0"/>
              <w:adjustRightInd w:val="0"/>
              <w:jc w:val="center"/>
              <w:rPr>
                <w:rFonts w:ascii="Times New Roman" w:cs="Times New Roman"/>
                <w:sz w:val="28"/>
                <w:szCs w:val="28"/>
              </w:rPr>
            </w:pPr>
          </w:p>
        </w:tc>
        <w:tc>
          <w:tcPr>
            <w:tcW w:w="3260" w:type="dxa"/>
            <w:vAlign w:val="center"/>
          </w:tcPr>
          <w:p w:rsidR="00F63BE2" w:rsidRPr="00DA1177" w:rsidRDefault="00F63BE2" w:rsidP="005030C6">
            <w:pPr>
              <w:autoSpaceDE w:val="0"/>
              <w:autoSpaceDN w:val="0"/>
              <w:adjustRightInd w:val="0"/>
              <w:jc w:val="center"/>
              <w:rPr>
                <w:rFonts w:ascii="Times New Roman" w:cs="Times New Roman"/>
                <w:sz w:val="28"/>
                <w:szCs w:val="28"/>
              </w:rPr>
            </w:pPr>
          </w:p>
        </w:tc>
      </w:tr>
      <w:tr w:rsidR="00F63BE2" w:rsidRPr="00DA1177">
        <w:trPr>
          <w:trHeight w:val="367"/>
        </w:trPr>
        <w:tc>
          <w:tcPr>
            <w:tcW w:w="6629" w:type="dxa"/>
            <w:vAlign w:val="center"/>
          </w:tcPr>
          <w:p w:rsidR="00F63BE2" w:rsidRPr="00DA1177" w:rsidRDefault="00F63BE2" w:rsidP="005030C6">
            <w:pPr>
              <w:autoSpaceDE w:val="0"/>
              <w:autoSpaceDN w:val="0"/>
              <w:adjustRightInd w:val="0"/>
              <w:jc w:val="both"/>
              <w:rPr>
                <w:rFonts w:ascii="Times New Roman" w:cs="Times New Roman"/>
                <w:sz w:val="28"/>
                <w:szCs w:val="28"/>
              </w:rPr>
            </w:pPr>
            <w:r w:rsidRPr="00DA1177">
              <w:rPr>
                <w:rFonts w:ascii="Times New Roman" w:cs="Times New Roman"/>
                <w:sz w:val="28"/>
                <w:szCs w:val="28"/>
              </w:rPr>
              <w:t>обласний бюджет</w:t>
            </w:r>
          </w:p>
        </w:tc>
        <w:tc>
          <w:tcPr>
            <w:tcW w:w="1559" w:type="dxa"/>
            <w:vAlign w:val="center"/>
          </w:tcPr>
          <w:p w:rsidR="00F63BE2" w:rsidRPr="00DA1177" w:rsidRDefault="00F63BE2" w:rsidP="00F15357">
            <w:pPr>
              <w:autoSpaceDE w:val="0"/>
              <w:autoSpaceDN w:val="0"/>
              <w:adjustRightInd w:val="0"/>
              <w:jc w:val="center"/>
              <w:rPr>
                <w:rFonts w:ascii="Times New Roman" w:cs="Times New Roman"/>
                <w:sz w:val="28"/>
                <w:szCs w:val="28"/>
              </w:rPr>
            </w:pPr>
            <w:r w:rsidRPr="00DA1177">
              <w:rPr>
                <w:rFonts w:ascii="Times New Roman" w:cs="Times New Roman"/>
                <w:sz w:val="28"/>
                <w:szCs w:val="28"/>
              </w:rPr>
              <w:t>46 </w:t>
            </w:r>
            <w:r w:rsidRPr="00DA1177">
              <w:rPr>
                <w:rFonts w:ascii="Times New Roman" w:cs="Times New Roman"/>
                <w:sz w:val="28"/>
                <w:szCs w:val="28"/>
                <w:lang w:val="en-US"/>
              </w:rPr>
              <w:t>4</w:t>
            </w:r>
            <w:r w:rsidRPr="00DA1177">
              <w:rPr>
                <w:rFonts w:ascii="Times New Roman" w:cs="Times New Roman"/>
                <w:sz w:val="28"/>
                <w:szCs w:val="28"/>
              </w:rPr>
              <w:t>53,98</w:t>
            </w:r>
          </w:p>
        </w:tc>
        <w:tc>
          <w:tcPr>
            <w:tcW w:w="1843" w:type="dxa"/>
            <w:vAlign w:val="center"/>
          </w:tcPr>
          <w:p w:rsidR="00F63BE2" w:rsidRPr="00DA1177" w:rsidRDefault="00F63BE2" w:rsidP="005030C6">
            <w:pPr>
              <w:autoSpaceDE w:val="0"/>
              <w:autoSpaceDN w:val="0"/>
              <w:adjustRightInd w:val="0"/>
              <w:jc w:val="center"/>
              <w:rPr>
                <w:rFonts w:ascii="Times New Roman" w:cs="Times New Roman"/>
                <w:sz w:val="28"/>
                <w:szCs w:val="28"/>
              </w:rPr>
            </w:pPr>
          </w:p>
        </w:tc>
        <w:tc>
          <w:tcPr>
            <w:tcW w:w="1843" w:type="dxa"/>
            <w:vAlign w:val="center"/>
          </w:tcPr>
          <w:p w:rsidR="00F63BE2" w:rsidRPr="00DA1177" w:rsidRDefault="00F63BE2" w:rsidP="005030C6">
            <w:pPr>
              <w:autoSpaceDE w:val="0"/>
              <w:autoSpaceDN w:val="0"/>
              <w:adjustRightInd w:val="0"/>
              <w:jc w:val="center"/>
              <w:rPr>
                <w:rFonts w:ascii="Times New Roman" w:cs="Times New Roman"/>
                <w:sz w:val="28"/>
                <w:szCs w:val="28"/>
              </w:rPr>
            </w:pPr>
          </w:p>
        </w:tc>
        <w:tc>
          <w:tcPr>
            <w:tcW w:w="3260" w:type="dxa"/>
            <w:vAlign w:val="center"/>
          </w:tcPr>
          <w:p w:rsidR="00F63BE2" w:rsidRPr="00DA1177" w:rsidRDefault="00F63BE2" w:rsidP="005030C6">
            <w:pPr>
              <w:autoSpaceDE w:val="0"/>
              <w:autoSpaceDN w:val="0"/>
              <w:adjustRightInd w:val="0"/>
              <w:jc w:val="center"/>
              <w:rPr>
                <w:rFonts w:ascii="Times New Roman" w:cs="Times New Roman"/>
                <w:sz w:val="28"/>
                <w:szCs w:val="28"/>
              </w:rPr>
            </w:pPr>
          </w:p>
        </w:tc>
      </w:tr>
      <w:tr w:rsidR="00F63BE2" w:rsidRPr="00DA1177">
        <w:trPr>
          <w:trHeight w:val="745"/>
        </w:trPr>
        <w:tc>
          <w:tcPr>
            <w:tcW w:w="6629" w:type="dxa"/>
            <w:vAlign w:val="center"/>
          </w:tcPr>
          <w:p w:rsidR="00F63BE2" w:rsidRPr="00DA1177" w:rsidRDefault="00F63BE2" w:rsidP="005030C6">
            <w:pPr>
              <w:autoSpaceDE w:val="0"/>
              <w:autoSpaceDN w:val="0"/>
              <w:adjustRightInd w:val="0"/>
              <w:spacing w:line="192" w:lineRule="auto"/>
              <w:rPr>
                <w:rFonts w:ascii="Times New Roman" w:cs="Times New Roman"/>
                <w:sz w:val="28"/>
                <w:szCs w:val="28"/>
              </w:rPr>
            </w:pPr>
            <w:r w:rsidRPr="00DA1177">
              <w:rPr>
                <w:rFonts w:ascii="Times New Roman" w:cs="Times New Roman"/>
                <w:sz w:val="28"/>
                <w:szCs w:val="28"/>
              </w:rPr>
              <w:t>районні, міські (міст обласного підпорядкування) бюджети</w:t>
            </w:r>
          </w:p>
        </w:tc>
        <w:tc>
          <w:tcPr>
            <w:tcW w:w="1559" w:type="dxa"/>
            <w:vAlign w:val="center"/>
          </w:tcPr>
          <w:p w:rsidR="00F63BE2" w:rsidRPr="00DA1177" w:rsidRDefault="00F63BE2" w:rsidP="005030C6">
            <w:pPr>
              <w:autoSpaceDE w:val="0"/>
              <w:autoSpaceDN w:val="0"/>
              <w:adjustRightInd w:val="0"/>
              <w:jc w:val="center"/>
              <w:rPr>
                <w:rFonts w:ascii="Times New Roman" w:cs="Times New Roman"/>
                <w:sz w:val="28"/>
                <w:szCs w:val="28"/>
              </w:rPr>
            </w:pPr>
          </w:p>
        </w:tc>
        <w:tc>
          <w:tcPr>
            <w:tcW w:w="1843" w:type="dxa"/>
            <w:vAlign w:val="center"/>
          </w:tcPr>
          <w:p w:rsidR="00F63BE2" w:rsidRPr="00DA1177" w:rsidRDefault="00F63BE2" w:rsidP="005030C6">
            <w:pPr>
              <w:autoSpaceDE w:val="0"/>
              <w:autoSpaceDN w:val="0"/>
              <w:adjustRightInd w:val="0"/>
              <w:jc w:val="center"/>
              <w:rPr>
                <w:rFonts w:ascii="Times New Roman" w:cs="Times New Roman"/>
                <w:sz w:val="28"/>
                <w:szCs w:val="28"/>
              </w:rPr>
            </w:pPr>
          </w:p>
        </w:tc>
        <w:tc>
          <w:tcPr>
            <w:tcW w:w="1843" w:type="dxa"/>
            <w:vAlign w:val="center"/>
          </w:tcPr>
          <w:p w:rsidR="00F63BE2" w:rsidRPr="00DA1177" w:rsidRDefault="00F63BE2" w:rsidP="005030C6">
            <w:pPr>
              <w:autoSpaceDE w:val="0"/>
              <w:autoSpaceDN w:val="0"/>
              <w:adjustRightInd w:val="0"/>
              <w:jc w:val="center"/>
              <w:rPr>
                <w:rFonts w:ascii="Times New Roman" w:cs="Times New Roman"/>
                <w:sz w:val="28"/>
                <w:szCs w:val="28"/>
              </w:rPr>
            </w:pPr>
          </w:p>
        </w:tc>
        <w:tc>
          <w:tcPr>
            <w:tcW w:w="3260" w:type="dxa"/>
            <w:vAlign w:val="center"/>
          </w:tcPr>
          <w:p w:rsidR="00F63BE2" w:rsidRPr="00DA1177" w:rsidRDefault="00F63BE2" w:rsidP="005030C6">
            <w:pPr>
              <w:autoSpaceDE w:val="0"/>
              <w:autoSpaceDN w:val="0"/>
              <w:adjustRightInd w:val="0"/>
              <w:jc w:val="center"/>
              <w:rPr>
                <w:rFonts w:ascii="Times New Roman" w:cs="Times New Roman"/>
                <w:sz w:val="28"/>
                <w:szCs w:val="28"/>
              </w:rPr>
            </w:pPr>
          </w:p>
        </w:tc>
      </w:tr>
      <w:tr w:rsidR="00F63BE2" w:rsidRPr="00DA1177">
        <w:trPr>
          <w:trHeight w:val="299"/>
        </w:trPr>
        <w:tc>
          <w:tcPr>
            <w:tcW w:w="6629" w:type="dxa"/>
            <w:vAlign w:val="center"/>
          </w:tcPr>
          <w:p w:rsidR="00F63BE2" w:rsidRPr="00DA1177" w:rsidRDefault="00F63BE2" w:rsidP="005030C6">
            <w:pPr>
              <w:autoSpaceDE w:val="0"/>
              <w:autoSpaceDN w:val="0"/>
              <w:adjustRightInd w:val="0"/>
              <w:rPr>
                <w:rFonts w:ascii="Times New Roman" w:cs="Times New Roman"/>
                <w:sz w:val="28"/>
                <w:szCs w:val="28"/>
              </w:rPr>
            </w:pPr>
            <w:r w:rsidRPr="00DA1177">
              <w:rPr>
                <w:rFonts w:ascii="Times New Roman" w:cs="Times New Roman"/>
                <w:sz w:val="28"/>
                <w:szCs w:val="28"/>
              </w:rPr>
              <w:t>кошти небюджетних джерел</w:t>
            </w:r>
          </w:p>
        </w:tc>
        <w:tc>
          <w:tcPr>
            <w:tcW w:w="1559" w:type="dxa"/>
            <w:vAlign w:val="center"/>
          </w:tcPr>
          <w:p w:rsidR="00F63BE2" w:rsidRPr="00DA1177" w:rsidRDefault="00F63BE2" w:rsidP="005030C6">
            <w:pPr>
              <w:autoSpaceDE w:val="0"/>
              <w:autoSpaceDN w:val="0"/>
              <w:adjustRightInd w:val="0"/>
              <w:jc w:val="center"/>
              <w:rPr>
                <w:rFonts w:ascii="Times New Roman" w:cs="Times New Roman"/>
                <w:sz w:val="28"/>
                <w:szCs w:val="28"/>
              </w:rPr>
            </w:pPr>
          </w:p>
        </w:tc>
        <w:tc>
          <w:tcPr>
            <w:tcW w:w="1843" w:type="dxa"/>
            <w:vAlign w:val="center"/>
          </w:tcPr>
          <w:p w:rsidR="00F63BE2" w:rsidRPr="00DA1177" w:rsidRDefault="00F63BE2" w:rsidP="005030C6">
            <w:pPr>
              <w:autoSpaceDE w:val="0"/>
              <w:autoSpaceDN w:val="0"/>
              <w:adjustRightInd w:val="0"/>
              <w:rPr>
                <w:rFonts w:ascii="Times New Roman" w:cs="Times New Roman"/>
                <w:sz w:val="28"/>
                <w:szCs w:val="28"/>
              </w:rPr>
            </w:pPr>
          </w:p>
        </w:tc>
        <w:tc>
          <w:tcPr>
            <w:tcW w:w="1843" w:type="dxa"/>
            <w:vAlign w:val="center"/>
          </w:tcPr>
          <w:p w:rsidR="00F63BE2" w:rsidRPr="00DA1177" w:rsidRDefault="00F63BE2" w:rsidP="005030C6">
            <w:pPr>
              <w:autoSpaceDE w:val="0"/>
              <w:autoSpaceDN w:val="0"/>
              <w:adjustRightInd w:val="0"/>
              <w:jc w:val="center"/>
              <w:rPr>
                <w:rFonts w:ascii="Times New Roman" w:cs="Times New Roman"/>
                <w:sz w:val="28"/>
                <w:szCs w:val="28"/>
              </w:rPr>
            </w:pPr>
          </w:p>
        </w:tc>
        <w:tc>
          <w:tcPr>
            <w:tcW w:w="3260" w:type="dxa"/>
            <w:vAlign w:val="center"/>
          </w:tcPr>
          <w:p w:rsidR="00F63BE2" w:rsidRPr="00DA1177" w:rsidRDefault="00F63BE2" w:rsidP="005030C6">
            <w:pPr>
              <w:autoSpaceDE w:val="0"/>
              <w:autoSpaceDN w:val="0"/>
              <w:adjustRightInd w:val="0"/>
              <w:jc w:val="center"/>
              <w:rPr>
                <w:rFonts w:ascii="Times New Roman" w:cs="Times New Roman"/>
                <w:sz w:val="28"/>
                <w:szCs w:val="28"/>
              </w:rPr>
            </w:pPr>
          </w:p>
        </w:tc>
      </w:tr>
    </w:tbl>
    <w:p w:rsidR="00F63BE2" w:rsidRPr="00DA1177" w:rsidRDefault="00F63BE2" w:rsidP="00AA303A">
      <w:pPr>
        <w:autoSpaceDE w:val="0"/>
        <w:autoSpaceDN w:val="0"/>
        <w:adjustRightInd w:val="0"/>
        <w:rPr>
          <w:rFonts w:ascii="Times New Roman" w:cs="Times New Roman"/>
        </w:rPr>
      </w:pPr>
      <w:r w:rsidRPr="00DA1177">
        <w:rPr>
          <w:rFonts w:ascii="Times New Roman" w:cs="Times New Roman"/>
        </w:rPr>
        <w:t>* у межах коштів, затверджених в обласному бюджеті на відповідний рік</w:t>
      </w:r>
    </w:p>
    <w:p w:rsidR="00F63BE2" w:rsidRPr="00DA1177" w:rsidRDefault="00F63BE2" w:rsidP="00AA303A">
      <w:pPr>
        <w:tabs>
          <w:tab w:val="center" w:pos="4819"/>
          <w:tab w:val="right" w:pos="9639"/>
        </w:tabs>
        <w:ind w:left="2080"/>
        <w:jc w:val="both"/>
        <w:rPr>
          <w:rFonts w:ascii="Times New Roman" w:cs="Times New Roman"/>
          <w:b/>
          <w:bCs/>
          <w:sz w:val="28"/>
          <w:szCs w:val="28"/>
          <w:lang w:eastAsia="ru-RU"/>
        </w:rPr>
      </w:pPr>
    </w:p>
    <w:p w:rsidR="00F63BE2" w:rsidRPr="00DA1177" w:rsidRDefault="00F63BE2" w:rsidP="00AA303A">
      <w:pPr>
        <w:autoSpaceDE w:val="0"/>
        <w:autoSpaceDN w:val="0"/>
        <w:adjustRightInd w:val="0"/>
        <w:rPr>
          <w:rFonts w:ascii="Times New Roman" w:cs="Times New Roman"/>
          <w:sz w:val="28"/>
          <w:szCs w:val="28"/>
        </w:rPr>
      </w:pPr>
    </w:p>
    <w:p w:rsidR="00F63BE2" w:rsidRPr="00DA1177" w:rsidRDefault="00F63BE2" w:rsidP="00AA303A">
      <w:pPr>
        <w:ind w:firstLine="10260"/>
        <w:jc w:val="both"/>
        <w:rPr>
          <w:rFonts w:ascii="Times New Roman" w:cs="Times New Roman"/>
          <w:sz w:val="28"/>
          <w:szCs w:val="28"/>
        </w:rPr>
      </w:pPr>
    </w:p>
    <w:p w:rsidR="00F63BE2" w:rsidRPr="00DA1177" w:rsidRDefault="00F63BE2" w:rsidP="00AA303A">
      <w:pPr>
        <w:autoSpaceDE w:val="0"/>
        <w:autoSpaceDN w:val="0"/>
        <w:adjustRightInd w:val="0"/>
        <w:rPr>
          <w:rFonts w:ascii="Times New Roman" w:cs="Times New Roman"/>
          <w:sz w:val="28"/>
          <w:szCs w:val="28"/>
        </w:rPr>
      </w:pPr>
      <w:r w:rsidRPr="00DA1177">
        <w:rPr>
          <w:rFonts w:ascii="Times New Roman" w:cs="Times New Roman"/>
          <w:sz w:val="28"/>
          <w:szCs w:val="28"/>
        </w:rPr>
        <w:t>Директор департаменту</w:t>
      </w:r>
    </w:p>
    <w:p w:rsidR="00F63BE2" w:rsidRPr="00DA1177" w:rsidRDefault="00F63BE2" w:rsidP="00AA303A">
      <w:pPr>
        <w:autoSpaceDE w:val="0"/>
        <w:autoSpaceDN w:val="0"/>
        <w:adjustRightInd w:val="0"/>
        <w:rPr>
          <w:rFonts w:ascii="Times New Roman" w:cs="Times New Roman"/>
          <w:sz w:val="28"/>
          <w:szCs w:val="28"/>
        </w:rPr>
      </w:pPr>
      <w:r w:rsidRPr="00DA1177">
        <w:rPr>
          <w:rFonts w:ascii="Times New Roman" w:cs="Times New Roman"/>
          <w:sz w:val="28"/>
          <w:szCs w:val="28"/>
        </w:rPr>
        <w:t xml:space="preserve">соціального захисту населення </w:t>
      </w:r>
    </w:p>
    <w:p w:rsidR="00F63BE2" w:rsidRPr="00DA1177" w:rsidRDefault="00F63BE2" w:rsidP="00AA303A">
      <w:pPr>
        <w:autoSpaceDE w:val="0"/>
        <w:autoSpaceDN w:val="0"/>
        <w:adjustRightInd w:val="0"/>
        <w:rPr>
          <w:rFonts w:ascii="Times New Roman" w:cs="Times New Roman"/>
          <w:sz w:val="28"/>
          <w:szCs w:val="28"/>
        </w:rPr>
      </w:pPr>
      <w:r w:rsidRPr="00DA1177">
        <w:rPr>
          <w:rFonts w:ascii="Times New Roman" w:cs="Times New Roman"/>
          <w:sz w:val="28"/>
          <w:szCs w:val="28"/>
        </w:rPr>
        <w:t>облдержадміністрації</w:t>
      </w:r>
      <w:r w:rsidRPr="00DA1177">
        <w:rPr>
          <w:rFonts w:ascii="Times New Roman" w:cs="Times New Roman"/>
          <w:sz w:val="28"/>
          <w:szCs w:val="28"/>
        </w:rPr>
        <w:tab/>
      </w:r>
      <w:r w:rsidRPr="00DA1177">
        <w:rPr>
          <w:rFonts w:ascii="Times New Roman" w:cs="Times New Roman"/>
          <w:sz w:val="28"/>
          <w:szCs w:val="28"/>
        </w:rPr>
        <w:tab/>
      </w:r>
      <w:r w:rsidRPr="00DA1177">
        <w:rPr>
          <w:rFonts w:ascii="Times New Roman" w:cs="Times New Roman"/>
          <w:sz w:val="28"/>
          <w:szCs w:val="28"/>
        </w:rPr>
        <w:tab/>
      </w:r>
      <w:r w:rsidRPr="00DA1177">
        <w:rPr>
          <w:rFonts w:ascii="Times New Roman" w:cs="Times New Roman"/>
          <w:sz w:val="28"/>
          <w:szCs w:val="28"/>
        </w:rPr>
        <w:tab/>
      </w:r>
      <w:r w:rsidRPr="00DA1177">
        <w:rPr>
          <w:rFonts w:ascii="Times New Roman" w:cs="Times New Roman"/>
          <w:sz w:val="28"/>
          <w:szCs w:val="28"/>
        </w:rPr>
        <w:tab/>
      </w:r>
      <w:r w:rsidRPr="00DA1177">
        <w:rPr>
          <w:rFonts w:ascii="Times New Roman" w:cs="Times New Roman"/>
          <w:sz w:val="28"/>
          <w:szCs w:val="28"/>
        </w:rPr>
        <w:tab/>
        <w:t>_________________</w:t>
      </w:r>
      <w:r w:rsidRPr="00DA1177">
        <w:rPr>
          <w:rFonts w:ascii="Times New Roman" w:cs="Times New Roman"/>
          <w:sz w:val="28"/>
          <w:szCs w:val="28"/>
        </w:rPr>
        <w:tab/>
      </w:r>
      <w:r w:rsidRPr="00DA1177">
        <w:rPr>
          <w:rFonts w:ascii="Times New Roman" w:cs="Times New Roman"/>
          <w:sz w:val="28"/>
          <w:szCs w:val="28"/>
        </w:rPr>
        <w:tab/>
      </w:r>
      <w:r w:rsidRPr="00DA1177">
        <w:rPr>
          <w:rFonts w:ascii="Times New Roman" w:cs="Times New Roman"/>
          <w:sz w:val="28"/>
          <w:szCs w:val="28"/>
        </w:rPr>
        <w:tab/>
      </w:r>
      <w:r w:rsidRPr="00DA1177">
        <w:rPr>
          <w:rFonts w:ascii="Times New Roman" w:cs="Times New Roman"/>
          <w:sz w:val="28"/>
          <w:szCs w:val="28"/>
        </w:rPr>
        <w:tab/>
      </w:r>
      <w:r w:rsidRPr="00DA1177">
        <w:rPr>
          <w:rFonts w:ascii="Times New Roman" w:cs="Times New Roman"/>
          <w:sz w:val="28"/>
          <w:szCs w:val="28"/>
        </w:rPr>
        <w:tab/>
        <w:t>Н.О. Кузяк</w:t>
      </w:r>
    </w:p>
    <w:p w:rsidR="00F63BE2" w:rsidRPr="00DA1177" w:rsidRDefault="00F63BE2" w:rsidP="00AA303A">
      <w:pPr>
        <w:tabs>
          <w:tab w:val="center" w:pos="4819"/>
          <w:tab w:val="right" w:pos="9639"/>
        </w:tabs>
        <w:spacing w:line="192" w:lineRule="auto"/>
        <w:jc w:val="both"/>
        <w:rPr>
          <w:rFonts w:ascii="Times New Roman" w:cs="Times New Roman"/>
          <w:b/>
          <w:bCs/>
          <w:sz w:val="28"/>
          <w:szCs w:val="28"/>
          <w:lang w:eastAsia="ru-RU"/>
        </w:rPr>
      </w:pPr>
      <w:r w:rsidRPr="00DA1177">
        <w:rPr>
          <w:rFonts w:ascii="Times New Roman" w:cs="Times New Roman"/>
          <w:b/>
          <w:bCs/>
          <w:sz w:val="28"/>
          <w:szCs w:val="28"/>
          <w:lang w:eastAsia="ru-RU"/>
        </w:rPr>
        <w:tab/>
      </w:r>
      <w:r w:rsidRPr="00DA1177">
        <w:rPr>
          <w:rFonts w:ascii="Times New Roman" w:cs="Times New Roman"/>
          <w:b/>
          <w:bCs/>
          <w:sz w:val="28"/>
          <w:szCs w:val="28"/>
          <w:lang w:eastAsia="ru-RU"/>
        </w:rPr>
        <w:tab/>
      </w:r>
    </w:p>
    <w:p w:rsidR="00F63BE2" w:rsidRPr="00DA1177" w:rsidRDefault="00F63BE2" w:rsidP="00AA303A">
      <w:pPr>
        <w:autoSpaceDE w:val="0"/>
        <w:autoSpaceDN w:val="0"/>
        <w:adjustRightInd w:val="0"/>
        <w:rPr>
          <w:rFonts w:ascii="Times New Roman" w:cs="Times New Roman"/>
          <w:sz w:val="28"/>
          <w:szCs w:val="28"/>
        </w:rPr>
      </w:pPr>
    </w:p>
    <w:p w:rsidR="00F63BE2" w:rsidRPr="00DA1177" w:rsidRDefault="00F63BE2" w:rsidP="00AA303A">
      <w:pPr>
        <w:autoSpaceDE w:val="0"/>
        <w:autoSpaceDN w:val="0"/>
        <w:adjustRightInd w:val="0"/>
        <w:rPr>
          <w:rFonts w:ascii="Times New Roman" w:cs="Times New Roman"/>
          <w:sz w:val="28"/>
          <w:szCs w:val="28"/>
        </w:rPr>
      </w:pPr>
    </w:p>
    <w:p w:rsidR="00F63BE2" w:rsidRPr="00DA1177" w:rsidRDefault="00F63BE2" w:rsidP="00AA303A">
      <w:pPr>
        <w:autoSpaceDE w:val="0"/>
        <w:autoSpaceDN w:val="0"/>
        <w:adjustRightInd w:val="0"/>
        <w:rPr>
          <w:rFonts w:ascii="Times New Roman" w:cs="Times New Roman"/>
          <w:sz w:val="28"/>
          <w:szCs w:val="28"/>
        </w:rPr>
      </w:pPr>
    </w:p>
    <w:p w:rsidR="00F63BE2" w:rsidRPr="00DA1177" w:rsidRDefault="00F63BE2" w:rsidP="00AA303A">
      <w:pPr>
        <w:autoSpaceDE w:val="0"/>
        <w:autoSpaceDN w:val="0"/>
        <w:adjustRightInd w:val="0"/>
        <w:rPr>
          <w:rFonts w:ascii="Times New Roman" w:cs="Times New Roman"/>
          <w:sz w:val="28"/>
          <w:szCs w:val="28"/>
        </w:rPr>
      </w:pPr>
    </w:p>
    <w:p w:rsidR="00F63BE2" w:rsidRPr="00DA1177" w:rsidRDefault="00F63BE2" w:rsidP="00AA303A">
      <w:pPr>
        <w:autoSpaceDE w:val="0"/>
        <w:autoSpaceDN w:val="0"/>
        <w:adjustRightInd w:val="0"/>
        <w:rPr>
          <w:rFonts w:ascii="Times New Roman" w:cs="Times New Roman"/>
          <w:sz w:val="28"/>
          <w:szCs w:val="28"/>
        </w:rPr>
      </w:pPr>
    </w:p>
    <w:p w:rsidR="00F63BE2" w:rsidRPr="00DA1177" w:rsidRDefault="00F63BE2" w:rsidP="00AA303A">
      <w:pPr>
        <w:autoSpaceDE w:val="0"/>
        <w:autoSpaceDN w:val="0"/>
        <w:adjustRightInd w:val="0"/>
        <w:rPr>
          <w:rFonts w:ascii="Times New Roman" w:cs="Times New Roman"/>
          <w:sz w:val="28"/>
          <w:szCs w:val="28"/>
        </w:rPr>
      </w:pPr>
    </w:p>
    <w:p w:rsidR="00F63BE2" w:rsidRPr="00DA1177" w:rsidRDefault="00F63BE2" w:rsidP="00AA303A">
      <w:pPr>
        <w:autoSpaceDE w:val="0"/>
        <w:autoSpaceDN w:val="0"/>
        <w:adjustRightInd w:val="0"/>
        <w:rPr>
          <w:rFonts w:ascii="Times New Roman" w:cs="Times New Roman"/>
          <w:sz w:val="28"/>
          <w:szCs w:val="28"/>
        </w:rPr>
      </w:pPr>
    </w:p>
    <w:p w:rsidR="00F63BE2" w:rsidRPr="00DA1177" w:rsidRDefault="00F63BE2" w:rsidP="00AA303A">
      <w:pPr>
        <w:autoSpaceDE w:val="0"/>
        <w:autoSpaceDN w:val="0"/>
        <w:adjustRightInd w:val="0"/>
        <w:rPr>
          <w:rFonts w:ascii="Times New Roman" w:cs="Times New Roman"/>
          <w:sz w:val="28"/>
          <w:szCs w:val="28"/>
          <w:lang w:val="ru-RU"/>
        </w:rPr>
      </w:pPr>
    </w:p>
    <w:p w:rsidR="00F63BE2" w:rsidRPr="00DA1177" w:rsidRDefault="00F63BE2" w:rsidP="00AA303A">
      <w:pPr>
        <w:autoSpaceDE w:val="0"/>
        <w:autoSpaceDN w:val="0"/>
        <w:adjustRightInd w:val="0"/>
        <w:rPr>
          <w:rFonts w:ascii="Times New Roman" w:cs="Times New Roman"/>
          <w:sz w:val="28"/>
          <w:szCs w:val="28"/>
          <w:lang w:val="ru-RU"/>
        </w:rPr>
      </w:pPr>
    </w:p>
    <w:p w:rsidR="00F63BE2" w:rsidRPr="00DA1177" w:rsidRDefault="00F63BE2" w:rsidP="00AA303A">
      <w:pPr>
        <w:pStyle w:val="Header"/>
        <w:tabs>
          <w:tab w:val="clear" w:pos="4320"/>
          <w:tab w:val="clear" w:pos="8640"/>
        </w:tabs>
        <w:spacing w:line="192" w:lineRule="auto"/>
        <w:ind w:left="12863" w:firstLine="457"/>
        <w:jc w:val="right"/>
        <w:rPr>
          <w:rFonts w:ascii="Times New Roman" w:cs="Times New Roman"/>
          <w:kern w:val="0"/>
          <w:lang w:eastAsia="uk-UA"/>
        </w:rPr>
      </w:pPr>
    </w:p>
    <w:p w:rsidR="00F63BE2" w:rsidRPr="00DA1177" w:rsidRDefault="00F63BE2" w:rsidP="00AA303A">
      <w:pPr>
        <w:pStyle w:val="Header"/>
        <w:tabs>
          <w:tab w:val="clear" w:pos="4320"/>
          <w:tab w:val="clear" w:pos="8640"/>
        </w:tabs>
        <w:spacing w:line="192" w:lineRule="auto"/>
        <w:ind w:left="12863" w:firstLine="457"/>
        <w:jc w:val="right"/>
        <w:rPr>
          <w:rFonts w:ascii="Times New Roman" w:cs="Times New Roman"/>
          <w:kern w:val="0"/>
          <w:lang w:eastAsia="uk-UA"/>
        </w:rPr>
      </w:pPr>
      <w:r w:rsidRPr="00DA1177">
        <w:rPr>
          <w:rFonts w:ascii="Times New Roman" w:cs="Times New Roman"/>
          <w:kern w:val="0"/>
          <w:lang w:eastAsia="uk-UA"/>
        </w:rPr>
        <w:t>Додаток 3</w:t>
      </w:r>
    </w:p>
    <w:p w:rsidR="00F63BE2" w:rsidRPr="00DA1177" w:rsidRDefault="00F63BE2" w:rsidP="00AA303A">
      <w:pPr>
        <w:pStyle w:val="Header"/>
        <w:tabs>
          <w:tab w:val="clear" w:pos="4320"/>
          <w:tab w:val="clear" w:pos="8640"/>
        </w:tabs>
        <w:spacing w:line="192" w:lineRule="auto"/>
        <w:rPr>
          <w:rFonts w:ascii="Times New Roman" w:cs="Times New Roman"/>
          <w:kern w:val="0"/>
          <w:lang w:eastAsia="uk-UA"/>
        </w:rPr>
      </w:pPr>
      <w:r w:rsidRPr="00DA1177">
        <w:rPr>
          <w:rFonts w:ascii="Times New Roman" w:cs="Times New Roman"/>
          <w:kern w:val="0"/>
          <w:lang w:eastAsia="uk-UA"/>
        </w:rPr>
        <w:t xml:space="preserve">                                                                                                                                                                                                                                      до Програми </w:t>
      </w:r>
    </w:p>
    <w:p w:rsidR="00F63BE2" w:rsidRPr="00DA1177" w:rsidRDefault="00F63BE2" w:rsidP="00AA303A">
      <w:pPr>
        <w:autoSpaceDE w:val="0"/>
        <w:autoSpaceDN w:val="0"/>
        <w:adjustRightInd w:val="0"/>
        <w:ind w:firstLine="1418"/>
        <w:jc w:val="center"/>
        <w:rPr>
          <w:rFonts w:ascii="Times New Roman" w:cs="Times New Roman"/>
          <w:b/>
          <w:bCs/>
          <w:sz w:val="32"/>
          <w:szCs w:val="32"/>
          <w:lang w:eastAsia="uk-UA"/>
        </w:rPr>
      </w:pPr>
      <w:bookmarkStart w:id="1" w:name="d3"/>
      <w:bookmarkEnd w:id="1"/>
      <w:r w:rsidRPr="00DA1177">
        <w:rPr>
          <w:rFonts w:ascii="Times New Roman" w:cs="Times New Roman"/>
          <w:b/>
          <w:bCs/>
          <w:sz w:val="32"/>
          <w:szCs w:val="32"/>
          <w:lang w:eastAsia="uk-UA"/>
        </w:rPr>
        <w:t>Перелік завдань, заходів та показників обласної (бюджетної) цільової програми</w:t>
      </w:r>
    </w:p>
    <w:p w:rsidR="00F63BE2" w:rsidRPr="00DA1177" w:rsidRDefault="00F63BE2" w:rsidP="00AA303A">
      <w:pPr>
        <w:autoSpaceDE w:val="0"/>
        <w:autoSpaceDN w:val="0"/>
        <w:adjustRightInd w:val="0"/>
        <w:ind w:firstLine="1418"/>
        <w:jc w:val="center"/>
        <w:rPr>
          <w:rFonts w:ascii="Times New Roman" w:cs="Times New Roman"/>
          <w:lang w:eastAsia="uk-UA"/>
        </w:rPr>
      </w:pPr>
      <w:r w:rsidRPr="00DA1177">
        <w:rPr>
          <w:rFonts w:ascii="Times New Roman" w:cs="Times New Roman"/>
          <w:b/>
          <w:bCs/>
          <w:sz w:val="28"/>
          <w:szCs w:val="28"/>
          <w:u w:val="single"/>
          <w:lang w:eastAsia="uk-UA"/>
        </w:rPr>
        <w:t>Комплексна програма  соціальної підтримки   окремих категорій  громадян Львівської області</w:t>
      </w:r>
    </w:p>
    <w:p w:rsidR="00F63BE2" w:rsidRPr="00DA1177" w:rsidRDefault="00F63BE2" w:rsidP="00AA303A">
      <w:pPr>
        <w:autoSpaceDE w:val="0"/>
        <w:autoSpaceDN w:val="0"/>
        <w:adjustRightInd w:val="0"/>
        <w:ind w:firstLine="1418"/>
        <w:jc w:val="center"/>
        <w:rPr>
          <w:rFonts w:ascii="Times New Roman" w:cs="Times New Roman"/>
          <w:lang w:eastAsia="uk-UA"/>
        </w:rPr>
      </w:pPr>
      <w:r w:rsidRPr="00DA1177">
        <w:rPr>
          <w:rFonts w:ascii="Times New Roman" w:cs="Times New Roman"/>
          <w:b/>
          <w:bCs/>
          <w:sz w:val="28"/>
          <w:szCs w:val="28"/>
          <w:u w:val="single"/>
          <w:lang w:eastAsia="uk-UA"/>
        </w:rPr>
        <w:t>на 2018 – 2020 роки</w:t>
      </w:r>
    </w:p>
    <w:p w:rsidR="00F63BE2" w:rsidRPr="00DA1177" w:rsidRDefault="00F63BE2" w:rsidP="00AA303A">
      <w:pPr>
        <w:autoSpaceDE w:val="0"/>
        <w:autoSpaceDN w:val="0"/>
        <w:adjustRightInd w:val="0"/>
        <w:jc w:val="center"/>
        <w:rPr>
          <w:rFonts w:ascii="Times New Roman" w:cs="Times New Roman"/>
          <w:sz w:val="4"/>
          <w:szCs w:val="4"/>
          <w:lang w:val="en-US" w:eastAsia="uk-UA"/>
        </w:rPr>
      </w:pPr>
    </w:p>
    <w:tbl>
      <w:tblPr>
        <w:tblW w:w="154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551"/>
        <w:gridCol w:w="3083"/>
        <w:gridCol w:w="3720"/>
        <w:gridCol w:w="1313"/>
        <w:gridCol w:w="1029"/>
        <w:gridCol w:w="1272"/>
        <w:gridCol w:w="1984"/>
      </w:tblGrid>
      <w:tr w:rsidR="00F63BE2" w:rsidRPr="00DA1177">
        <w:trPr>
          <w:cantSplit/>
          <w:trHeight w:val="325"/>
        </w:trPr>
        <w:tc>
          <w:tcPr>
            <w:tcW w:w="534" w:type="dxa"/>
            <w:vMerge w:val="restart"/>
            <w:vAlign w:val="center"/>
          </w:tcPr>
          <w:p w:rsidR="00F63BE2" w:rsidRPr="00DA1177" w:rsidRDefault="00F63BE2" w:rsidP="005030C6">
            <w:pPr>
              <w:autoSpaceDE w:val="0"/>
              <w:autoSpaceDN w:val="0"/>
              <w:adjustRightInd w:val="0"/>
              <w:spacing w:line="216" w:lineRule="auto"/>
              <w:ind w:left="34"/>
              <w:jc w:val="center"/>
              <w:rPr>
                <w:rFonts w:ascii="Times New Roman" w:cs="Times New Roman"/>
                <w:b/>
                <w:bCs/>
                <w:sz w:val="21"/>
                <w:szCs w:val="21"/>
                <w:lang w:eastAsia="uk-UA"/>
              </w:rPr>
            </w:pPr>
            <w:r w:rsidRPr="00DA1177">
              <w:rPr>
                <w:rFonts w:ascii="Times New Roman" w:cs="Times New Roman"/>
                <w:b/>
                <w:bCs/>
                <w:sz w:val="21"/>
                <w:szCs w:val="21"/>
                <w:lang w:eastAsia="uk-UA"/>
              </w:rPr>
              <w:t>№</w:t>
            </w:r>
          </w:p>
          <w:p w:rsidR="00F63BE2" w:rsidRPr="00DA1177" w:rsidRDefault="00F63BE2" w:rsidP="005030C6">
            <w:pPr>
              <w:autoSpaceDE w:val="0"/>
              <w:autoSpaceDN w:val="0"/>
              <w:adjustRightInd w:val="0"/>
              <w:spacing w:line="216" w:lineRule="auto"/>
              <w:jc w:val="center"/>
              <w:rPr>
                <w:rFonts w:ascii="Times New Roman" w:cs="Times New Roman"/>
                <w:b/>
                <w:bCs/>
                <w:sz w:val="21"/>
                <w:szCs w:val="21"/>
                <w:lang w:val="en-US" w:eastAsia="uk-UA"/>
              </w:rPr>
            </w:pPr>
            <w:r w:rsidRPr="00DA1177">
              <w:rPr>
                <w:rFonts w:ascii="Times New Roman" w:cs="Times New Roman"/>
                <w:b/>
                <w:bCs/>
                <w:sz w:val="21"/>
                <w:szCs w:val="21"/>
                <w:lang w:eastAsia="uk-UA"/>
              </w:rPr>
              <w:t xml:space="preserve"> з/п</w:t>
            </w:r>
          </w:p>
        </w:tc>
        <w:tc>
          <w:tcPr>
            <w:tcW w:w="2551" w:type="dxa"/>
            <w:vMerge w:val="restart"/>
            <w:vAlign w:val="center"/>
          </w:tcPr>
          <w:p w:rsidR="00F63BE2" w:rsidRPr="00DA1177" w:rsidRDefault="00F63BE2" w:rsidP="005030C6">
            <w:pPr>
              <w:autoSpaceDE w:val="0"/>
              <w:autoSpaceDN w:val="0"/>
              <w:adjustRightInd w:val="0"/>
              <w:spacing w:line="216" w:lineRule="auto"/>
              <w:jc w:val="center"/>
              <w:rPr>
                <w:rFonts w:ascii="Times New Roman" w:cs="Times New Roman"/>
                <w:b/>
                <w:bCs/>
                <w:sz w:val="21"/>
                <w:szCs w:val="21"/>
                <w:lang w:eastAsia="uk-UA"/>
              </w:rPr>
            </w:pPr>
            <w:r w:rsidRPr="00DA1177">
              <w:rPr>
                <w:rFonts w:ascii="Times New Roman" w:cs="Times New Roman"/>
                <w:b/>
                <w:bCs/>
                <w:sz w:val="21"/>
                <w:szCs w:val="21"/>
                <w:lang w:eastAsia="uk-UA"/>
              </w:rPr>
              <w:t xml:space="preserve">Назва завдання </w:t>
            </w:r>
          </w:p>
        </w:tc>
        <w:tc>
          <w:tcPr>
            <w:tcW w:w="3083" w:type="dxa"/>
            <w:vMerge w:val="restart"/>
            <w:vAlign w:val="center"/>
          </w:tcPr>
          <w:p w:rsidR="00F63BE2" w:rsidRPr="00DA1177" w:rsidRDefault="00F63BE2" w:rsidP="005030C6">
            <w:pPr>
              <w:autoSpaceDE w:val="0"/>
              <w:autoSpaceDN w:val="0"/>
              <w:adjustRightInd w:val="0"/>
              <w:spacing w:line="216" w:lineRule="auto"/>
              <w:jc w:val="center"/>
              <w:rPr>
                <w:rFonts w:ascii="Times New Roman" w:cs="Times New Roman"/>
                <w:b/>
                <w:bCs/>
                <w:sz w:val="21"/>
                <w:szCs w:val="21"/>
                <w:lang w:eastAsia="uk-UA"/>
              </w:rPr>
            </w:pPr>
            <w:r w:rsidRPr="00DA1177">
              <w:rPr>
                <w:rFonts w:ascii="Times New Roman" w:cs="Times New Roman"/>
                <w:b/>
                <w:bCs/>
                <w:sz w:val="21"/>
                <w:szCs w:val="21"/>
                <w:lang w:eastAsia="uk-UA"/>
              </w:rPr>
              <w:t xml:space="preserve">Перелік заходів завдання </w:t>
            </w:r>
          </w:p>
        </w:tc>
        <w:tc>
          <w:tcPr>
            <w:tcW w:w="3720" w:type="dxa"/>
            <w:vMerge w:val="restart"/>
            <w:vAlign w:val="center"/>
          </w:tcPr>
          <w:p w:rsidR="00F63BE2" w:rsidRPr="00DA1177" w:rsidRDefault="00F63BE2" w:rsidP="005030C6">
            <w:pPr>
              <w:autoSpaceDE w:val="0"/>
              <w:autoSpaceDN w:val="0"/>
              <w:adjustRightInd w:val="0"/>
              <w:spacing w:line="192" w:lineRule="auto"/>
              <w:jc w:val="center"/>
              <w:rPr>
                <w:rFonts w:ascii="Times New Roman" w:cs="Times New Roman"/>
                <w:b/>
                <w:bCs/>
                <w:sz w:val="21"/>
                <w:szCs w:val="21"/>
                <w:lang w:eastAsia="uk-UA"/>
              </w:rPr>
            </w:pPr>
            <w:r w:rsidRPr="00DA1177">
              <w:rPr>
                <w:rFonts w:ascii="Times New Roman" w:cs="Times New Roman"/>
                <w:b/>
                <w:bCs/>
                <w:sz w:val="21"/>
                <w:szCs w:val="21"/>
                <w:lang w:eastAsia="uk-UA"/>
              </w:rPr>
              <w:t xml:space="preserve">Показники виконання заходу, один. виміру </w:t>
            </w:r>
          </w:p>
        </w:tc>
        <w:tc>
          <w:tcPr>
            <w:tcW w:w="1313" w:type="dxa"/>
            <w:vMerge w:val="restart"/>
            <w:vAlign w:val="center"/>
          </w:tcPr>
          <w:p w:rsidR="00F63BE2" w:rsidRPr="00DA1177" w:rsidRDefault="00F63BE2" w:rsidP="005030C6">
            <w:pPr>
              <w:autoSpaceDE w:val="0"/>
              <w:autoSpaceDN w:val="0"/>
              <w:adjustRightInd w:val="0"/>
              <w:spacing w:line="192" w:lineRule="auto"/>
              <w:jc w:val="center"/>
              <w:rPr>
                <w:rFonts w:ascii="Times New Roman" w:cs="Times New Roman"/>
                <w:b/>
                <w:bCs/>
                <w:sz w:val="21"/>
                <w:szCs w:val="21"/>
                <w:lang w:eastAsia="uk-UA"/>
              </w:rPr>
            </w:pPr>
            <w:r w:rsidRPr="00DA1177">
              <w:rPr>
                <w:rFonts w:ascii="Times New Roman" w:cs="Times New Roman"/>
                <w:b/>
                <w:bCs/>
                <w:sz w:val="21"/>
                <w:szCs w:val="21"/>
                <w:lang w:eastAsia="uk-UA"/>
              </w:rPr>
              <w:t>Виконавець заходу, показника</w:t>
            </w:r>
          </w:p>
        </w:tc>
        <w:tc>
          <w:tcPr>
            <w:tcW w:w="2301" w:type="dxa"/>
            <w:gridSpan w:val="2"/>
            <w:vAlign w:val="center"/>
          </w:tcPr>
          <w:p w:rsidR="00F63BE2" w:rsidRPr="00DA1177" w:rsidRDefault="00F63BE2" w:rsidP="005030C6">
            <w:pPr>
              <w:autoSpaceDE w:val="0"/>
              <w:autoSpaceDN w:val="0"/>
              <w:adjustRightInd w:val="0"/>
              <w:spacing w:line="216" w:lineRule="auto"/>
              <w:jc w:val="center"/>
              <w:rPr>
                <w:rFonts w:ascii="Times New Roman" w:cs="Times New Roman"/>
                <w:b/>
                <w:bCs/>
                <w:sz w:val="21"/>
                <w:szCs w:val="21"/>
                <w:lang w:eastAsia="uk-UA"/>
              </w:rPr>
            </w:pPr>
            <w:r w:rsidRPr="00DA1177">
              <w:rPr>
                <w:rFonts w:ascii="Times New Roman" w:cs="Times New Roman"/>
                <w:b/>
                <w:bCs/>
                <w:sz w:val="21"/>
                <w:szCs w:val="21"/>
                <w:lang w:eastAsia="uk-UA"/>
              </w:rPr>
              <w:t xml:space="preserve">Фінансування </w:t>
            </w:r>
          </w:p>
        </w:tc>
        <w:tc>
          <w:tcPr>
            <w:tcW w:w="1984" w:type="dxa"/>
            <w:vMerge w:val="restart"/>
            <w:vAlign w:val="center"/>
          </w:tcPr>
          <w:p w:rsidR="00F63BE2" w:rsidRPr="00DA1177" w:rsidRDefault="00F63BE2" w:rsidP="005030C6">
            <w:pPr>
              <w:autoSpaceDE w:val="0"/>
              <w:autoSpaceDN w:val="0"/>
              <w:adjustRightInd w:val="0"/>
              <w:spacing w:line="216" w:lineRule="auto"/>
              <w:jc w:val="center"/>
              <w:rPr>
                <w:rFonts w:ascii="Times New Roman" w:cs="Times New Roman"/>
                <w:b/>
                <w:bCs/>
                <w:sz w:val="21"/>
                <w:szCs w:val="21"/>
                <w:lang w:eastAsia="uk-UA"/>
              </w:rPr>
            </w:pPr>
            <w:r w:rsidRPr="00DA1177">
              <w:rPr>
                <w:rFonts w:ascii="Times New Roman" w:cs="Times New Roman"/>
                <w:b/>
                <w:bCs/>
                <w:sz w:val="21"/>
                <w:szCs w:val="21"/>
                <w:lang w:eastAsia="uk-UA"/>
              </w:rPr>
              <w:t>Очікуваний результат</w:t>
            </w:r>
          </w:p>
        </w:tc>
      </w:tr>
      <w:tr w:rsidR="00F63BE2" w:rsidRPr="00DA1177">
        <w:trPr>
          <w:cantSplit/>
          <w:trHeight w:val="283"/>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3720"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029" w:type="dxa"/>
            <w:vAlign w:val="center"/>
          </w:tcPr>
          <w:p w:rsidR="00F63BE2" w:rsidRPr="00DA1177" w:rsidRDefault="00F63BE2" w:rsidP="005030C6">
            <w:pPr>
              <w:autoSpaceDE w:val="0"/>
              <w:autoSpaceDN w:val="0"/>
              <w:adjustRightInd w:val="0"/>
              <w:jc w:val="center"/>
              <w:rPr>
                <w:rFonts w:ascii="Times New Roman" w:cs="Times New Roman"/>
                <w:b/>
                <w:bCs/>
                <w:sz w:val="21"/>
                <w:szCs w:val="21"/>
                <w:lang w:eastAsia="uk-UA"/>
              </w:rPr>
            </w:pPr>
            <w:r w:rsidRPr="00DA1177">
              <w:rPr>
                <w:rFonts w:ascii="Times New Roman" w:cs="Times New Roman"/>
                <w:b/>
                <w:bCs/>
                <w:sz w:val="21"/>
                <w:szCs w:val="21"/>
                <w:lang w:eastAsia="uk-UA"/>
              </w:rPr>
              <w:t>джерела</w:t>
            </w:r>
          </w:p>
        </w:tc>
        <w:tc>
          <w:tcPr>
            <w:tcW w:w="1272" w:type="dxa"/>
            <w:vAlign w:val="center"/>
          </w:tcPr>
          <w:p w:rsidR="00F63BE2" w:rsidRPr="00DA1177" w:rsidRDefault="00F63BE2" w:rsidP="005030C6">
            <w:pPr>
              <w:autoSpaceDE w:val="0"/>
              <w:autoSpaceDN w:val="0"/>
              <w:adjustRightInd w:val="0"/>
              <w:ind w:left="-110" w:right="-108"/>
              <w:jc w:val="center"/>
              <w:rPr>
                <w:rFonts w:ascii="Times New Roman" w:cs="Times New Roman"/>
                <w:b/>
                <w:bCs/>
                <w:sz w:val="21"/>
                <w:szCs w:val="21"/>
                <w:lang w:eastAsia="uk-UA"/>
              </w:rPr>
            </w:pPr>
            <w:r w:rsidRPr="00DA1177">
              <w:rPr>
                <w:rFonts w:ascii="Times New Roman" w:cs="Times New Roman"/>
                <w:b/>
                <w:bCs/>
                <w:sz w:val="21"/>
                <w:szCs w:val="21"/>
                <w:lang w:eastAsia="uk-UA"/>
              </w:rPr>
              <w:t>обсяги, тис. грн</w:t>
            </w: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r>
      <w:tr w:rsidR="00F63BE2" w:rsidRPr="00DA1177">
        <w:trPr>
          <w:cantSplit/>
          <w:trHeight w:val="141"/>
        </w:trPr>
        <w:tc>
          <w:tcPr>
            <w:tcW w:w="15486" w:type="dxa"/>
            <w:gridSpan w:val="8"/>
            <w:vAlign w:val="center"/>
          </w:tcPr>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b/>
                <w:bCs/>
                <w:sz w:val="22"/>
                <w:szCs w:val="22"/>
                <w:lang w:eastAsia="uk-UA"/>
              </w:rPr>
              <w:t>2018 рік</w:t>
            </w:r>
          </w:p>
        </w:tc>
      </w:tr>
      <w:tr w:rsidR="00F63BE2" w:rsidRPr="00DA1177">
        <w:trPr>
          <w:cantSplit/>
          <w:trHeight w:val="130"/>
        </w:trPr>
        <w:tc>
          <w:tcPr>
            <w:tcW w:w="534" w:type="dxa"/>
            <w:vAlign w:val="center"/>
          </w:tcPr>
          <w:p w:rsidR="00F63BE2" w:rsidRPr="00DA1177" w:rsidRDefault="00F63BE2" w:rsidP="005030C6">
            <w:pPr>
              <w:autoSpaceDE w:val="0"/>
              <w:autoSpaceDN w:val="0"/>
              <w:adjustRightInd w:val="0"/>
              <w:jc w:val="center"/>
              <w:rPr>
                <w:rFonts w:ascii="Times New Roman" w:cs="Times New Roman"/>
                <w:sz w:val="20"/>
                <w:szCs w:val="20"/>
                <w:lang w:val="en-US" w:eastAsia="uk-UA"/>
              </w:rPr>
            </w:pPr>
            <w:r w:rsidRPr="00DA1177">
              <w:rPr>
                <w:rFonts w:ascii="Times New Roman" w:cs="Times New Roman"/>
                <w:sz w:val="20"/>
                <w:szCs w:val="20"/>
                <w:lang w:val="en-US" w:eastAsia="uk-UA"/>
              </w:rPr>
              <w:t>1</w:t>
            </w:r>
          </w:p>
        </w:tc>
        <w:tc>
          <w:tcPr>
            <w:tcW w:w="2551" w:type="dxa"/>
            <w:vAlign w:val="center"/>
          </w:tcPr>
          <w:p w:rsidR="00F63BE2" w:rsidRPr="00DA1177" w:rsidRDefault="00F63BE2" w:rsidP="005030C6">
            <w:pPr>
              <w:autoSpaceDE w:val="0"/>
              <w:autoSpaceDN w:val="0"/>
              <w:adjustRightInd w:val="0"/>
              <w:jc w:val="center"/>
              <w:rPr>
                <w:rFonts w:ascii="Times New Roman" w:cs="Times New Roman"/>
                <w:sz w:val="20"/>
                <w:szCs w:val="20"/>
                <w:lang w:val="en-US" w:eastAsia="uk-UA"/>
              </w:rPr>
            </w:pPr>
            <w:r w:rsidRPr="00DA1177">
              <w:rPr>
                <w:rFonts w:ascii="Times New Roman" w:cs="Times New Roman"/>
                <w:sz w:val="20"/>
                <w:szCs w:val="20"/>
                <w:lang w:val="en-US" w:eastAsia="uk-UA"/>
              </w:rPr>
              <w:t>2</w:t>
            </w:r>
          </w:p>
        </w:tc>
        <w:tc>
          <w:tcPr>
            <w:tcW w:w="3083" w:type="dxa"/>
            <w:vAlign w:val="center"/>
          </w:tcPr>
          <w:p w:rsidR="00F63BE2" w:rsidRPr="00DA1177" w:rsidRDefault="00F63BE2" w:rsidP="005030C6">
            <w:pPr>
              <w:autoSpaceDE w:val="0"/>
              <w:autoSpaceDN w:val="0"/>
              <w:adjustRightInd w:val="0"/>
              <w:jc w:val="center"/>
              <w:rPr>
                <w:rFonts w:ascii="Times New Roman" w:cs="Times New Roman"/>
                <w:sz w:val="20"/>
                <w:szCs w:val="20"/>
                <w:lang w:val="en-US" w:eastAsia="uk-UA"/>
              </w:rPr>
            </w:pPr>
            <w:r w:rsidRPr="00DA1177">
              <w:rPr>
                <w:rFonts w:ascii="Times New Roman" w:cs="Times New Roman"/>
                <w:sz w:val="20"/>
                <w:szCs w:val="20"/>
                <w:lang w:val="en-US" w:eastAsia="uk-UA"/>
              </w:rPr>
              <w:t>3</w:t>
            </w:r>
          </w:p>
        </w:tc>
        <w:tc>
          <w:tcPr>
            <w:tcW w:w="3720" w:type="dxa"/>
            <w:vAlign w:val="center"/>
          </w:tcPr>
          <w:p w:rsidR="00F63BE2" w:rsidRPr="00DA1177" w:rsidRDefault="00F63BE2" w:rsidP="005030C6">
            <w:pPr>
              <w:autoSpaceDE w:val="0"/>
              <w:autoSpaceDN w:val="0"/>
              <w:adjustRightInd w:val="0"/>
              <w:jc w:val="center"/>
              <w:rPr>
                <w:rFonts w:ascii="Times New Roman" w:cs="Times New Roman"/>
                <w:sz w:val="20"/>
                <w:szCs w:val="20"/>
                <w:lang w:val="en-US" w:eastAsia="uk-UA"/>
              </w:rPr>
            </w:pPr>
            <w:r w:rsidRPr="00DA1177">
              <w:rPr>
                <w:rFonts w:ascii="Times New Roman" w:cs="Times New Roman"/>
                <w:sz w:val="20"/>
                <w:szCs w:val="20"/>
                <w:lang w:val="en-US" w:eastAsia="uk-UA"/>
              </w:rPr>
              <w:t>4</w:t>
            </w:r>
          </w:p>
        </w:tc>
        <w:tc>
          <w:tcPr>
            <w:tcW w:w="1313" w:type="dxa"/>
            <w:vAlign w:val="center"/>
          </w:tcPr>
          <w:p w:rsidR="00F63BE2" w:rsidRPr="00DA1177" w:rsidRDefault="00F63BE2" w:rsidP="005030C6">
            <w:pPr>
              <w:autoSpaceDE w:val="0"/>
              <w:autoSpaceDN w:val="0"/>
              <w:adjustRightInd w:val="0"/>
              <w:jc w:val="center"/>
              <w:rPr>
                <w:rFonts w:ascii="Times New Roman" w:cs="Times New Roman"/>
                <w:sz w:val="20"/>
                <w:szCs w:val="20"/>
                <w:lang w:val="en-US" w:eastAsia="uk-UA"/>
              </w:rPr>
            </w:pPr>
            <w:r w:rsidRPr="00DA1177">
              <w:rPr>
                <w:rFonts w:ascii="Times New Roman" w:cs="Times New Roman"/>
                <w:sz w:val="20"/>
                <w:szCs w:val="20"/>
                <w:lang w:val="en-US" w:eastAsia="uk-UA"/>
              </w:rPr>
              <w:t>5</w:t>
            </w:r>
          </w:p>
        </w:tc>
        <w:tc>
          <w:tcPr>
            <w:tcW w:w="1029" w:type="dxa"/>
            <w:vAlign w:val="center"/>
          </w:tcPr>
          <w:p w:rsidR="00F63BE2" w:rsidRPr="00DA1177" w:rsidRDefault="00F63BE2" w:rsidP="005030C6">
            <w:pPr>
              <w:autoSpaceDE w:val="0"/>
              <w:autoSpaceDN w:val="0"/>
              <w:adjustRightInd w:val="0"/>
              <w:jc w:val="center"/>
              <w:rPr>
                <w:rFonts w:ascii="Times New Roman" w:cs="Times New Roman"/>
                <w:sz w:val="20"/>
                <w:szCs w:val="20"/>
                <w:lang w:val="en-US" w:eastAsia="uk-UA"/>
              </w:rPr>
            </w:pPr>
            <w:r w:rsidRPr="00DA1177">
              <w:rPr>
                <w:rFonts w:ascii="Times New Roman" w:cs="Times New Roman"/>
                <w:sz w:val="20"/>
                <w:szCs w:val="20"/>
                <w:lang w:val="en-US" w:eastAsia="uk-UA"/>
              </w:rPr>
              <w:t>6</w:t>
            </w:r>
          </w:p>
        </w:tc>
        <w:tc>
          <w:tcPr>
            <w:tcW w:w="1272" w:type="dxa"/>
            <w:vAlign w:val="center"/>
          </w:tcPr>
          <w:p w:rsidR="00F63BE2" w:rsidRPr="00DA1177" w:rsidRDefault="00F63BE2" w:rsidP="005030C6">
            <w:pPr>
              <w:autoSpaceDE w:val="0"/>
              <w:autoSpaceDN w:val="0"/>
              <w:adjustRightInd w:val="0"/>
              <w:ind w:left="-110" w:right="-108"/>
              <w:jc w:val="center"/>
              <w:rPr>
                <w:rFonts w:ascii="Times New Roman" w:cs="Times New Roman"/>
                <w:sz w:val="20"/>
                <w:szCs w:val="20"/>
                <w:lang w:val="en-US" w:eastAsia="uk-UA"/>
              </w:rPr>
            </w:pPr>
            <w:r w:rsidRPr="00DA1177">
              <w:rPr>
                <w:rFonts w:ascii="Times New Roman" w:cs="Times New Roman"/>
                <w:sz w:val="20"/>
                <w:szCs w:val="20"/>
                <w:lang w:val="en-US" w:eastAsia="uk-UA"/>
              </w:rPr>
              <w:t>7</w:t>
            </w:r>
          </w:p>
        </w:tc>
        <w:tc>
          <w:tcPr>
            <w:tcW w:w="1984" w:type="dxa"/>
            <w:vAlign w:val="center"/>
          </w:tcPr>
          <w:p w:rsidR="00F63BE2" w:rsidRPr="00DA1177" w:rsidRDefault="00F63BE2" w:rsidP="005030C6">
            <w:pPr>
              <w:autoSpaceDE w:val="0"/>
              <w:autoSpaceDN w:val="0"/>
              <w:adjustRightInd w:val="0"/>
              <w:jc w:val="center"/>
              <w:rPr>
                <w:rFonts w:ascii="Times New Roman" w:cs="Times New Roman"/>
                <w:sz w:val="20"/>
                <w:szCs w:val="20"/>
                <w:lang w:val="en-US" w:eastAsia="uk-UA"/>
              </w:rPr>
            </w:pPr>
            <w:r w:rsidRPr="00DA1177">
              <w:rPr>
                <w:rFonts w:ascii="Times New Roman" w:cs="Times New Roman"/>
                <w:sz w:val="20"/>
                <w:szCs w:val="20"/>
                <w:lang w:val="en-US" w:eastAsia="uk-UA"/>
              </w:rPr>
              <w:t>8</w:t>
            </w:r>
          </w:p>
        </w:tc>
      </w:tr>
      <w:tr w:rsidR="00F63BE2" w:rsidRPr="00DA1177">
        <w:trPr>
          <w:cantSplit/>
          <w:trHeight w:val="602"/>
        </w:trPr>
        <w:tc>
          <w:tcPr>
            <w:tcW w:w="534" w:type="dxa"/>
            <w:vMerge w:val="restart"/>
            <w:vAlign w:val="center"/>
          </w:tcPr>
          <w:p w:rsidR="00F63BE2" w:rsidRPr="00DA1177" w:rsidRDefault="00F63BE2" w:rsidP="005030C6">
            <w:pPr>
              <w:autoSpaceDE w:val="0"/>
              <w:autoSpaceDN w:val="0"/>
              <w:adjustRightInd w:val="0"/>
              <w:jc w:val="center"/>
              <w:rPr>
                <w:rFonts w:ascii="Times New Roman" w:cs="Times New Roman"/>
                <w:b/>
                <w:bCs/>
                <w:lang w:val="en-US" w:eastAsia="uk-UA"/>
              </w:rPr>
            </w:pPr>
            <w:r w:rsidRPr="00DA1177">
              <w:rPr>
                <w:rFonts w:ascii="Times New Roman" w:cs="Times New Roman"/>
                <w:b/>
                <w:bCs/>
                <w:sz w:val="22"/>
                <w:szCs w:val="22"/>
                <w:lang w:eastAsia="uk-UA"/>
              </w:rPr>
              <w:t>1.</w:t>
            </w:r>
          </w:p>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restart"/>
            <w:vAlign w:val="center"/>
          </w:tcPr>
          <w:p w:rsidR="00F63BE2" w:rsidRPr="00DA1177" w:rsidRDefault="00F63BE2" w:rsidP="005030C6">
            <w:pPr>
              <w:autoSpaceDE w:val="0"/>
              <w:autoSpaceDN w:val="0"/>
              <w:adjustRightInd w:val="0"/>
              <w:jc w:val="center"/>
              <w:rPr>
                <w:rFonts w:ascii="Times New Roman" w:cs="Times New Roman"/>
                <w:lang w:eastAsia="uk-UA"/>
              </w:rPr>
            </w:pPr>
            <w:r w:rsidRPr="00DA1177">
              <w:rPr>
                <w:rFonts w:ascii="Times New Roman" w:cs="Times New Roman"/>
                <w:sz w:val="22"/>
                <w:szCs w:val="22"/>
                <w:lang w:eastAsia="uk-UA"/>
              </w:rPr>
              <w:t xml:space="preserve">Надання та виплата допомог і компенсацій </w:t>
            </w:r>
          </w:p>
        </w:tc>
        <w:tc>
          <w:tcPr>
            <w:tcW w:w="3083" w:type="dxa"/>
            <w:vMerge w:val="restart"/>
            <w:vAlign w:val="center"/>
          </w:tcPr>
          <w:p w:rsidR="00F63BE2" w:rsidRPr="00DA1177" w:rsidRDefault="00F63BE2" w:rsidP="005030C6">
            <w:pPr>
              <w:autoSpaceDE w:val="0"/>
              <w:autoSpaceDN w:val="0"/>
              <w:adjustRightInd w:val="0"/>
              <w:jc w:val="center"/>
              <w:rPr>
                <w:rFonts w:ascii="Times New Roman" w:cs="Times New Roman"/>
                <w:b/>
                <w:bCs/>
                <w:sz w:val="21"/>
                <w:szCs w:val="21"/>
                <w:lang w:eastAsia="uk-UA"/>
              </w:rPr>
            </w:pPr>
            <w:r w:rsidRPr="00DA1177">
              <w:rPr>
                <w:rFonts w:ascii="Times New Roman" w:cs="Times New Roman"/>
                <w:sz w:val="21"/>
                <w:szCs w:val="21"/>
              </w:rPr>
              <w:t>Виплата адресної грошової допомоги ветеранам Української Повстанської Армії, вдовам (вдівцям) політв’язнів і вдовам (вдівцям) ветеранів Української Повстанської Армії та реабілітованим за ст</w:t>
            </w:r>
            <w:r>
              <w:rPr>
                <w:rFonts w:ascii="Times New Roman" w:cs="Times New Roman"/>
                <w:sz w:val="21"/>
                <w:szCs w:val="21"/>
              </w:rPr>
              <w:t>аттею</w:t>
            </w:r>
            <w:r w:rsidRPr="00DA1177">
              <w:rPr>
                <w:rFonts w:ascii="Times New Roman" w:cs="Times New Roman"/>
                <w:sz w:val="21"/>
                <w:szCs w:val="21"/>
              </w:rPr>
              <w:t>.3 З</w:t>
            </w:r>
            <w:r>
              <w:rPr>
                <w:rFonts w:ascii="Times New Roman" w:cs="Times New Roman"/>
                <w:sz w:val="21"/>
                <w:szCs w:val="21"/>
              </w:rPr>
              <w:t xml:space="preserve">акону </w:t>
            </w:r>
            <w:r w:rsidRPr="00DA1177">
              <w:rPr>
                <w:rFonts w:ascii="Times New Roman" w:cs="Times New Roman"/>
                <w:sz w:val="21"/>
                <w:szCs w:val="21"/>
              </w:rPr>
              <w:t>У</w:t>
            </w:r>
            <w:r>
              <w:rPr>
                <w:rFonts w:ascii="Times New Roman" w:cs="Times New Roman"/>
                <w:sz w:val="21"/>
                <w:szCs w:val="21"/>
              </w:rPr>
              <w:t>країни «</w:t>
            </w:r>
            <w:r w:rsidRPr="00DA1177">
              <w:rPr>
                <w:rFonts w:ascii="Times New Roman" w:cs="Times New Roman"/>
                <w:sz w:val="21"/>
                <w:szCs w:val="21"/>
              </w:rPr>
              <w:t>Про реабіліт</w:t>
            </w:r>
            <w:r>
              <w:rPr>
                <w:rFonts w:ascii="Times New Roman" w:cs="Times New Roman"/>
                <w:sz w:val="21"/>
                <w:szCs w:val="21"/>
              </w:rPr>
              <w:t>ацію жертв політичних репресій на</w:t>
            </w:r>
            <w:r w:rsidRPr="00DA1177">
              <w:rPr>
                <w:rFonts w:ascii="Times New Roman" w:cs="Times New Roman"/>
                <w:sz w:val="21"/>
                <w:szCs w:val="21"/>
              </w:rPr>
              <w:t xml:space="preserve"> Україні»</w:t>
            </w: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xml:space="preserve">Затрат: </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обсяг фінансового ресурсу</w:t>
            </w:r>
          </w:p>
        </w:tc>
        <w:tc>
          <w:tcPr>
            <w:tcW w:w="1313" w:type="dxa"/>
            <w:vMerge w:val="restart"/>
            <w:vAlign w:val="center"/>
          </w:tcPr>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sz w:val="22"/>
                <w:szCs w:val="22"/>
                <w:lang w:eastAsia="uk-UA"/>
              </w:rPr>
              <w:t>Департамент соціального захисту населення  обласної державної адміністрації</w:t>
            </w:r>
          </w:p>
        </w:tc>
        <w:tc>
          <w:tcPr>
            <w:tcW w:w="1029" w:type="dxa"/>
            <w:vMerge w:val="restart"/>
            <w:vAlign w:val="center"/>
          </w:tcPr>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sz w:val="22"/>
                <w:szCs w:val="22"/>
                <w:lang w:eastAsia="uk-UA"/>
              </w:rPr>
              <w:t>Обласний бюджет</w:t>
            </w:r>
          </w:p>
        </w:tc>
        <w:tc>
          <w:tcPr>
            <w:tcW w:w="1272" w:type="dxa"/>
            <w:vMerge w:val="restart"/>
            <w:vAlign w:val="center"/>
          </w:tcPr>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b/>
                <w:bCs/>
                <w:sz w:val="22"/>
                <w:szCs w:val="22"/>
                <w:lang w:eastAsia="uk-UA"/>
              </w:rPr>
              <w:t>11 827,3</w:t>
            </w:r>
          </w:p>
        </w:tc>
        <w:tc>
          <w:tcPr>
            <w:tcW w:w="1984" w:type="dxa"/>
            <w:vMerge w:val="restart"/>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r w:rsidRPr="00DA1177">
              <w:rPr>
                <w:rFonts w:ascii="Times New Roman" w:cs="Times New Roman"/>
                <w:sz w:val="20"/>
                <w:szCs w:val="20"/>
                <w:lang w:eastAsia="uk-UA"/>
              </w:rPr>
              <w:t>Покращення  матеріального стану ветеранів національно-визвольних змагань області</w:t>
            </w:r>
          </w:p>
        </w:tc>
      </w:tr>
      <w:tr w:rsidR="00F63BE2" w:rsidRPr="00DA1177">
        <w:trPr>
          <w:cantSplit/>
          <w:trHeight w:val="710"/>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Продукту:</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чисельність одержувачів  допомоги (очікувана кількість – 11 687 осіб)</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320"/>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Ефективності:</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середній розмір  допомоги –1</w:t>
            </w:r>
            <w:r w:rsidRPr="00DA1177">
              <w:rPr>
                <w:rFonts w:ascii="Times New Roman" w:cs="Times New Roman"/>
                <w:sz w:val="20"/>
                <w:szCs w:val="20"/>
                <w:lang w:val="ru-RU" w:eastAsia="uk-UA"/>
              </w:rPr>
              <w:t xml:space="preserve"> 012</w:t>
            </w:r>
            <w:r w:rsidRPr="00DA1177">
              <w:rPr>
                <w:rFonts w:ascii="Times New Roman" w:cs="Times New Roman"/>
                <w:sz w:val="20"/>
                <w:szCs w:val="20"/>
                <w:lang w:eastAsia="uk-UA"/>
              </w:rPr>
              <w:t>грн з поштовими</w:t>
            </w:r>
            <w:r>
              <w:rPr>
                <w:rFonts w:ascii="Times New Roman" w:cs="Times New Roman"/>
                <w:sz w:val="20"/>
                <w:szCs w:val="20"/>
                <w:lang w:eastAsia="uk-UA"/>
              </w:rPr>
              <w:t xml:space="preserve"> видатками</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655"/>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Якості:</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- 100% забезпечення виплати допомоги</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471"/>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val="en-US"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b/>
                <w:bCs/>
                <w:lang w:val="en-US" w:eastAsia="uk-UA"/>
              </w:rPr>
            </w:pPr>
          </w:p>
        </w:tc>
        <w:tc>
          <w:tcPr>
            <w:tcW w:w="3083" w:type="dxa"/>
            <w:vMerge w:val="restart"/>
            <w:vAlign w:val="center"/>
          </w:tcPr>
          <w:p w:rsidR="00F63BE2" w:rsidRPr="00DA1177" w:rsidRDefault="00F63BE2" w:rsidP="005030C6">
            <w:pPr>
              <w:autoSpaceDE w:val="0"/>
              <w:autoSpaceDN w:val="0"/>
              <w:adjustRightInd w:val="0"/>
              <w:jc w:val="center"/>
              <w:rPr>
                <w:rFonts w:ascii="Times New Roman" w:cs="Times New Roman"/>
                <w:sz w:val="21"/>
                <w:szCs w:val="21"/>
                <w:lang w:val="ru-RU" w:eastAsia="uk-UA"/>
              </w:rPr>
            </w:pPr>
            <w:r w:rsidRPr="00DA1177">
              <w:rPr>
                <w:rFonts w:ascii="Times New Roman" w:cs="Times New Roman"/>
                <w:sz w:val="21"/>
                <w:szCs w:val="21"/>
                <w:lang w:eastAsia="uk-UA"/>
              </w:rPr>
              <w:t>Відшкодування витрат  на поховання  учасників національно-визвольних змагань</w:t>
            </w: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Затрат:</w:t>
            </w:r>
          </w:p>
          <w:p w:rsidR="00F63BE2" w:rsidRPr="00DA1177" w:rsidRDefault="00F63BE2" w:rsidP="00FF0688">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очікувана кількість здійснення відшкодувань на поховання - 47</w:t>
            </w:r>
          </w:p>
        </w:tc>
        <w:tc>
          <w:tcPr>
            <w:tcW w:w="1313" w:type="dxa"/>
            <w:vMerge/>
            <w:vAlign w:val="center"/>
          </w:tcPr>
          <w:p w:rsidR="00F63BE2" w:rsidRPr="00DA1177" w:rsidRDefault="00F63BE2" w:rsidP="005030C6">
            <w:pPr>
              <w:autoSpaceDE w:val="0"/>
              <w:autoSpaceDN w:val="0"/>
              <w:adjustRightInd w:val="0"/>
              <w:ind w:firstLine="8"/>
              <w:jc w:val="center"/>
              <w:rPr>
                <w:rFonts w:ascii="Times New Roman" w:cs="Times New Roman"/>
                <w:b/>
                <w:bCs/>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272" w:type="dxa"/>
            <w:vMerge w:val="restart"/>
            <w:vAlign w:val="center"/>
          </w:tcPr>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b/>
                <w:bCs/>
                <w:sz w:val="22"/>
                <w:szCs w:val="22"/>
                <w:lang w:eastAsia="uk-UA"/>
              </w:rPr>
              <w:t>89,53</w:t>
            </w:r>
          </w:p>
        </w:tc>
        <w:tc>
          <w:tcPr>
            <w:tcW w:w="1984" w:type="dxa"/>
            <w:vMerge w:val="restart"/>
            <w:vAlign w:val="center"/>
          </w:tcPr>
          <w:p w:rsidR="00F63BE2" w:rsidRPr="00DA1177" w:rsidRDefault="00F63BE2" w:rsidP="001C0355">
            <w:pPr>
              <w:autoSpaceDE w:val="0"/>
              <w:autoSpaceDN w:val="0"/>
              <w:adjustRightInd w:val="0"/>
              <w:jc w:val="center"/>
              <w:rPr>
                <w:rFonts w:ascii="Times New Roman" w:cs="Times New Roman"/>
                <w:sz w:val="20"/>
                <w:szCs w:val="20"/>
                <w:lang w:val="ru-RU" w:eastAsia="uk-UA"/>
              </w:rPr>
            </w:pPr>
            <w:r w:rsidRPr="00DA1177">
              <w:rPr>
                <w:rFonts w:ascii="Times New Roman" w:cs="Times New Roman"/>
                <w:sz w:val="20"/>
                <w:szCs w:val="20"/>
                <w:lang w:val="ru-RU" w:eastAsia="uk-UA"/>
              </w:rPr>
              <w:t>Відшкодуваннявитрат родинам учасниківнацііонально</w:t>
            </w:r>
            <w:r>
              <w:rPr>
                <w:rFonts w:ascii="Times New Roman" w:cs="Times New Roman"/>
                <w:sz w:val="20"/>
                <w:szCs w:val="20"/>
                <w:lang w:val="ru-RU" w:eastAsia="uk-UA"/>
              </w:rPr>
              <w:t>-</w:t>
            </w:r>
            <w:r w:rsidRPr="00DA1177">
              <w:rPr>
                <w:rFonts w:ascii="Times New Roman" w:cs="Times New Roman"/>
                <w:sz w:val="20"/>
                <w:szCs w:val="20"/>
                <w:lang w:val="ru-RU" w:eastAsia="uk-UA"/>
              </w:rPr>
              <w:t>визвольнихзмагань, якіздійснилипоховання</w:t>
            </w:r>
          </w:p>
        </w:tc>
      </w:tr>
      <w:tr w:rsidR="00F63BE2" w:rsidRPr="00DA1177">
        <w:trPr>
          <w:cantSplit/>
          <w:trHeight w:val="706"/>
        </w:trPr>
        <w:tc>
          <w:tcPr>
            <w:tcW w:w="534" w:type="dxa"/>
            <w:vMerge/>
            <w:vAlign w:val="center"/>
          </w:tcPr>
          <w:p w:rsidR="00F63BE2" w:rsidRPr="00DA1177" w:rsidRDefault="00F63BE2" w:rsidP="005030C6">
            <w:pPr>
              <w:autoSpaceDE w:val="0"/>
              <w:autoSpaceDN w:val="0"/>
              <w:adjustRightInd w:val="0"/>
              <w:ind w:firstLine="542"/>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Продукту:</w:t>
            </w:r>
          </w:p>
          <w:p w:rsidR="00F63BE2" w:rsidRPr="00DA1177" w:rsidRDefault="00F63BE2" w:rsidP="00FF0688">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очікувана кількість здійснених  відшкодувань  за поховання – 47</w:t>
            </w:r>
          </w:p>
        </w:tc>
        <w:tc>
          <w:tcPr>
            <w:tcW w:w="1313" w:type="dxa"/>
            <w:vMerge/>
            <w:vAlign w:val="center"/>
          </w:tcPr>
          <w:p w:rsidR="00F63BE2" w:rsidRPr="00DA1177" w:rsidRDefault="00F63BE2" w:rsidP="005030C6">
            <w:pPr>
              <w:autoSpaceDE w:val="0"/>
              <w:autoSpaceDN w:val="0"/>
              <w:adjustRightInd w:val="0"/>
              <w:ind w:firstLine="8"/>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971"/>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Ефективності:</w:t>
            </w:r>
          </w:p>
          <w:p w:rsidR="00F63BE2" w:rsidRPr="00DA1177" w:rsidRDefault="00F63BE2" w:rsidP="00FF0688">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середні витрати на здійснення відшкодування за одне поховання – 1881,0 грн</w:t>
            </w:r>
          </w:p>
        </w:tc>
        <w:tc>
          <w:tcPr>
            <w:tcW w:w="1313" w:type="dxa"/>
            <w:vMerge/>
            <w:vAlign w:val="center"/>
          </w:tcPr>
          <w:p w:rsidR="00F63BE2" w:rsidRPr="00DA1177" w:rsidRDefault="00F63BE2" w:rsidP="005030C6">
            <w:pPr>
              <w:autoSpaceDE w:val="0"/>
              <w:autoSpaceDN w:val="0"/>
              <w:adjustRightInd w:val="0"/>
              <w:ind w:firstLine="8"/>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433"/>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restart"/>
            <w:vAlign w:val="center"/>
          </w:tcPr>
          <w:p w:rsidR="00F63BE2" w:rsidRPr="00DA1177" w:rsidRDefault="00F63BE2" w:rsidP="005030C6">
            <w:pPr>
              <w:autoSpaceDE w:val="0"/>
              <w:autoSpaceDN w:val="0"/>
              <w:adjustRightInd w:val="0"/>
              <w:jc w:val="center"/>
              <w:rPr>
                <w:rFonts w:ascii="Times New Roman" w:cs="Times New Roman"/>
                <w:b/>
                <w:bCs/>
                <w:sz w:val="21"/>
                <w:szCs w:val="21"/>
                <w:lang w:val="ru-RU" w:eastAsia="uk-UA"/>
              </w:rPr>
            </w:pPr>
            <w:r w:rsidRPr="00DA1177">
              <w:rPr>
                <w:rFonts w:ascii="Times New Roman" w:cs="Times New Roman"/>
                <w:sz w:val="21"/>
                <w:szCs w:val="21"/>
                <w:lang w:eastAsia="uk-UA"/>
              </w:rPr>
              <w:t>Надання одноразової адресної допомоги малозабезпеченим громадянам області за їхніми зверненнями до голови обласної державної адміністрації</w:t>
            </w: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Затрат:</w:t>
            </w:r>
          </w:p>
          <w:p w:rsidR="00F63BE2" w:rsidRPr="00DA1177" w:rsidRDefault="00F63BE2" w:rsidP="00F15357">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xml:space="preserve">- чисельність громадян, які звернулися за допомогою –   </w:t>
            </w:r>
            <w:r>
              <w:rPr>
                <w:rFonts w:ascii="Times New Roman" w:cs="Times New Roman"/>
                <w:sz w:val="20"/>
                <w:szCs w:val="20"/>
                <w:lang w:val="ru-RU" w:eastAsia="uk-UA"/>
              </w:rPr>
              <w:t>6</w:t>
            </w:r>
            <w:r w:rsidRPr="00DA1177">
              <w:rPr>
                <w:rFonts w:ascii="Times New Roman" w:cs="Times New Roman"/>
                <w:sz w:val="20"/>
                <w:szCs w:val="20"/>
                <w:lang w:eastAsia="uk-UA"/>
              </w:rPr>
              <w:t>00 осіб</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272" w:type="dxa"/>
            <w:vMerge w:val="restart"/>
            <w:vAlign w:val="center"/>
          </w:tcPr>
          <w:p w:rsidR="00F63BE2" w:rsidRPr="00DA1177" w:rsidRDefault="00F63BE2" w:rsidP="00530994">
            <w:pPr>
              <w:autoSpaceDE w:val="0"/>
              <w:autoSpaceDN w:val="0"/>
              <w:adjustRightInd w:val="0"/>
              <w:jc w:val="center"/>
              <w:rPr>
                <w:rFonts w:ascii="Times New Roman" w:cs="Times New Roman"/>
                <w:b/>
                <w:bCs/>
                <w:lang w:eastAsia="uk-UA"/>
              </w:rPr>
            </w:pPr>
            <w:r w:rsidRPr="00DA1177">
              <w:rPr>
                <w:rFonts w:ascii="Times New Roman" w:cs="Times New Roman"/>
                <w:b/>
                <w:bCs/>
                <w:sz w:val="22"/>
                <w:szCs w:val="22"/>
                <w:lang w:eastAsia="uk-UA"/>
              </w:rPr>
              <w:t>1 </w:t>
            </w:r>
            <w:r>
              <w:rPr>
                <w:rFonts w:ascii="Times New Roman" w:cs="Times New Roman"/>
                <w:b/>
                <w:bCs/>
                <w:sz w:val="22"/>
                <w:szCs w:val="22"/>
                <w:lang w:val="en-US" w:eastAsia="uk-UA"/>
              </w:rPr>
              <w:t>0</w:t>
            </w:r>
            <w:r w:rsidRPr="00DA1177">
              <w:rPr>
                <w:rFonts w:ascii="Times New Roman" w:cs="Times New Roman"/>
                <w:b/>
                <w:bCs/>
                <w:sz w:val="22"/>
                <w:szCs w:val="22"/>
                <w:lang w:eastAsia="uk-UA"/>
              </w:rPr>
              <w:t>00,0</w:t>
            </w:r>
          </w:p>
        </w:tc>
        <w:tc>
          <w:tcPr>
            <w:tcW w:w="1984" w:type="dxa"/>
            <w:vMerge w:val="restart"/>
            <w:vAlign w:val="center"/>
          </w:tcPr>
          <w:p w:rsidR="00F63BE2" w:rsidRPr="00DA1177" w:rsidRDefault="00F63BE2" w:rsidP="00332F3C">
            <w:pPr>
              <w:ind w:firstLine="179"/>
              <w:jc w:val="center"/>
              <w:rPr>
                <w:rFonts w:ascii="Times New Roman" w:cs="Times New Roman"/>
                <w:sz w:val="20"/>
                <w:szCs w:val="20"/>
              </w:rPr>
            </w:pPr>
            <w:r w:rsidRPr="00DA1177">
              <w:rPr>
                <w:rFonts w:ascii="Times New Roman" w:cs="Times New Roman"/>
                <w:sz w:val="20"/>
                <w:szCs w:val="20"/>
                <w:lang w:eastAsia="uk-UA"/>
              </w:rPr>
              <w:t>Одноразова адресна допомога покращить матеріально-побутові умови і допоможе вирішити проблеми із здоров’ям</w:t>
            </w:r>
          </w:p>
        </w:tc>
      </w:tr>
      <w:tr w:rsidR="00F63BE2" w:rsidRPr="00DA1177">
        <w:trPr>
          <w:cantSplit/>
          <w:trHeight w:val="726"/>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Продукту:</w:t>
            </w:r>
          </w:p>
          <w:p w:rsidR="00F63BE2" w:rsidRPr="00DA1177" w:rsidRDefault="00F63BE2" w:rsidP="00DA4152">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xml:space="preserve">- чисельність громадян, які отримали  допомогу –  </w:t>
            </w:r>
            <w:r>
              <w:rPr>
                <w:rFonts w:ascii="Times New Roman" w:cs="Times New Roman"/>
                <w:sz w:val="20"/>
                <w:szCs w:val="20"/>
                <w:lang w:eastAsia="uk-UA"/>
              </w:rPr>
              <w:t>6</w:t>
            </w:r>
            <w:r w:rsidRPr="00DA1177">
              <w:rPr>
                <w:rFonts w:ascii="Times New Roman" w:cs="Times New Roman"/>
                <w:sz w:val="20"/>
                <w:szCs w:val="20"/>
                <w:lang w:eastAsia="uk-UA"/>
              </w:rPr>
              <w:t>00 осіб</w:t>
            </w:r>
          </w:p>
        </w:tc>
        <w:tc>
          <w:tcPr>
            <w:tcW w:w="1313" w:type="dxa"/>
            <w:vMerge/>
            <w:vAlign w:val="center"/>
          </w:tcPr>
          <w:p w:rsidR="00F63BE2" w:rsidRPr="00DA1177" w:rsidRDefault="00F63BE2" w:rsidP="005030C6">
            <w:pPr>
              <w:autoSpaceDE w:val="0"/>
              <w:autoSpaceDN w:val="0"/>
              <w:adjustRightInd w:val="0"/>
              <w:ind w:firstLine="8"/>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712"/>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Ефективності:</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xml:space="preserve">- середній розмір допомоги – </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1 666  грн</w:t>
            </w:r>
          </w:p>
        </w:tc>
        <w:tc>
          <w:tcPr>
            <w:tcW w:w="1313" w:type="dxa"/>
            <w:vMerge/>
            <w:vAlign w:val="center"/>
          </w:tcPr>
          <w:p w:rsidR="00F63BE2" w:rsidRPr="00DA1177" w:rsidRDefault="00F63BE2" w:rsidP="005030C6">
            <w:pPr>
              <w:autoSpaceDE w:val="0"/>
              <w:autoSpaceDN w:val="0"/>
              <w:adjustRightInd w:val="0"/>
              <w:ind w:firstLine="8"/>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421"/>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xml:space="preserve">Якості: </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-100% забезпечення виплати допомоги</w:t>
            </w:r>
          </w:p>
        </w:tc>
        <w:tc>
          <w:tcPr>
            <w:tcW w:w="1313" w:type="dxa"/>
            <w:vMerge/>
            <w:vAlign w:val="center"/>
          </w:tcPr>
          <w:p w:rsidR="00F63BE2" w:rsidRPr="00DA1177" w:rsidRDefault="00F63BE2" w:rsidP="005030C6">
            <w:pPr>
              <w:autoSpaceDE w:val="0"/>
              <w:autoSpaceDN w:val="0"/>
              <w:adjustRightInd w:val="0"/>
              <w:ind w:firstLine="8"/>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1212"/>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restart"/>
            <w:vAlign w:val="center"/>
          </w:tcPr>
          <w:p w:rsidR="00F63BE2" w:rsidRPr="00DA1177" w:rsidRDefault="00F63BE2" w:rsidP="005030C6">
            <w:pPr>
              <w:autoSpaceDE w:val="0"/>
              <w:autoSpaceDN w:val="0"/>
              <w:adjustRightInd w:val="0"/>
              <w:jc w:val="center"/>
              <w:rPr>
                <w:rFonts w:ascii="Times New Roman" w:cs="Times New Roman"/>
                <w:b/>
                <w:bCs/>
                <w:sz w:val="21"/>
                <w:szCs w:val="21"/>
                <w:lang w:eastAsia="uk-UA"/>
              </w:rPr>
            </w:pPr>
            <w:r w:rsidRPr="00DA1177">
              <w:rPr>
                <w:rFonts w:ascii="Times New Roman" w:cs="Times New Roman"/>
                <w:sz w:val="21"/>
                <w:szCs w:val="21"/>
                <w:lang w:eastAsia="uk-UA"/>
              </w:rPr>
              <w:t xml:space="preserve">Надання одноразової адресної допомоги малозабезпеченим </w:t>
            </w:r>
          </w:p>
          <w:p w:rsidR="00F63BE2" w:rsidRPr="00DA1177" w:rsidRDefault="00F63BE2" w:rsidP="005030C6">
            <w:pPr>
              <w:autoSpaceDE w:val="0"/>
              <w:autoSpaceDN w:val="0"/>
              <w:adjustRightInd w:val="0"/>
              <w:jc w:val="center"/>
              <w:rPr>
                <w:rFonts w:ascii="Times New Roman" w:cs="Times New Roman"/>
                <w:sz w:val="21"/>
                <w:szCs w:val="21"/>
                <w:lang w:eastAsia="uk-UA"/>
              </w:rPr>
            </w:pPr>
            <w:r w:rsidRPr="00DA1177">
              <w:rPr>
                <w:rFonts w:ascii="Times New Roman" w:cs="Times New Roman"/>
                <w:sz w:val="21"/>
                <w:szCs w:val="21"/>
                <w:lang w:eastAsia="uk-UA"/>
              </w:rPr>
              <w:t>громадянам області за їхніми зверненнями до голови обласної ради та депутатів обласної ради</w:t>
            </w:r>
          </w:p>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Затрат:- чисельність громадян, які звернулися за допомогою – 9071 осіб</w:t>
            </w:r>
          </w:p>
        </w:tc>
        <w:tc>
          <w:tcPr>
            <w:tcW w:w="1313" w:type="dxa"/>
            <w:vMerge/>
            <w:vAlign w:val="center"/>
          </w:tcPr>
          <w:p w:rsidR="00F63BE2" w:rsidRPr="00DA1177" w:rsidRDefault="00F63BE2" w:rsidP="005030C6">
            <w:pPr>
              <w:autoSpaceDE w:val="0"/>
              <w:autoSpaceDN w:val="0"/>
              <w:adjustRightInd w:val="0"/>
              <w:ind w:firstLine="8"/>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restart"/>
            <w:vAlign w:val="center"/>
          </w:tcPr>
          <w:p w:rsidR="00F63BE2" w:rsidRDefault="00F63BE2" w:rsidP="00D5318A">
            <w:pPr>
              <w:autoSpaceDE w:val="0"/>
              <w:autoSpaceDN w:val="0"/>
              <w:adjustRightInd w:val="0"/>
              <w:ind w:right="-179"/>
              <w:rPr>
                <w:rFonts w:ascii="Times New Roman" w:cs="Times New Roman"/>
                <w:b/>
                <w:bCs/>
                <w:lang w:eastAsia="uk-UA"/>
              </w:rPr>
            </w:pPr>
            <w:r>
              <w:rPr>
                <w:rFonts w:ascii="Times New Roman" w:cs="Times New Roman"/>
                <w:b/>
                <w:bCs/>
                <w:sz w:val="22"/>
                <w:szCs w:val="22"/>
                <w:lang w:eastAsia="uk-UA"/>
              </w:rPr>
              <w:t>14 </w:t>
            </w:r>
            <w:r w:rsidRPr="00DF2EC1">
              <w:rPr>
                <w:rFonts w:ascii="Times New Roman" w:cs="Times New Roman"/>
                <w:b/>
                <w:bCs/>
                <w:sz w:val="22"/>
                <w:szCs w:val="22"/>
                <w:lang w:val="ru-RU" w:eastAsia="uk-UA"/>
              </w:rPr>
              <w:t>5</w:t>
            </w:r>
            <w:r w:rsidRPr="00DA1177">
              <w:rPr>
                <w:rFonts w:ascii="Times New Roman" w:cs="Times New Roman"/>
                <w:b/>
                <w:bCs/>
                <w:sz w:val="22"/>
                <w:szCs w:val="22"/>
                <w:lang w:eastAsia="uk-UA"/>
              </w:rPr>
              <w:t>00,0</w:t>
            </w:r>
            <w:r>
              <w:rPr>
                <w:rFonts w:ascii="Times New Roman" w:cs="Times New Roman"/>
                <w:b/>
                <w:bCs/>
                <w:sz w:val="22"/>
                <w:szCs w:val="22"/>
                <w:lang w:eastAsia="uk-UA"/>
              </w:rPr>
              <w:t xml:space="preserve">, </w:t>
            </w:r>
            <w:r w:rsidRPr="00DF2EC1">
              <w:rPr>
                <w:rFonts w:ascii="Times New Roman" w:cs="Times New Roman"/>
                <w:sz w:val="20"/>
                <w:szCs w:val="20"/>
                <w:lang w:eastAsia="uk-UA"/>
              </w:rPr>
              <w:t>з них для: голови облради</w:t>
            </w:r>
            <w:r>
              <w:rPr>
                <w:rFonts w:ascii="Times New Roman" w:cs="Times New Roman"/>
                <w:b/>
                <w:bCs/>
                <w:sz w:val="22"/>
                <w:szCs w:val="22"/>
                <w:lang w:eastAsia="uk-UA"/>
              </w:rPr>
              <w:t xml:space="preserve">  - </w:t>
            </w:r>
          </w:p>
          <w:p w:rsidR="00F63BE2" w:rsidRPr="00DF2EC1" w:rsidRDefault="00F63BE2" w:rsidP="00D5318A">
            <w:pPr>
              <w:autoSpaceDE w:val="0"/>
              <w:autoSpaceDN w:val="0"/>
              <w:adjustRightInd w:val="0"/>
              <w:ind w:right="-179"/>
              <w:rPr>
                <w:rFonts w:ascii="Times New Roman" w:cs="Times New Roman"/>
                <w:sz w:val="20"/>
                <w:szCs w:val="20"/>
                <w:lang w:val="ru-RU" w:eastAsia="uk-UA"/>
              </w:rPr>
            </w:pPr>
            <w:r w:rsidRPr="00DF2EC1">
              <w:rPr>
                <w:rFonts w:ascii="Times New Roman" w:cs="Times New Roman"/>
                <w:sz w:val="20"/>
                <w:szCs w:val="20"/>
                <w:lang w:eastAsia="uk-UA"/>
              </w:rPr>
              <w:t>1 000 ,0 тис.грн</w:t>
            </w:r>
            <w:r>
              <w:rPr>
                <w:rFonts w:ascii="Times New Roman" w:cs="Times New Roman"/>
                <w:sz w:val="20"/>
                <w:szCs w:val="20"/>
                <w:lang w:eastAsia="uk-UA"/>
              </w:rPr>
              <w:t>;</w:t>
            </w:r>
          </w:p>
          <w:p w:rsidR="00F63BE2" w:rsidRDefault="00F63BE2" w:rsidP="00D5318A">
            <w:pPr>
              <w:autoSpaceDE w:val="0"/>
              <w:autoSpaceDN w:val="0"/>
              <w:adjustRightInd w:val="0"/>
              <w:rPr>
                <w:rFonts w:ascii="Times New Roman" w:cs="Times New Roman"/>
                <w:sz w:val="20"/>
                <w:szCs w:val="20"/>
                <w:lang w:eastAsia="uk-UA"/>
              </w:rPr>
            </w:pPr>
            <w:r>
              <w:rPr>
                <w:rFonts w:ascii="Times New Roman" w:cs="Times New Roman"/>
                <w:sz w:val="20"/>
                <w:szCs w:val="20"/>
                <w:lang w:eastAsia="uk-UA"/>
              </w:rPr>
              <w:t>п</w:t>
            </w:r>
            <w:r w:rsidRPr="00DF2EC1">
              <w:rPr>
                <w:rFonts w:ascii="Times New Roman" w:cs="Times New Roman"/>
                <w:sz w:val="20"/>
                <w:szCs w:val="20"/>
                <w:lang w:eastAsia="uk-UA"/>
              </w:rPr>
              <w:t xml:space="preserve">ершого заступника </w:t>
            </w:r>
            <w:r>
              <w:rPr>
                <w:rFonts w:ascii="Times New Roman" w:cs="Times New Roman"/>
                <w:sz w:val="20"/>
                <w:szCs w:val="20"/>
                <w:lang w:eastAsia="uk-UA"/>
              </w:rPr>
              <w:t>голови облради – 470,0 тис.грн; заступника голови облради -419,5 тис.грн;</w:t>
            </w:r>
          </w:p>
          <w:p w:rsidR="00F63BE2" w:rsidRDefault="00F63BE2" w:rsidP="00D5318A">
            <w:pPr>
              <w:autoSpaceDE w:val="0"/>
              <w:autoSpaceDN w:val="0"/>
              <w:adjustRightInd w:val="0"/>
              <w:rPr>
                <w:rFonts w:ascii="Times New Roman" w:cs="Times New Roman"/>
                <w:sz w:val="20"/>
                <w:szCs w:val="20"/>
                <w:lang w:eastAsia="uk-UA"/>
              </w:rPr>
            </w:pPr>
            <w:r>
              <w:rPr>
                <w:rFonts w:ascii="Times New Roman" w:cs="Times New Roman"/>
                <w:sz w:val="20"/>
                <w:szCs w:val="20"/>
                <w:lang w:eastAsia="uk-UA"/>
              </w:rPr>
              <w:t>для кожного депутата по 153,0 тис.грн;</w:t>
            </w:r>
          </w:p>
          <w:p w:rsidR="00F63BE2" w:rsidRDefault="00F63BE2" w:rsidP="00D5318A">
            <w:pPr>
              <w:autoSpaceDE w:val="0"/>
              <w:autoSpaceDN w:val="0"/>
              <w:adjustRightInd w:val="0"/>
              <w:rPr>
                <w:rFonts w:ascii="Times New Roman" w:cs="Times New Roman"/>
                <w:sz w:val="20"/>
                <w:szCs w:val="20"/>
                <w:lang w:eastAsia="uk-UA"/>
              </w:rPr>
            </w:pPr>
            <w:r>
              <w:rPr>
                <w:rFonts w:ascii="Times New Roman" w:cs="Times New Roman"/>
                <w:sz w:val="20"/>
                <w:szCs w:val="20"/>
                <w:lang w:eastAsia="uk-UA"/>
              </w:rPr>
              <w:t xml:space="preserve">витрати за надання послуг  УДППЗ «Укрпошта» - </w:t>
            </w:r>
            <w:r w:rsidRPr="00C8206F">
              <w:rPr>
                <w:rFonts w:ascii="Times New Roman" w:cs="Times New Roman"/>
                <w:sz w:val="20"/>
                <w:szCs w:val="20"/>
                <w:lang w:val="ru-RU" w:eastAsia="uk-UA"/>
              </w:rPr>
              <w:t>217</w:t>
            </w:r>
            <w:r>
              <w:rPr>
                <w:rFonts w:ascii="Times New Roman" w:cs="Times New Roman"/>
                <w:sz w:val="20"/>
                <w:szCs w:val="20"/>
                <w:lang w:val="ru-RU" w:eastAsia="uk-UA"/>
              </w:rPr>
              <w:t>,</w:t>
            </w:r>
            <w:r w:rsidRPr="00412C26">
              <w:rPr>
                <w:rFonts w:ascii="Times New Roman" w:cs="Times New Roman"/>
                <w:sz w:val="20"/>
                <w:szCs w:val="20"/>
                <w:lang w:val="ru-RU" w:eastAsia="uk-UA"/>
              </w:rPr>
              <w:t>5</w:t>
            </w:r>
            <w:r>
              <w:rPr>
                <w:rFonts w:ascii="Times New Roman" w:cs="Times New Roman"/>
                <w:sz w:val="20"/>
                <w:szCs w:val="20"/>
                <w:lang w:eastAsia="uk-UA"/>
              </w:rPr>
              <w:t xml:space="preserve"> тис.грн;</w:t>
            </w:r>
          </w:p>
          <w:p w:rsidR="00F63BE2" w:rsidRPr="00DF2EC1" w:rsidRDefault="00F63BE2" w:rsidP="00412C26">
            <w:pPr>
              <w:autoSpaceDE w:val="0"/>
              <w:autoSpaceDN w:val="0"/>
              <w:adjustRightInd w:val="0"/>
              <w:rPr>
                <w:rFonts w:ascii="Times New Roman" w:cs="Times New Roman"/>
                <w:sz w:val="20"/>
                <w:szCs w:val="20"/>
                <w:lang w:eastAsia="uk-UA"/>
              </w:rPr>
            </w:pPr>
            <w:r>
              <w:rPr>
                <w:rFonts w:ascii="Times New Roman" w:cs="Times New Roman"/>
                <w:sz w:val="20"/>
                <w:szCs w:val="20"/>
                <w:lang w:eastAsia="uk-UA"/>
              </w:rPr>
              <w:t>(1,5% від 14,</w:t>
            </w:r>
            <w:bookmarkStart w:id="2" w:name="_GoBack"/>
            <w:bookmarkEnd w:id="2"/>
            <w:r>
              <w:rPr>
                <w:rFonts w:ascii="Times New Roman" w:cs="Times New Roman"/>
                <w:sz w:val="20"/>
                <w:szCs w:val="20"/>
                <w:lang w:eastAsia="uk-UA"/>
              </w:rPr>
              <w:t>5 млн.грн)</w:t>
            </w:r>
          </w:p>
        </w:tc>
        <w:tc>
          <w:tcPr>
            <w:tcW w:w="1984" w:type="dxa"/>
            <w:vMerge w:val="restart"/>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r w:rsidRPr="00DA1177">
              <w:rPr>
                <w:rFonts w:ascii="Times New Roman" w:cs="Times New Roman"/>
                <w:sz w:val="20"/>
                <w:szCs w:val="20"/>
                <w:lang w:eastAsia="uk-UA"/>
              </w:rPr>
              <w:t>Одноразова адресна допомога покращить матеріально-побутові умови і допоможе вирішити проблеми із здоров’ям</w:t>
            </w:r>
          </w:p>
        </w:tc>
      </w:tr>
      <w:tr w:rsidR="00F63BE2" w:rsidRPr="00DA1177">
        <w:trPr>
          <w:cantSplit/>
          <w:trHeight w:val="2026"/>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Продукту:</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чисельність громадян, які отримали допомогу –     9071 осіб</w:t>
            </w:r>
          </w:p>
        </w:tc>
        <w:tc>
          <w:tcPr>
            <w:tcW w:w="1313" w:type="dxa"/>
            <w:vMerge/>
            <w:vAlign w:val="center"/>
          </w:tcPr>
          <w:p w:rsidR="00F63BE2" w:rsidRPr="00DA1177" w:rsidRDefault="00F63BE2" w:rsidP="005030C6">
            <w:pPr>
              <w:autoSpaceDE w:val="0"/>
              <w:autoSpaceDN w:val="0"/>
              <w:adjustRightInd w:val="0"/>
              <w:ind w:firstLine="8"/>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1924"/>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Ефективності:</w:t>
            </w:r>
          </w:p>
          <w:p w:rsidR="00F63BE2" w:rsidRPr="00DA1177" w:rsidRDefault="00F63BE2" w:rsidP="00FF0688">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середній розмір допомог  – 1 543,0 грн з поштовими</w:t>
            </w:r>
            <w:r>
              <w:rPr>
                <w:rFonts w:ascii="Times New Roman" w:cs="Times New Roman"/>
                <w:sz w:val="20"/>
                <w:szCs w:val="20"/>
                <w:lang w:eastAsia="uk-UA"/>
              </w:rPr>
              <w:t xml:space="preserve"> видатками</w:t>
            </w:r>
          </w:p>
        </w:tc>
        <w:tc>
          <w:tcPr>
            <w:tcW w:w="1313" w:type="dxa"/>
            <w:vMerge/>
            <w:vAlign w:val="center"/>
          </w:tcPr>
          <w:p w:rsidR="00F63BE2" w:rsidRPr="00DA1177" w:rsidRDefault="00F63BE2" w:rsidP="005030C6">
            <w:pPr>
              <w:autoSpaceDE w:val="0"/>
              <w:autoSpaceDN w:val="0"/>
              <w:adjustRightInd w:val="0"/>
              <w:ind w:firstLine="8"/>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415"/>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Якості:</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-100% забезпечення виплати допомоги</w:t>
            </w:r>
          </w:p>
        </w:tc>
        <w:tc>
          <w:tcPr>
            <w:tcW w:w="1313" w:type="dxa"/>
            <w:vMerge/>
            <w:vAlign w:val="center"/>
          </w:tcPr>
          <w:p w:rsidR="00F63BE2" w:rsidRPr="00DA1177" w:rsidRDefault="00F63BE2" w:rsidP="005030C6">
            <w:pPr>
              <w:autoSpaceDE w:val="0"/>
              <w:autoSpaceDN w:val="0"/>
              <w:adjustRightInd w:val="0"/>
              <w:ind w:firstLine="8"/>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404"/>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restart"/>
            <w:vAlign w:val="center"/>
          </w:tcPr>
          <w:p w:rsidR="00F63BE2" w:rsidRPr="00DA1177" w:rsidRDefault="00F63BE2" w:rsidP="005030C6">
            <w:pPr>
              <w:jc w:val="center"/>
              <w:rPr>
                <w:rFonts w:ascii="Times New Roman" w:cs="Times New Roman"/>
                <w:kern w:val="0"/>
                <w:sz w:val="21"/>
                <w:szCs w:val="21"/>
                <w:lang w:eastAsia="ru-RU"/>
              </w:rPr>
            </w:pPr>
            <w:r w:rsidRPr="00DA1177">
              <w:rPr>
                <w:rFonts w:ascii="Times New Roman" w:cs="Times New Roman"/>
                <w:kern w:val="0"/>
                <w:sz w:val="21"/>
                <w:szCs w:val="21"/>
                <w:lang w:eastAsia="ru-RU"/>
              </w:rPr>
              <w:t>Надання одноразової адресної допомоги на придбання навчального приладдя дітям із багатодітних сімей</w:t>
            </w: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Затрат:</w:t>
            </w:r>
          </w:p>
          <w:p w:rsidR="00F63BE2" w:rsidRPr="00DA1177" w:rsidRDefault="00F63BE2" w:rsidP="005030C6">
            <w:pPr>
              <w:autoSpaceDE w:val="0"/>
              <w:autoSpaceDN w:val="0"/>
              <w:adjustRightInd w:val="0"/>
              <w:rPr>
                <w:rFonts w:ascii="Times New Roman" w:cs="Times New Roman"/>
                <w:sz w:val="20"/>
                <w:szCs w:val="20"/>
                <w:lang w:val="en-US" w:eastAsia="uk-UA"/>
              </w:rPr>
            </w:pPr>
            <w:r w:rsidRPr="00DA1177">
              <w:rPr>
                <w:rFonts w:ascii="Times New Roman" w:cs="Times New Roman"/>
                <w:sz w:val="20"/>
                <w:szCs w:val="20"/>
                <w:lang w:eastAsia="uk-UA"/>
              </w:rPr>
              <w:t>- чисельність дітей, батьки яких звернулись за допомогою (очікувана кількість: 1</w:t>
            </w:r>
            <w:r w:rsidRPr="00DA1177">
              <w:rPr>
                <w:rFonts w:ascii="Times New Roman" w:cs="Times New Roman"/>
                <w:sz w:val="20"/>
                <w:szCs w:val="20"/>
                <w:lang w:val="en-US" w:eastAsia="uk-UA"/>
              </w:rPr>
              <w:t>6</w:t>
            </w:r>
            <w:r w:rsidRPr="00DA1177">
              <w:rPr>
                <w:rFonts w:ascii="Times New Roman" w:cs="Times New Roman"/>
                <w:sz w:val="20"/>
                <w:szCs w:val="20"/>
                <w:lang w:eastAsia="uk-UA"/>
              </w:rPr>
              <w:t> 2</w:t>
            </w:r>
            <w:r w:rsidRPr="00DA1177">
              <w:rPr>
                <w:rFonts w:ascii="Times New Roman" w:cs="Times New Roman"/>
                <w:sz w:val="20"/>
                <w:szCs w:val="20"/>
                <w:lang w:val="en-US" w:eastAsia="uk-UA"/>
              </w:rPr>
              <w:t>80</w:t>
            </w:r>
            <w:r w:rsidRPr="00DA1177">
              <w:rPr>
                <w:rFonts w:ascii="Times New Roman" w:cs="Times New Roman"/>
                <w:sz w:val="20"/>
                <w:szCs w:val="20"/>
                <w:lang w:eastAsia="uk-UA"/>
              </w:rPr>
              <w:t xml:space="preserve"> осіб)</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272" w:type="dxa"/>
            <w:vMerge w:val="restart"/>
            <w:vAlign w:val="center"/>
          </w:tcPr>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b/>
                <w:bCs/>
                <w:sz w:val="22"/>
                <w:szCs w:val="22"/>
                <w:lang w:eastAsia="uk-UA"/>
              </w:rPr>
              <w:t>1 628,0</w:t>
            </w:r>
          </w:p>
        </w:tc>
        <w:tc>
          <w:tcPr>
            <w:tcW w:w="1984" w:type="dxa"/>
            <w:vMerge w:val="restart"/>
            <w:vAlign w:val="center"/>
          </w:tcPr>
          <w:p w:rsidR="00F63BE2" w:rsidRPr="00DA1177" w:rsidRDefault="00F63BE2" w:rsidP="005030C6">
            <w:pPr>
              <w:jc w:val="center"/>
              <w:rPr>
                <w:rFonts w:ascii="Times New Roman" w:cs="Times New Roman"/>
                <w:sz w:val="20"/>
                <w:szCs w:val="20"/>
              </w:rPr>
            </w:pPr>
            <w:r w:rsidRPr="00DA1177">
              <w:rPr>
                <w:rFonts w:ascii="Times New Roman" w:cs="Times New Roman"/>
                <w:sz w:val="20"/>
                <w:szCs w:val="20"/>
                <w:lang w:eastAsia="uk-UA"/>
              </w:rPr>
              <w:t>Вирішення гострих матеріально-побутових проблем  багатодітних родин</w:t>
            </w:r>
          </w:p>
        </w:tc>
      </w:tr>
      <w:tr w:rsidR="00F63BE2" w:rsidRPr="00DA1177">
        <w:trPr>
          <w:cantSplit/>
          <w:trHeight w:val="404"/>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Default="00F63BE2" w:rsidP="005773D3">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xml:space="preserve"> Продукту </w:t>
            </w:r>
            <w:r>
              <w:rPr>
                <w:rFonts w:ascii="Times New Roman" w:cs="Times New Roman"/>
                <w:sz w:val="20"/>
                <w:szCs w:val="20"/>
                <w:lang w:eastAsia="uk-UA"/>
              </w:rPr>
              <w:t>:</w:t>
            </w:r>
          </w:p>
          <w:p w:rsidR="00F63BE2" w:rsidRPr="00DA1177" w:rsidRDefault="00F63BE2" w:rsidP="005773D3">
            <w:pPr>
              <w:autoSpaceDE w:val="0"/>
              <w:autoSpaceDN w:val="0"/>
              <w:adjustRightInd w:val="0"/>
              <w:rPr>
                <w:rFonts w:ascii="Times New Roman" w:cs="Times New Roman"/>
                <w:sz w:val="20"/>
                <w:szCs w:val="20"/>
                <w:lang w:val="ru-RU" w:eastAsia="uk-UA"/>
              </w:rPr>
            </w:pPr>
            <w:r w:rsidRPr="00DA1177">
              <w:rPr>
                <w:rFonts w:ascii="Times New Roman" w:cs="Times New Roman"/>
                <w:sz w:val="20"/>
                <w:szCs w:val="20"/>
                <w:lang w:val="ru-RU" w:eastAsia="uk-UA"/>
              </w:rPr>
              <w:t xml:space="preserve">– </w:t>
            </w:r>
            <w:r w:rsidRPr="00DA1177">
              <w:rPr>
                <w:rFonts w:ascii="Times New Roman" w:cs="Times New Roman"/>
                <w:sz w:val="20"/>
                <w:szCs w:val="20"/>
                <w:lang w:eastAsia="uk-UA"/>
              </w:rPr>
              <w:t>чисельність  одержувачів  (1</w:t>
            </w:r>
            <w:r w:rsidRPr="00DA1177">
              <w:rPr>
                <w:rFonts w:ascii="Times New Roman" w:cs="Times New Roman"/>
                <w:sz w:val="20"/>
                <w:szCs w:val="20"/>
                <w:lang w:val="ru-RU" w:eastAsia="uk-UA"/>
              </w:rPr>
              <w:t>6</w:t>
            </w:r>
            <w:r w:rsidRPr="00DA1177">
              <w:rPr>
                <w:rFonts w:ascii="Times New Roman" w:cs="Times New Roman"/>
                <w:sz w:val="20"/>
                <w:szCs w:val="20"/>
                <w:lang w:eastAsia="uk-UA"/>
              </w:rPr>
              <w:t> 2</w:t>
            </w:r>
            <w:r w:rsidRPr="00DA1177">
              <w:rPr>
                <w:rFonts w:ascii="Times New Roman" w:cs="Times New Roman"/>
                <w:sz w:val="20"/>
                <w:szCs w:val="20"/>
                <w:lang w:val="ru-RU" w:eastAsia="uk-UA"/>
              </w:rPr>
              <w:t>80</w:t>
            </w:r>
            <w:r w:rsidRPr="00DA1177">
              <w:rPr>
                <w:rFonts w:ascii="Times New Roman" w:cs="Times New Roman"/>
                <w:sz w:val="20"/>
                <w:szCs w:val="20"/>
                <w:lang w:eastAsia="uk-UA"/>
              </w:rPr>
              <w:t xml:space="preserve"> осіб)</w:t>
            </w:r>
          </w:p>
        </w:tc>
        <w:tc>
          <w:tcPr>
            <w:tcW w:w="1313" w:type="dxa"/>
            <w:vMerge/>
            <w:vAlign w:val="center"/>
          </w:tcPr>
          <w:p w:rsidR="00F63BE2" w:rsidRPr="00DA1177" w:rsidRDefault="00F63BE2" w:rsidP="005030C6">
            <w:pPr>
              <w:autoSpaceDE w:val="0"/>
              <w:autoSpaceDN w:val="0"/>
              <w:adjustRightInd w:val="0"/>
              <w:ind w:firstLine="8"/>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404"/>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Ефективності:</w:t>
            </w:r>
          </w:p>
          <w:p w:rsidR="00F63BE2" w:rsidRPr="00DA1177" w:rsidRDefault="00F63BE2" w:rsidP="002B4729">
            <w:pPr>
              <w:autoSpaceDE w:val="0"/>
              <w:autoSpaceDN w:val="0"/>
              <w:adjustRightInd w:val="0"/>
              <w:rPr>
                <w:rFonts w:ascii="Times New Roman" w:cs="Times New Roman"/>
                <w:sz w:val="20"/>
                <w:szCs w:val="20"/>
                <w:lang w:val="ru-RU" w:eastAsia="uk-UA"/>
              </w:rPr>
            </w:pPr>
            <w:r w:rsidRPr="00DA1177">
              <w:rPr>
                <w:rFonts w:ascii="Times New Roman" w:cs="Times New Roman"/>
                <w:sz w:val="20"/>
                <w:szCs w:val="20"/>
                <w:lang w:eastAsia="uk-UA"/>
              </w:rPr>
              <w:t>- розмір допомоги</w:t>
            </w:r>
            <w:r w:rsidRPr="00DA1177">
              <w:rPr>
                <w:rFonts w:ascii="Times New Roman" w:cs="Times New Roman"/>
                <w:sz w:val="20"/>
                <w:szCs w:val="20"/>
                <w:lang w:val="ru-RU" w:eastAsia="uk-UA"/>
              </w:rPr>
              <w:t xml:space="preserve"> на одну дитину</w:t>
            </w:r>
            <w:r w:rsidRPr="00DA1177">
              <w:rPr>
                <w:rFonts w:ascii="Times New Roman" w:cs="Times New Roman"/>
                <w:sz w:val="20"/>
                <w:szCs w:val="20"/>
                <w:lang w:eastAsia="uk-UA"/>
              </w:rPr>
              <w:t xml:space="preserve"> – 100 грн</w:t>
            </w:r>
          </w:p>
        </w:tc>
        <w:tc>
          <w:tcPr>
            <w:tcW w:w="1313" w:type="dxa"/>
            <w:vMerge/>
            <w:vAlign w:val="center"/>
          </w:tcPr>
          <w:p w:rsidR="00F63BE2" w:rsidRPr="00DA1177" w:rsidRDefault="00F63BE2" w:rsidP="005030C6">
            <w:pPr>
              <w:autoSpaceDE w:val="0"/>
              <w:autoSpaceDN w:val="0"/>
              <w:adjustRightInd w:val="0"/>
              <w:ind w:firstLine="8"/>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428"/>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Якості:</w:t>
            </w:r>
          </w:p>
          <w:p w:rsidR="00F63BE2" w:rsidRPr="00DA1177" w:rsidRDefault="00F63BE2" w:rsidP="002B4729">
            <w:pPr>
              <w:autoSpaceDE w:val="0"/>
              <w:autoSpaceDN w:val="0"/>
              <w:adjustRightInd w:val="0"/>
              <w:rPr>
                <w:rFonts w:ascii="Times New Roman" w:cs="Times New Roman"/>
                <w:sz w:val="20"/>
                <w:szCs w:val="20"/>
                <w:lang w:val="en-US" w:eastAsia="uk-UA"/>
              </w:rPr>
            </w:pPr>
            <w:r w:rsidRPr="00DA1177">
              <w:rPr>
                <w:rFonts w:ascii="Times New Roman" w:cs="Times New Roman"/>
                <w:sz w:val="20"/>
                <w:szCs w:val="20"/>
                <w:lang w:eastAsia="uk-UA"/>
              </w:rPr>
              <w:t>- 100% забезпечення допомогою</w:t>
            </w:r>
          </w:p>
        </w:tc>
        <w:tc>
          <w:tcPr>
            <w:tcW w:w="1313" w:type="dxa"/>
            <w:vMerge/>
            <w:vAlign w:val="center"/>
          </w:tcPr>
          <w:p w:rsidR="00F63BE2" w:rsidRPr="00DA1177" w:rsidRDefault="00F63BE2" w:rsidP="005030C6">
            <w:pPr>
              <w:autoSpaceDE w:val="0"/>
              <w:autoSpaceDN w:val="0"/>
              <w:adjustRightInd w:val="0"/>
              <w:ind w:firstLine="8"/>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297"/>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restart"/>
            <w:vAlign w:val="center"/>
          </w:tcPr>
          <w:p w:rsidR="00F63BE2" w:rsidRPr="00DA1177" w:rsidRDefault="00F63BE2" w:rsidP="007159E5">
            <w:pPr>
              <w:autoSpaceDE w:val="0"/>
              <w:autoSpaceDN w:val="0"/>
              <w:adjustRightInd w:val="0"/>
              <w:jc w:val="center"/>
              <w:rPr>
                <w:rFonts w:ascii="Times New Roman" w:cs="Times New Roman"/>
                <w:sz w:val="21"/>
                <w:szCs w:val="21"/>
                <w:lang w:eastAsia="uk-UA"/>
              </w:rPr>
            </w:pPr>
            <w:r w:rsidRPr="00DA1177">
              <w:rPr>
                <w:rFonts w:ascii="Times New Roman" w:cs="Times New Roman"/>
                <w:sz w:val="21"/>
                <w:szCs w:val="21"/>
                <w:lang w:eastAsia="uk-UA"/>
              </w:rPr>
              <w:t xml:space="preserve">Надання одноразової адресної допомоги потерпілим внаслідок надзвичайних ситуацій* </w:t>
            </w:r>
          </w:p>
        </w:tc>
        <w:tc>
          <w:tcPr>
            <w:tcW w:w="3720" w:type="dxa"/>
            <w:vAlign w:val="center"/>
          </w:tcPr>
          <w:p w:rsidR="00F63BE2"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Затрат</w:t>
            </w:r>
            <w:r>
              <w:rPr>
                <w:rFonts w:ascii="Times New Roman" w:cs="Times New Roman"/>
                <w:sz w:val="20"/>
                <w:szCs w:val="20"/>
                <w:lang w:eastAsia="uk-UA"/>
              </w:rPr>
              <w:t>:</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xml:space="preserve"> – чисельність потерпілих </w:t>
            </w:r>
            <w:r w:rsidRPr="00DA1177">
              <w:rPr>
                <w:rFonts w:ascii="Times New Roman" w:cs="Times New Roman"/>
                <w:sz w:val="20"/>
                <w:szCs w:val="20"/>
                <w:lang w:val="en-US" w:eastAsia="uk-UA"/>
              </w:rPr>
              <w:t>осіб</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272" w:type="dxa"/>
            <w:vMerge w:val="restart"/>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restart"/>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r w:rsidRPr="00DA1177">
              <w:rPr>
                <w:rFonts w:ascii="Times New Roman" w:cs="Times New Roman"/>
                <w:sz w:val="20"/>
                <w:szCs w:val="20"/>
                <w:lang w:eastAsia="uk-UA"/>
              </w:rPr>
              <w:t>Покращення  матеріального стану потерпілих внаслідок надзвичайних ситуацій</w:t>
            </w:r>
          </w:p>
        </w:tc>
      </w:tr>
      <w:tr w:rsidR="00F63BE2" w:rsidRPr="00DA1177">
        <w:trPr>
          <w:cantSplit/>
          <w:trHeight w:val="404"/>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Продукту</w:t>
            </w:r>
            <w:r>
              <w:rPr>
                <w:rFonts w:ascii="Times New Roman" w:cs="Times New Roman"/>
                <w:sz w:val="20"/>
                <w:szCs w:val="20"/>
                <w:lang w:eastAsia="uk-UA"/>
              </w:rPr>
              <w:t>:</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xml:space="preserve"> - чисельність одержувачів  допомоги - осіб</w:t>
            </w:r>
          </w:p>
        </w:tc>
        <w:tc>
          <w:tcPr>
            <w:tcW w:w="1313" w:type="dxa"/>
            <w:vMerge/>
            <w:vAlign w:val="center"/>
          </w:tcPr>
          <w:p w:rsidR="00F63BE2" w:rsidRPr="00DA1177" w:rsidRDefault="00F63BE2" w:rsidP="005030C6">
            <w:pPr>
              <w:autoSpaceDE w:val="0"/>
              <w:autoSpaceDN w:val="0"/>
              <w:adjustRightInd w:val="0"/>
              <w:ind w:firstLine="8"/>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404"/>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Ефективності</w:t>
            </w:r>
            <w:r>
              <w:rPr>
                <w:rFonts w:ascii="Times New Roman" w:cs="Times New Roman"/>
                <w:sz w:val="20"/>
                <w:szCs w:val="20"/>
                <w:lang w:eastAsia="uk-UA"/>
              </w:rPr>
              <w:t>:</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середній розмір  допомоги  потерпілим</w:t>
            </w:r>
          </w:p>
        </w:tc>
        <w:tc>
          <w:tcPr>
            <w:tcW w:w="1313" w:type="dxa"/>
            <w:vMerge/>
            <w:vAlign w:val="center"/>
          </w:tcPr>
          <w:p w:rsidR="00F63BE2" w:rsidRPr="00DA1177" w:rsidRDefault="00F63BE2" w:rsidP="005030C6">
            <w:pPr>
              <w:autoSpaceDE w:val="0"/>
              <w:autoSpaceDN w:val="0"/>
              <w:adjustRightInd w:val="0"/>
              <w:ind w:firstLine="8"/>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404"/>
        </w:trPr>
        <w:tc>
          <w:tcPr>
            <w:tcW w:w="534" w:type="dxa"/>
            <w:vMerge/>
            <w:vAlign w:val="center"/>
          </w:tcPr>
          <w:p w:rsidR="00F63BE2" w:rsidRPr="00DA1177" w:rsidRDefault="00F63BE2" w:rsidP="005030C6">
            <w:pPr>
              <w:autoSpaceDE w:val="0"/>
              <w:autoSpaceDN w:val="0"/>
              <w:adjustRightInd w:val="0"/>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xml:space="preserve">Якості </w:t>
            </w:r>
            <w:r>
              <w:rPr>
                <w:rFonts w:ascii="Times New Roman" w:cs="Times New Roman"/>
                <w:sz w:val="20"/>
                <w:szCs w:val="20"/>
                <w:lang w:eastAsia="uk-UA"/>
              </w:rPr>
              <w:t>:</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- 100% забезпечення виплати допомоги</w:t>
            </w:r>
          </w:p>
        </w:tc>
        <w:tc>
          <w:tcPr>
            <w:tcW w:w="1313" w:type="dxa"/>
            <w:vMerge/>
            <w:vAlign w:val="center"/>
          </w:tcPr>
          <w:p w:rsidR="00F63BE2" w:rsidRPr="00DA1177" w:rsidRDefault="00F63BE2" w:rsidP="005030C6">
            <w:pPr>
              <w:autoSpaceDE w:val="0"/>
              <w:autoSpaceDN w:val="0"/>
              <w:adjustRightInd w:val="0"/>
              <w:ind w:firstLine="8"/>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985"/>
        </w:trPr>
        <w:tc>
          <w:tcPr>
            <w:tcW w:w="534" w:type="dxa"/>
            <w:vMerge w:val="restart"/>
            <w:vAlign w:val="center"/>
          </w:tcPr>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b/>
                <w:bCs/>
                <w:sz w:val="22"/>
                <w:szCs w:val="22"/>
                <w:lang w:eastAsia="uk-UA"/>
              </w:rPr>
              <w:t>2.</w:t>
            </w:r>
          </w:p>
        </w:tc>
        <w:tc>
          <w:tcPr>
            <w:tcW w:w="2551" w:type="dxa"/>
            <w:vMerge w:val="restart"/>
            <w:vAlign w:val="center"/>
          </w:tcPr>
          <w:p w:rsidR="00F63BE2" w:rsidRPr="00DA1177" w:rsidRDefault="00F63BE2" w:rsidP="005030C6">
            <w:pPr>
              <w:autoSpaceDE w:val="0"/>
              <w:autoSpaceDN w:val="0"/>
              <w:adjustRightInd w:val="0"/>
              <w:rPr>
                <w:rFonts w:ascii="Times New Roman" w:cs="Times New Roman"/>
                <w:b/>
                <w:bCs/>
                <w:lang w:eastAsia="uk-UA"/>
              </w:rPr>
            </w:pPr>
            <w:r w:rsidRPr="00DA1177">
              <w:rPr>
                <w:rFonts w:ascii="Times New Roman" w:cs="Times New Roman"/>
                <w:kern w:val="0"/>
                <w:sz w:val="22"/>
                <w:szCs w:val="22"/>
                <w:lang w:eastAsia="ru-RU"/>
              </w:rPr>
              <w:t>Фінансова підтримка  громадських та благодійних організацій діяльність яких має соціальну спрямованість</w:t>
            </w:r>
          </w:p>
        </w:tc>
        <w:tc>
          <w:tcPr>
            <w:tcW w:w="3083" w:type="dxa"/>
            <w:vMerge w:val="restart"/>
            <w:vAlign w:val="center"/>
          </w:tcPr>
          <w:p w:rsidR="00F63BE2" w:rsidRPr="00DA1177" w:rsidRDefault="00F63BE2" w:rsidP="005030C6">
            <w:pPr>
              <w:autoSpaceDE w:val="0"/>
              <w:autoSpaceDN w:val="0"/>
              <w:adjustRightInd w:val="0"/>
              <w:jc w:val="center"/>
              <w:rPr>
                <w:rFonts w:ascii="Times New Roman" w:cs="Times New Roman"/>
                <w:kern w:val="0"/>
                <w:sz w:val="21"/>
                <w:szCs w:val="21"/>
                <w:lang w:eastAsia="ru-RU"/>
              </w:rPr>
            </w:pPr>
            <w:r w:rsidRPr="00DA1177">
              <w:rPr>
                <w:rFonts w:ascii="Times New Roman" w:cs="Times New Roman"/>
                <w:sz w:val="21"/>
                <w:szCs w:val="21"/>
                <w:lang w:eastAsia="uk-UA"/>
              </w:rPr>
              <w:t xml:space="preserve">Надання фінансової підтримки статутної діяльності громадським організаціям  інвалідів, ветеранів, політичних в’язнів і репресованих, </w:t>
            </w:r>
            <w:r w:rsidRPr="00DA1177">
              <w:rPr>
                <w:rFonts w:ascii="Times New Roman" w:cs="Times New Roman"/>
                <w:sz w:val="21"/>
                <w:szCs w:val="21"/>
                <w:lang w:eastAsia="ru-RU"/>
              </w:rPr>
              <w:t>культурно-просвітницьким організаціям, які виконують соціальні функції та мають статус обласних</w:t>
            </w: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Затрат:</w:t>
            </w:r>
          </w:p>
          <w:p w:rsidR="00F63BE2" w:rsidRPr="00DA1177" w:rsidRDefault="00F63BE2" w:rsidP="005030C6">
            <w:pPr>
              <w:autoSpaceDE w:val="0"/>
              <w:autoSpaceDN w:val="0"/>
              <w:adjustRightInd w:val="0"/>
              <w:rPr>
                <w:rFonts w:ascii="Times New Roman" w:cs="Times New Roman"/>
                <w:b/>
                <w:bCs/>
                <w:sz w:val="20"/>
                <w:szCs w:val="20"/>
                <w:lang w:eastAsia="uk-UA"/>
              </w:rPr>
            </w:pPr>
            <w:r w:rsidRPr="00DA1177">
              <w:rPr>
                <w:rFonts w:ascii="Times New Roman" w:cs="Times New Roman"/>
                <w:sz w:val="20"/>
                <w:szCs w:val="20"/>
                <w:lang w:eastAsia="uk-UA"/>
              </w:rPr>
              <w:t>- кількість громадських організацій, що звернулися за фінансовою допомогою –    3</w:t>
            </w:r>
            <w:r w:rsidRPr="00DA1177">
              <w:rPr>
                <w:rFonts w:ascii="Times New Roman" w:cs="Times New Roman"/>
                <w:sz w:val="20"/>
                <w:szCs w:val="20"/>
                <w:lang w:val="ru-RU" w:eastAsia="uk-UA"/>
              </w:rPr>
              <w:t>3</w:t>
            </w:r>
            <w:r w:rsidRPr="00DA1177">
              <w:rPr>
                <w:rFonts w:ascii="Times New Roman" w:cs="Times New Roman"/>
                <w:sz w:val="20"/>
                <w:szCs w:val="20"/>
                <w:lang w:eastAsia="uk-UA"/>
              </w:rPr>
              <w:t xml:space="preserve"> од.</w:t>
            </w:r>
          </w:p>
        </w:tc>
        <w:tc>
          <w:tcPr>
            <w:tcW w:w="1313" w:type="dxa"/>
            <w:vMerge w:val="restart"/>
            <w:vAlign w:val="center"/>
          </w:tcPr>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sz w:val="22"/>
                <w:szCs w:val="22"/>
                <w:lang w:eastAsia="uk-UA"/>
              </w:rPr>
              <w:t>Департамент соціального захисту населення   обласної державної адміністрації</w:t>
            </w:r>
          </w:p>
        </w:tc>
        <w:tc>
          <w:tcPr>
            <w:tcW w:w="1029" w:type="dxa"/>
            <w:vMerge w:val="restart"/>
            <w:vAlign w:val="center"/>
          </w:tcPr>
          <w:p w:rsidR="00F63BE2" w:rsidRPr="00DA1177" w:rsidRDefault="00F63BE2" w:rsidP="005030C6">
            <w:pPr>
              <w:autoSpaceDE w:val="0"/>
              <w:autoSpaceDN w:val="0"/>
              <w:adjustRightInd w:val="0"/>
              <w:jc w:val="center"/>
              <w:rPr>
                <w:rFonts w:ascii="Times New Roman" w:cs="Times New Roman"/>
                <w:lang w:eastAsia="uk-UA"/>
              </w:rPr>
            </w:pPr>
            <w:r w:rsidRPr="00DA1177">
              <w:rPr>
                <w:rFonts w:ascii="Times New Roman" w:cs="Times New Roman"/>
                <w:sz w:val="22"/>
                <w:szCs w:val="22"/>
                <w:lang w:eastAsia="uk-UA"/>
              </w:rPr>
              <w:t>Обласний бюджет</w:t>
            </w:r>
          </w:p>
          <w:p w:rsidR="00F63BE2" w:rsidRPr="00DA1177" w:rsidRDefault="00F63BE2" w:rsidP="005030C6">
            <w:pPr>
              <w:autoSpaceDE w:val="0"/>
              <w:autoSpaceDN w:val="0"/>
              <w:adjustRightInd w:val="0"/>
              <w:jc w:val="center"/>
              <w:rPr>
                <w:rFonts w:ascii="Times New Roman" w:cs="Times New Roman"/>
                <w:b/>
                <w:bCs/>
                <w:lang w:eastAsia="uk-UA"/>
              </w:rPr>
            </w:pPr>
          </w:p>
        </w:tc>
        <w:tc>
          <w:tcPr>
            <w:tcW w:w="1272" w:type="dxa"/>
            <w:vMerge w:val="restart"/>
            <w:vAlign w:val="center"/>
          </w:tcPr>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b/>
                <w:bCs/>
                <w:sz w:val="22"/>
                <w:szCs w:val="22"/>
                <w:lang w:eastAsia="uk-UA"/>
              </w:rPr>
              <w:t>491,4</w:t>
            </w:r>
          </w:p>
        </w:tc>
        <w:tc>
          <w:tcPr>
            <w:tcW w:w="1984" w:type="dxa"/>
            <w:vMerge w:val="restart"/>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r w:rsidRPr="00DA1177">
              <w:rPr>
                <w:rFonts w:ascii="Times New Roman" w:cs="Times New Roman"/>
                <w:sz w:val="20"/>
                <w:szCs w:val="20"/>
                <w:lang w:eastAsia="uk-UA"/>
              </w:rPr>
              <w:t>Фінансова підтримка статутної діяльності громадських організацій  соціального спрямування</w:t>
            </w:r>
          </w:p>
        </w:tc>
      </w:tr>
      <w:tr w:rsidR="00F63BE2" w:rsidRPr="00DA1177">
        <w:trPr>
          <w:cantSplit/>
          <w:trHeight w:val="500"/>
        </w:trPr>
        <w:tc>
          <w:tcPr>
            <w:tcW w:w="534" w:type="dxa"/>
            <w:vMerge/>
            <w:vAlign w:val="center"/>
          </w:tcPr>
          <w:p w:rsidR="00F63BE2" w:rsidRPr="00DA1177" w:rsidRDefault="00F63BE2" w:rsidP="005030C6">
            <w:pPr>
              <w:autoSpaceDE w:val="0"/>
              <w:autoSpaceDN w:val="0"/>
              <w:adjustRightInd w:val="0"/>
              <w:ind w:firstLine="542"/>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Продукту:</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кількість організацій, які отримали допомогу – 3</w:t>
            </w:r>
            <w:r w:rsidRPr="00DA1177">
              <w:rPr>
                <w:rFonts w:ascii="Times New Roman" w:cs="Times New Roman"/>
                <w:sz w:val="20"/>
                <w:szCs w:val="20"/>
                <w:lang w:val="ru-RU" w:eastAsia="uk-UA"/>
              </w:rPr>
              <w:t>3</w:t>
            </w:r>
            <w:r w:rsidRPr="00DA1177">
              <w:rPr>
                <w:rFonts w:ascii="Times New Roman" w:cs="Times New Roman"/>
                <w:sz w:val="20"/>
                <w:szCs w:val="20"/>
                <w:lang w:eastAsia="uk-UA"/>
              </w:rPr>
              <w:t xml:space="preserve"> од.</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480"/>
        </w:trPr>
        <w:tc>
          <w:tcPr>
            <w:tcW w:w="534" w:type="dxa"/>
            <w:vMerge/>
            <w:vAlign w:val="center"/>
          </w:tcPr>
          <w:p w:rsidR="00F63BE2" w:rsidRPr="00DA1177" w:rsidRDefault="00F63BE2" w:rsidP="005030C6">
            <w:pPr>
              <w:autoSpaceDE w:val="0"/>
              <w:autoSpaceDN w:val="0"/>
              <w:adjustRightInd w:val="0"/>
              <w:ind w:firstLine="542"/>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Ефективності:</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середні витрати на одну організацію  – 1</w:t>
            </w:r>
            <w:r w:rsidRPr="00DA1177">
              <w:rPr>
                <w:rFonts w:ascii="Times New Roman" w:cs="Times New Roman"/>
                <w:sz w:val="20"/>
                <w:szCs w:val="20"/>
                <w:lang w:val="ru-RU" w:eastAsia="uk-UA"/>
              </w:rPr>
              <w:t>4891</w:t>
            </w:r>
            <w:r w:rsidRPr="00DA1177">
              <w:rPr>
                <w:rFonts w:ascii="Times New Roman" w:cs="Times New Roman"/>
                <w:sz w:val="20"/>
                <w:szCs w:val="20"/>
                <w:lang w:eastAsia="uk-UA"/>
              </w:rPr>
              <w:t>грн</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716"/>
        </w:trPr>
        <w:tc>
          <w:tcPr>
            <w:tcW w:w="534" w:type="dxa"/>
            <w:vMerge/>
            <w:vAlign w:val="center"/>
          </w:tcPr>
          <w:p w:rsidR="00F63BE2" w:rsidRPr="00DA1177" w:rsidRDefault="00F63BE2" w:rsidP="005030C6">
            <w:pPr>
              <w:autoSpaceDE w:val="0"/>
              <w:autoSpaceDN w:val="0"/>
              <w:adjustRightInd w:val="0"/>
              <w:ind w:firstLine="542"/>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Якості:</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- 100% забезпечення громадських організацій фінансовою допомогою</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480"/>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3083" w:type="dxa"/>
            <w:vMerge w:val="restart"/>
            <w:vAlign w:val="center"/>
          </w:tcPr>
          <w:p w:rsidR="00F63BE2" w:rsidRPr="00DA1177" w:rsidRDefault="00F63BE2" w:rsidP="005030C6">
            <w:pPr>
              <w:autoSpaceDE w:val="0"/>
              <w:autoSpaceDN w:val="0"/>
              <w:adjustRightInd w:val="0"/>
              <w:jc w:val="center"/>
              <w:rPr>
                <w:rFonts w:ascii="Times New Roman" w:cs="Times New Roman"/>
                <w:b/>
                <w:bCs/>
                <w:sz w:val="21"/>
                <w:szCs w:val="21"/>
                <w:lang w:eastAsia="uk-UA"/>
              </w:rPr>
            </w:pPr>
            <w:r w:rsidRPr="00DA1177">
              <w:rPr>
                <w:rFonts w:ascii="Times New Roman" w:cs="Times New Roman"/>
                <w:sz w:val="21"/>
                <w:szCs w:val="21"/>
                <w:lang w:eastAsia="uk-UA"/>
              </w:rPr>
              <w:t>Дофінансування  на конкурсних  засадах мікропроектів громадських та благодійних організацій, які  фінансуються з різних джерел, щодо покращення якості  ж</w:t>
            </w:r>
            <w:r>
              <w:rPr>
                <w:rFonts w:ascii="Times New Roman" w:cs="Times New Roman"/>
                <w:sz w:val="21"/>
                <w:szCs w:val="21"/>
                <w:lang w:eastAsia="uk-UA"/>
              </w:rPr>
              <w:t>иття соціально незахищених верств</w:t>
            </w:r>
            <w:r w:rsidRPr="00DA1177">
              <w:rPr>
                <w:rFonts w:ascii="Times New Roman" w:cs="Times New Roman"/>
                <w:sz w:val="21"/>
                <w:szCs w:val="21"/>
                <w:lang w:eastAsia="uk-UA"/>
              </w:rPr>
              <w:t xml:space="preserve"> населення області</w:t>
            </w: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Затрат:</w:t>
            </w:r>
          </w:p>
          <w:p w:rsidR="00F63BE2" w:rsidRPr="00DA1177" w:rsidRDefault="00F63BE2" w:rsidP="005030C6">
            <w:pPr>
              <w:autoSpaceDE w:val="0"/>
              <w:autoSpaceDN w:val="0"/>
              <w:adjustRightInd w:val="0"/>
              <w:rPr>
                <w:rFonts w:ascii="Times New Roman" w:cs="Times New Roman"/>
                <w:b/>
                <w:bCs/>
                <w:sz w:val="20"/>
                <w:szCs w:val="20"/>
                <w:lang w:eastAsia="uk-UA"/>
              </w:rPr>
            </w:pPr>
            <w:r w:rsidRPr="00DA1177">
              <w:rPr>
                <w:rFonts w:ascii="Times New Roman" w:cs="Times New Roman"/>
                <w:sz w:val="20"/>
                <w:szCs w:val="20"/>
                <w:lang w:eastAsia="uk-UA"/>
              </w:rPr>
              <w:t xml:space="preserve">- кількість організацій, що подали мікропроекти – </w:t>
            </w:r>
            <w:r w:rsidRPr="00DA1177">
              <w:rPr>
                <w:rFonts w:ascii="Times New Roman" w:cs="Times New Roman"/>
                <w:sz w:val="20"/>
                <w:szCs w:val="20"/>
                <w:lang w:val="ru-RU" w:eastAsia="uk-UA"/>
              </w:rPr>
              <w:t>33</w:t>
            </w:r>
            <w:r w:rsidRPr="00DA1177">
              <w:rPr>
                <w:rFonts w:ascii="Times New Roman" w:cs="Times New Roman"/>
                <w:sz w:val="20"/>
                <w:szCs w:val="20"/>
                <w:lang w:eastAsia="uk-UA"/>
              </w:rPr>
              <w:t xml:space="preserve"> од.</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272" w:type="dxa"/>
            <w:vMerge w:val="restart"/>
            <w:vAlign w:val="center"/>
          </w:tcPr>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b/>
                <w:bCs/>
                <w:sz w:val="22"/>
                <w:szCs w:val="22"/>
                <w:lang w:val="en-US" w:eastAsia="uk-UA"/>
              </w:rPr>
              <w:t>800,5</w:t>
            </w:r>
          </w:p>
        </w:tc>
        <w:tc>
          <w:tcPr>
            <w:tcW w:w="1984" w:type="dxa"/>
            <w:vMerge w:val="restart"/>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r w:rsidRPr="00DA1177">
              <w:rPr>
                <w:rFonts w:ascii="Times New Roman" w:cs="Times New Roman"/>
                <w:sz w:val="20"/>
                <w:szCs w:val="20"/>
                <w:lang w:eastAsia="uk-UA"/>
              </w:rPr>
              <w:t xml:space="preserve">Вирішення гострих соціальних проблем  незахищених </w:t>
            </w:r>
            <w:r>
              <w:rPr>
                <w:rFonts w:ascii="Times New Roman" w:cs="Times New Roman"/>
                <w:sz w:val="20"/>
                <w:szCs w:val="20"/>
                <w:lang w:eastAsia="uk-UA"/>
              </w:rPr>
              <w:t>верств</w:t>
            </w:r>
            <w:r w:rsidRPr="00DA1177">
              <w:rPr>
                <w:rFonts w:ascii="Times New Roman" w:cs="Times New Roman"/>
                <w:sz w:val="20"/>
                <w:szCs w:val="20"/>
                <w:lang w:eastAsia="uk-UA"/>
              </w:rPr>
              <w:t xml:space="preserve"> населення області шляхом дофінансування</w:t>
            </w:r>
          </w:p>
          <w:p w:rsidR="00F63BE2" w:rsidRPr="00DA1177" w:rsidRDefault="00F63BE2" w:rsidP="005030C6">
            <w:pPr>
              <w:autoSpaceDE w:val="0"/>
              <w:autoSpaceDN w:val="0"/>
              <w:adjustRightInd w:val="0"/>
              <w:jc w:val="center"/>
              <w:rPr>
                <w:rFonts w:ascii="Times New Roman" w:cs="Times New Roman"/>
                <w:sz w:val="20"/>
                <w:szCs w:val="20"/>
                <w:lang w:eastAsia="uk-UA"/>
              </w:rPr>
            </w:pPr>
            <w:r w:rsidRPr="00DA1177">
              <w:rPr>
                <w:rFonts w:ascii="Times New Roman" w:cs="Times New Roman"/>
                <w:sz w:val="20"/>
                <w:szCs w:val="20"/>
                <w:lang w:eastAsia="uk-UA"/>
              </w:rPr>
              <w:t>мікропроектів громадських і благодійних  організацій</w:t>
            </w:r>
          </w:p>
        </w:tc>
      </w:tr>
      <w:tr w:rsidR="00F63BE2" w:rsidRPr="00DA1177">
        <w:trPr>
          <w:cantSplit/>
          <w:trHeight w:val="440"/>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Продукту:</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кількість відібраних конкурсною комісією мікропроектів – 16 од.</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639"/>
        </w:trPr>
        <w:tc>
          <w:tcPr>
            <w:tcW w:w="534" w:type="dxa"/>
            <w:vMerge/>
            <w:vAlign w:val="center"/>
          </w:tcPr>
          <w:p w:rsidR="00F63BE2" w:rsidRPr="00DA1177" w:rsidRDefault="00F63BE2" w:rsidP="005030C6">
            <w:pPr>
              <w:autoSpaceDE w:val="0"/>
              <w:autoSpaceDN w:val="0"/>
              <w:adjustRightInd w:val="0"/>
              <w:ind w:firstLine="542"/>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Ефективності:</w:t>
            </w:r>
          </w:p>
          <w:p w:rsidR="00F63BE2" w:rsidRPr="00DA1177" w:rsidRDefault="00F63BE2" w:rsidP="00C96BE2">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xml:space="preserve">- </w:t>
            </w:r>
            <w:r w:rsidRPr="00DA1177">
              <w:rPr>
                <w:rFonts w:ascii="Times New Roman" w:cs="Times New Roman"/>
                <w:sz w:val="20"/>
                <w:szCs w:val="20"/>
              </w:rPr>
              <w:t>середні витрати на один мікропроект</w:t>
            </w:r>
            <w:r w:rsidRPr="00DA1177">
              <w:rPr>
                <w:rFonts w:ascii="Times New Roman" w:cs="Times New Roman"/>
                <w:sz w:val="20"/>
                <w:szCs w:val="20"/>
                <w:lang w:eastAsia="uk-UA"/>
              </w:rPr>
              <w:t xml:space="preserve"> –   50 000 грн</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996"/>
        </w:trPr>
        <w:tc>
          <w:tcPr>
            <w:tcW w:w="534" w:type="dxa"/>
            <w:vMerge/>
            <w:vAlign w:val="center"/>
          </w:tcPr>
          <w:p w:rsidR="00F63BE2" w:rsidRPr="00DA1177" w:rsidRDefault="00F63BE2" w:rsidP="005030C6">
            <w:pPr>
              <w:autoSpaceDE w:val="0"/>
              <w:autoSpaceDN w:val="0"/>
              <w:adjustRightInd w:val="0"/>
              <w:ind w:firstLine="542"/>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Якості :</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забезпечення дофінансуваннямікропроектів</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p>
        </w:tc>
      </w:tr>
      <w:tr w:rsidR="00F63BE2" w:rsidRPr="00DA1177">
        <w:trPr>
          <w:cantSplit/>
          <w:trHeight w:val="486"/>
        </w:trPr>
        <w:tc>
          <w:tcPr>
            <w:tcW w:w="534" w:type="dxa"/>
            <w:vMerge w:val="restart"/>
            <w:vAlign w:val="center"/>
          </w:tcPr>
          <w:p w:rsidR="00F63BE2" w:rsidRDefault="00F63BE2" w:rsidP="005030C6">
            <w:pPr>
              <w:autoSpaceDE w:val="0"/>
              <w:autoSpaceDN w:val="0"/>
              <w:adjustRightInd w:val="0"/>
              <w:jc w:val="center"/>
              <w:rPr>
                <w:rFonts w:ascii="Times New Roman" w:cs="Times New Roman"/>
                <w:b/>
                <w:bCs/>
                <w:lang w:eastAsia="uk-UA"/>
              </w:rPr>
            </w:pPr>
          </w:p>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b/>
                <w:bCs/>
                <w:sz w:val="22"/>
                <w:szCs w:val="22"/>
                <w:lang w:eastAsia="uk-UA"/>
              </w:rPr>
              <w:t>3.</w:t>
            </w:r>
          </w:p>
        </w:tc>
        <w:tc>
          <w:tcPr>
            <w:tcW w:w="2551" w:type="dxa"/>
            <w:vMerge w:val="restart"/>
            <w:vAlign w:val="center"/>
          </w:tcPr>
          <w:p w:rsidR="00F63BE2" w:rsidRDefault="00F63BE2" w:rsidP="005030C6">
            <w:pPr>
              <w:jc w:val="center"/>
              <w:rPr>
                <w:rFonts w:ascii="Times New Roman" w:cs="Times New Roman"/>
              </w:rPr>
            </w:pPr>
          </w:p>
          <w:p w:rsidR="00F63BE2" w:rsidRPr="00DA1177" w:rsidRDefault="00F63BE2" w:rsidP="005030C6">
            <w:pPr>
              <w:jc w:val="center"/>
              <w:rPr>
                <w:rFonts w:ascii="Times New Roman" w:cs="Times New Roman"/>
              </w:rPr>
            </w:pPr>
            <w:r w:rsidRPr="00DA1177">
              <w:rPr>
                <w:rFonts w:ascii="Times New Roman" w:cs="Times New Roman"/>
                <w:sz w:val="22"/>
                <w:szCs w:val="22"/>
              </w:rPr>
              <w:t>Соціальне обслуговування та підтримка осіб з особливими потребами</w:t>
            </w:r>
            <w:r w:rsidRPr="00DA1177">
              <w:rPr>
                <w:rFonts w:ascii="Times New Roman" w:cs="Times New Roman"/>
                <w:kern w:val="0"/>
                <w:sz w:val="22"/>
                <w:szCs w:val="22"/>
                <w:lang w:eastAsia="ru-RU"/>
              </w:rPr>
              <w:t>.</w:t>
            </w:r>
          </w:p>
        </w:tc>
        <w:tc>
          <w:tcPr>
            <w:tcW w:w="3083" w:type="dxa"/>
            <w:vMerge w:val="restart"/>
            <w:vAlign w:val="center"/>
          </w:tcPr>
          <w:p w:rsidR="00F63BE2" w:rsidRDefault="00F63BE2" w:rsidP="005030C6">
            <w:pPr>
              <w:autoSpaceDE w:val="0"/>
              <w:autoSpaceDN w:val="0"/>
              <w:adjustRightInd w:val="0"/>
              <w:jc w:val="center"/>
              <w:rPr>
                <w:rFonts w:ascii="Times New Roman" w:cs="Times New Roman"/>
                <w:sz w:val="21"/>
                <w:szCs w:val="21"/>
                <w:lang w:eastAsia="uk-UA"/>
              </w:rPr>
            </w:pPr>
          </w:p>
          <w:p w:rsidR="00F63BE2" w:rsidRDefault="00F63BE2" w:rsidP="005030C6">
            <w:pPr>
              <w:autoSpaceDE w:val="0"/>
              <w:autoSpaceDN w:val="0"/>
              <w:adjustRightInd w:val="0"/>
              <w:jc w:val="center"/>
              <w:rPr>
                <w:rFonts w:ascii="Times New Roman" w:cs="Times New Roman"/>
                <w:sz w:val="21"/>
                <w:szCs w:val="21"/>
                <w:lang w:eastAsia="uk-UA"/>
              </w:rPr>
            </w:pPr>
          </w:p>
          <w:p w:rsidR="00F63BE2" w:rsidRPr="00DA1177" w:rsidRDefault="00F63BE2" w:rsidP="005030C6">
            <w:pPr>
              <w:autoSpaceDE w:val="0"/>
              <w:autoSpaceDN w:val="0"/>
              <w:adjustRightInd w:val="0"/>
              <w:jc w:val="center"/>
              <w:rPr>
                <w:rFonts w:ascii="Times New Roman" w:cs="Times New Roman"/>
                <w:sz w:val="21"/>
                <w:szCs w:val="21"/>
                <w:lang w:eastAsia="uk-UA"/>
              </w:rPr>
            </w:pPr>
            <w:r w:rsidRPr="00DA1177">
              <w:rPr>
                <w:rFonts w:ascii="Times New Roman" w:cs="Times New Roman"/>
                <w:sz w:val="21"/>
                <w:szCs w:val="21"/>
                <w:lang w:eastAsia="uk-UA"/>
              </w:rPr>
              <w:t>Забезпечення надання соціальних послуг, котрих торкнулась епідемія ВІЛ, за зверненнями:</w:t>
            </w:r>
          </w:p>
          <w:p w:rsidR="00F63BE2" w:rsidRPr="00DA1177" w:rsidRDefault="00F63BE2" w:rsidP="005030C6">
            <w:pPr>
              <w:autoSpaceDE w:val="0"/>
              <w:autoSpaceDN w:val="0"/>
              <w:adjustRightInd w:val="0"/>
              <w:jc w:val="center"/>
              <w:rPr>
                <w:rFonts w:ascii="Times New Roman" w:cs="Times New Roman"/>
                <w:sz w:val="21"/>
                <w:szCs w:val="21"/>
                <w:lang w:eastAsia="uk-UA"/>
              </w:rPr>
            </w:pPr>
            <w:r w:rsidRPr="00DA1177">
              <w:rPr>
                <w:rFonts w:ascii="Times New Roman" w:cs="Times New Roman"/>
                <w:sz w:val="21"/>
                <w:szCs w:val="21"/>
                <w:lang w:eastAsia="uk-UA"/>
              </w:rPr>
              <w:t>-ВІЛ-позитивні діти,</w:t>
            </w:r>
          </w:p>
          <w:p w:rsidR="00F63BE2" w:rsidRPr="00DA1177" w:rsidRDefault="00F63BE2" w:rsidP="005030C6">
            <w:pPr>
              <w:autoSpaceDE w:val="0"/>
              <w:autoSpaceDN w:val="0"/>
              <w:adjustRightInd w:val="0"/>
              <w:jc w:val="center"/>
              <w:rPr>
                <w:rFonts w:ascii="Times New Roman" w:cs="Times New Roman"/>
                <w:sz w:val="21"/>
                <w:szCs w:val="21"/>
                <w:lang w:eastAsia="uk-UA"/>
              </w:rPr>
            </w:pPr>
            <w:r w:rsidRPr="00DA1177">
              <w:rPr>
                <w:rFonts w:ascii="Times New Roman" w:cs="Times New Roman"/>
                <w:sz w:val="21"/>
                <w:szCs w:val="21"/>
                <w:lang w:eastAsia="uk-UA"/>
              </w:rPr>
              <w:t>- діти віком до 18-ти міс</w:t>
            </w:r>
            <w:r>
              <w:rPr>
                <w:rFonts w:ascii="Times New Roman" w:cs="Times New Roman"/>
                <w:sz w:val="21"/>
                <w:szCs w:val="21"/>
                <w:lang w:eastAsia="uk-UA"/>
              </w:rPr>
              <w:t>яців</w:t>
            </w:r>
            <w:r w:rsidRPr="00DA1177">
              <w:rPr>
                <w:rFonts w:ascii="Times New Roman" w:cs="Times New Roman"/>
                <w:sz w:val="21"/>
                <w:szCs w:val="21"/>
                <w:lang w:eastAsia="uk-UA"/>
              </w:rPr>
              <w:t>,</w:t>
            </w:r>
            <w:r>
              <w:rPr>
                <w:rFonts w:ascii="Times New Roman" w:cs="Times New Roman"/>
                <w:sz w:val="21"/>
                <w:szCs w:val="21"/>
                <w:lang w:eastAsia="uk-UA"/>
              </w:rPr>
              <w:t xml:space="preserve"> народжені ВІЛ-</w:t>
            </w:r>
            <w:r w:rsidRPr="00DA1177">
              <w:rPr>
                <w:rFonts w:ascii="Times New Roman" w:cs="Times New Roman"/>
                <w:sz w:val="21"/>
                <w:szCs w:val="21"/>
                <w:lang w:eastAsia="uk-UA"/>
              </w:rPr>
              <w:t>позитивними батьками, з невстановленим ВІЛ-статусом,</w:t>
            </w:r>
          </w:p>
          <w:p w:rsidR="00F63BE2" w:rsidRPr="00DA1177" w:rsidRDefault="00F63BE2" w:rsidP="005030C6">
            <w:pPr>
              <w:autoSpaceDE w:val="0"/>
              <w:autoSpaceDN w:val="0"/>
              <w:adjustRightInd w:val="0"/>
              <w:jc w:val="center"/>
              <w:rPr>
                <w:rFonts w:ascii="Times New Roman" w:cs="Times New Roman"/>
                <w:sz w:val="21"/>
                <w:szCs w:val="21"/>
                <w:lang w:eastAsia="uk-UA"/>
              </w:rPr>
            </w:pPr>
            <w:r w:rsidRPr="00DA1177">
              <w:rPr>
                <w:rFonts w:ascii="Times New Roman" w:cs="Times New Roman"/>
                <w:sz w:val="21"/>
                <w:szCs w:val="21"/>
                <w:lang w:eastAsia="uk-UA"/>
              </w:rPr>
              <w:t>- діти</w:t>
            </w:r>
            <w:r>
              <w:rPr>
                <w:rFonts w:ascii="Times New Roman" w:cs="Times New Roman"/>
                <w:sz w:val="21"/>
                <w:szCs w:val="21"/>
                <w:lang w:eastAsia="uk-UA"/>
              </w:rPr>
              <w:t>, народжені ВІЛ-</w:t>
            </w:r>
            <w:r w:rsidRPr="00DA1177">
              <w:rPr>
                <w:rFonts w:ascii="Times New Roman" w:cs="Times New Roman"/>
                <w:sz w:val="21"/>
                <w:szCs w:val="21"/>
                <w:lang w:eastAsia="uk-UA"/>
              </w:rPr>
              <w:t>позитивними батьками, з сімей, що перебувають у складних життєвих обставинах</w:t>
            </w:r>
          </w:p>
          <w:p w:rsidR="00F63BE2" w:rsidRPr="00DA1177" w:rsidRDefault="00F63BE2" w:rsidP="005030C6">
            <w:pPr>
              <w:autoSpaceDE w:val="0"/>
              <w:autoSpaceDN w:val="0"/>
              <w:adjustRightInd w:val="0"/>
              <w:jc w:val="center"/>
              <w:rPr>
                <w:rFonts w:ascii="Times New Roman" w:cs="Times New Roman"/>
                <w:sz w:val="21"/>
                <w:szCs w:val="21"/>
                <w:lang w:eastAsia="uk-UA"/>
              </w:rPr>
            </w:pPr>
            <w:r w:rsidRPr="00DA1177">
              <w:rPr>
                <w:rFonts w:ascii="Times New Roman" w:cs="Times New Roman"/>
                <w:sz w:val="21"/>
                <w:szCs w:val="21"/>
                <w:lang w:eastAsia="uk-UA"/>
              </w:rPr>
              <w:t xml:space="preserve">(сироти, під опікою, позбавлені батьківського піклування) та </w:t>
            </w:r>
            <w:r w:rsidRPr="00A03DC6">
              <w:rPr>
                <w:rFonts w:ascii="Times New Roman" w:cs="Times New Roman"/>
                <w:sz w:val="21"/>
                <w:szCs w:val="21"/>
                <w:lang w:eastAsia="uk-UA"/>
              </w:rPr>
              <w:t>дорослих людей, що живуть з ВІЛ – інфекцією</w:t>
            </w:r>
          </w:p>
        </w:tc>
        <w:tc>
          <w:tcPr>
            <w:tcW w:w="3720" w:type="dxa"/>
            <w:vAlign w:val="center"/>
          </w:tcPr>
          <w:p w:rsidR="00F63BE2" w:rsidRDefault="00F63BE2" w:rsidP="005030C6">
            <w:pPr>
              <w:autoSpaceDE w:val="0"/>
              <w:autoSpaceDN w:val="0"/>
              <w:adjustRightInd w:val="0"/>
              <w:rPr>
                <w:rFonts w:ascii="Times New Roman" w:cs="Times New Roman"/>
                <w:sz w:val="20"/>
                <w:szCs w:val="20"/>
                <w:lang w:eastAsia="uk-UA"/>
              </w:rPr>
            </w:pP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Затрат:</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кількість осіб 250</w:t>
            </w:r>
          </w:p>
        </w:tc>
        <w:tc>
          <w:tcPr>
            <w:tcW w:w="1313" w:type="dxa"/>
            <w:vMerge w:val="restart"/>
            <w:vAlign w:val="center"/>
          </w:tcPr>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sz w:val="22"/>
                <w:szCs w:val="22"/>
                <w:lang w:eastAsia="uk-UA"/>
              </w:rPr>
              <w:t>Департамент соціального захисту населення обласної державної адміністрації</w:t>
            </w:r>
          </w:p>
          <w:p w:rsidR="00F63BE2" w:rsidRPr="00DA1177" w:rsidRDefault="00F63BE2" w:rsidP="005030C6">
            <w:pPr>
              <w:autoSpaceDE w:val="0"/>
              <w:autoSpaceDN w:val="0"/>
              <w:adjustRightInd w:val="0"/>
              <w:jc w:val="center"/>
              <w:rPr>
                <w:rFonts w:ascii="Times New Roman" w:cs="Times New Roman"/>
                <w:b/>
                <w:bCs/>
                <w:lang w:eastAsia="uk-UA"/>
              </w:rPr>
            </w:pPr>
          </w:p>
        </w:tc>
        <w:tc>
          <w:tcPr>
            <w:tcW w:w="1029" w:type="dxa"/>
            <w:vMerge w:val="restart"/>
            <w:vAlign w:val="center"/>
          </w:tcPr>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sz w:val="22"/>
                <w:szCs w:val="22"/>
                <w:lang w:eastAsia="uk-UA"/>
              </w:rPr>
              <w:t>Обласний бюджет</w:t>
            </w:r>
          </w:p>
        </w:tc>
        <w:tc>
          <w:tcPr>
            <w:tcW w:w="1272" w:type="dxa"/>
            <w:vMerge w:val="restart"/>
            <w:vAlign w:val="center"/>
          </w:tcPr>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b/>
                <w:bCs/>
                <w:sz w:val="22"/>
                <w:szCs w:val="22"/>
                <w:lang w:eastAsia="uk-UA"/>
              </w:rPr>
              <w:t>593,0</w:t>
            </w:r>
          </w:p>
        </w:tc>
        <w:tc>
          <w:tcPr>
            <w:tcW w:w="1984" w:type="dxa"/>
            <w:vMerge w:val="restart"/>
            <w:vAlign w:val="center"/>
          </w:tcPr>
          <w:p w:rsidR="00F63BE2" w:rsidRPr="00DA1177" w:rsidRDefault="00F63BE2" w:rsidP="005030C6">
            <w:pPr>
              <w:jc w:val="center"/>
              <w:rPr>
                <w:rFonts w:ascii="Times New Roman" w:cs="Times New Roman"/>
                <w:sz w:val="20"/>
                <w:szCs w:val="20"/>
              </w:rPr>
            </w:pPr>
            <w:r w:rsidRPr="00DA1177">
              <w:rPr>
                <w:rFonts w:ascii="Times New Roman" w:cs="Times New Roman"/>
                <w:sz w:val="20"/>
                <w:szCs w:val="20"/>
              </w:rPr>
              <w:t>Забезпечення людей, які живуть з ВІЛ-інфекцією та перебувають під медичним наглядом у закладах охорони здоров’я, медичною допомогою і соціальними послугами з догляду й підтримки</w:t>
            </w:r>
          </w:p>
        </w:tc>
      </w:tr>
      <w:tr w:rsidR="00F63BE2" w:rsidRPr="00DA1177">
        <w:trPr>
          <w:cantSplit/>
          <w:trHeight w:val="483"/>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ind w:firstLine="105"/>
              <w:jc w:val="both"/>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Продукту:</w:t>
            </w:r>
          </w:p>
          <w:p w:rsidR="00F63BE2" w:rsidRPr="00DA1177" w:rsidRDefault="00F63BE2" w:rsidP="005030C6">
            <w:pPr>
              <w:autoSpaceDE w:val="0"/>
              <w:autoSpaceDN w:val="0"/>
              <w:adjustRightInd w:val="0"/>
              <w:rPr>
                <w:rFonts w:ascii="Times New Roman" w:cs="Times New Roman"/>
                <w:sz w:val="20"/>
                <w:szCs w:val="20"/>
                <w:lang w:val="ru-RU" w:eastAsia="uk-UA"/>
              </w:rPr>
            </w:pPr>
            <w:r w:rsidRPr="00DA1177">
              <w:rPr>
                <w:rFonts w:ascii="Times New Roman" w:cs="Times New Roman"/>
                <w:sz w:val="20"/>
                <w:szCs w:val="20"/>
                <w:lang w:eastAsia="uk-UA"/>
              </w:rPr>
              <w:t>- чисельність одержувачів  допомоги  –(очікувана кількість – 250 осіб)</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jc w:val="center"/>
              <w:rPr>
                <w:rFonts w:ascii="Times New Roman" w:cs="Times New Roman"/>
                <w:sz w:val="20"/>
                <w:szCs w:val="20"/>
                <w:lang w:eastAsia="uk-UA"/>
              </w:rPr>
            </w:pPr>
          </w:p>
        </w:tc>
      </w:tr>
      <w:tr w:rsidR="00F63BE2" w:rsidRPr="00DA1177">
        <w:trPr>
          <w:cantSplit/>
          <w:trHeight w:val="483"/>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ind w:firstLine="105"/>
              <w:jc w:val="both"/>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Ефективності:</w:t>
            </w:r>
          </w:p>
          <w:p w:rsidR="00F63BE2" w:rsidRPr="00DA1177" w:rsidRDefault="00F63BE2" w:rsidP="005030C6">
            <w:pPr>
              <w:autoSpaceDE w:val="0"/>
              <w:autoSpaceDN w:val="0"/>
              <w:adjustRightInd w:val="0"/>
              <w:rPr>
                <w:rFonts w:ascii="Times New Roman" w:cs="Times New Roman"/>
                <w:sz w:val="20"/>
                <w:szCs w:val="20"/>
                <w:lang w:val="ru-RU" w:eastAsia="uk-UA"/>
              </w:rPr>
            </w:pPr>
            <w:r w:rsidRPr="00DA1177">
              <w:rPr>
                <w:rFonts w:ascii="Times New Roman" w:cs="Times New Roman"/>
                <w:sz w:val="20"/>
                <w:szCs w:val="20"/>
                <w:lang w:eastAsia="uk-UA"/>
              </w:rPr>
              <w:t>- середній розмір  – 2 372грн</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jc w:val="center"/>
              <w:rPr>
                <w:rFonts w:ascii="Times New Roman" w:cs="Times New Roman"/>
                <w:sz w:val="20"/>
                <w:szCs w:val="20"/>
                <w:lang w:eastAsia="uk-UA"/>
              </w:rPr>
            </w:pPr>
          </w:p>
        </w:tc>
      </w:tr>
      <w:tr w:rsidR="00F63BE2" w:rsidRPr="00DA1177">
        <w:trPr>
          <w:cantSplit/>
          <w:trHeight w:val="2260"/>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ind w:firstLine="105"/>
              <w:jc w:val="both"/>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sz w:val="21"/>
                <w:szCs w:val="21"/>
                <w:lang w:eastAsia="uk-UA"/>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Якості:</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- 100% забезпечення надання послуг</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jc w:val="center"/>
              <w:rPr>
                <w:rFonts w:ascii="Times New Roman" w:cs="Times New Roman"/>
                <w:sz w:val="20"/>
                <w:szCs w:val="20"/>
                <w:lang w:eastAsia="uk-UA"/>
              </w:rPr>
            </w:pPr>
          </w:p>
        </w:tc>
      </w:tr>
      <w:tr w:rsidR="00F63BE2" w:rsidRPr="00DA1177">
        <w:trPr>
          <w:cantSplit/>
          <w:trHeight w:val="710"/>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val="ru-RU" w:eastAsia="uk-UA"/>
              </w:rPr>
            </w:pPr>
          </w:p>
        </w:tc>
        <w:tc>
          <w:tcPr>
            <w:tcW w:w="2551" w:type="dxa"/>
            <w:vMerge/>
            <w:vAlign w:val="center"/>
          </w:tcPr>
          <w:p w:rsidR="00F63BE2" w:rsidRPr="00DA1177" w:rsidRDefault="00F63BE2" w:rsidP="005030C6">
            <w:pPr>
              <w:ind w:firstLine="105"/>
              <w:jc w:val="both"/>
              <w:rPr>
                <w:rFonts w:ascii="Times New Roman" w:cs="Times New Roman"/>
                <w:kern w:val="0"/>
                <w:lang w:eastAsia="ru-RU"/>
              </w:rPr>
            </w:pPr>
          </w:p>
        </w:tc>
        <w:tc>
          <w:tcPr>
            <w:tcW w:w="3083" w:type="dxa"/>
            <w:vMerge w:val="restart"/>
            <w:vAlign w:val="center"/>
          </w:tcPr>
          <w:p w:rsidR="00F63BE2" w:rsidRPr="00DA1177" w:rsidRDefault="00F63BE2" w:rsidP="005030C6">
            <w:pPr>
              <w:jc w:val="center"/>
              <w:rPr>
                <w:rFonts w:ascii="Times New Roman" w:cs="Times New Roman"/>
                <w:kern w:val="0"/>
                <w:sz w:val="21"/>
                <w:szCs w:val="21"/>
                <w:lang w:eastAsia="ru-RU"/>
              </w:rPr>
            </w:pPr>
            <w:r w:rsidRPr="00DA1177">
              <w:rPr>
                <w:rFonts w:ascii="Times New Roman" w:cs="Times New Roman"/>
                <w:kern w:val="0"/>
                <w:sz w:val="21"/>
                <w:szCs w:val="21"/>
                <w:lang w:eastAsia="ru-RU"/>
              </w:rPr>
              <w:t>Забезпечення інвалідів по зору технічними засобами медичної групи з мовним виводом (глюкометри, термометри, тонометри)</w:t>
            </w:r>
            <w:r>
              <w:rPr>
                <w:rFonts w:ascii="Times New Roman" w:cs="Times New Roman"/>
                <w:kern w:val="0"/>
                <w:sz w:val="21"/>
                <w:szCs w:val="21"/>
                <w:lang w:eastAsia="ru-RU"/>
              </w:rPr>
              <w:t xml:space="preserve"> та очними протезами</w:t>
            </w: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Затрат:</w:t>
            </w:r>
          </w:p>
          <w:p w:rsidR="00F63BE2" w:rsidRPr="00DA1177" w:rsidRDefault="00F63BE2" w:rsidP="005030C6">
            <w:pPr>
              <w:autoSpaceDE w:val="0"/>
              <w:autoSpaceDN w:val="0"/>
              <w:adjustRightInd w:val="0"/>
              <w:rPr>
                <w:rFonts w:ascii="Times New Roman" w:cs="Times New Roman"/>
                <w:sz w:val="20"/>
                <w:szCs w:val="20"/>
                <w:lang w:val="ru-RU" w:eastAsia="uk-UA"/>
              </w:rPr>
            </w:pPr>
            <w:r w:rsidRPr="00DA1177">
              <w:rPr>
                <w:rFonts w:ascii="Times New Roman" w:cs="Times New Roman"/>
                <w:sz w:val="20"/>
                <w:szCs w:val="20"/>
                <w:lang w:eastAsia="uk-UA"/>
              </w:rPr>
              <w:t>- загальна чисельність інвалідів  2200осіб):</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restart"/>
            <w:vAlign w:val="center"/>
          </w:tcPr>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b/>
                <w:bCs/>
                <w:sz w:val="22"/>
                <w:szCs w:val="22"/>
                <w:lang w:eastAsia="uk-UA"/>
              </w:rPr>
              <w:t>374,25</w:t>
            </w:r>
          </w:p>
        </w:tc>
        <w:tc>
          <w:tcPr>
            <w:tcW w:w="1984" w:type="dxa"/>
            <w:vMerge w:val="restart"/>
            <w:vAlign w:val="center"/>
          </w:tcPr>
          <w:p w:rsidR="00F63BE2" w:rsidRPr="00DA1177" w:rsidRDefault="00F63BE2" w:rsidP="005030C6">
            <w:pPr>
              <w:jc w:val="both"/>
              <w:rPr>
                <w:rFonts w:ascii="Times New Roman" w:cs="Times New Roman"/>
                <w:sz w:val="20"/>
                <w:szCs w:val="20"/>
                <w:lang w:eastAsia="uk-UA"/>
              </w:rPr>
            </w:pPr>
            <w:r w:rsidRPr="00DA1177">
              <w:rPr>
                <w:rFonts w:ascii="Times New Roman" w:cs="Times New Roman"/>
                <w:kern w:val="0"/>
                <w:sz w:val="20"/>
                <w:szCs w:val="20"/>
                <w:lang w:eastAsia="ru-RU"/>
              </w:rPr>
              <w:t xml:space="preserve">Забезпечення інвалідів по зору технічними засобами медичної групи з мовним виводом (глюкометри, термометри, тонометри) </w:t>
            </w:r>
          </w:p>
        </w:tc>
      </w:tr>
      <w:tr w:rsidR="00F63BE2" w:rsidRPr="00DA1177">
        <w:trPr>
          <w:cantSplit/>
          <w:trHeight w:val="710"/>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val="ru-RU" w:eastAsia="uk-UA"/>
              </w:rPr>
            </w:pPr>
          </w:p>
        </w:tc>
        <w:tc>
          <w:tcPr>
            <w:tcW w:w="2551" w:type="dxa"/>
            <w:vMerge/>
            <w:vAlign w:val="center"/>
          </w:tcPr>
          <w:p w:rsidR="00F63BE2" w:rsidRPr="00DA1177" w:rsidRDefault="00F63BE2" w:rsidP="005030C6">
            <w:pPr>
              <w:ind w:firstLine="105"/>
              <w:jc w:val="both"/>
              <w:rPr>
                <w:rFonts w:ascii="Times New Roman" w:cs="Times New Roman"/>
                <w:kern w:val="0"/>
                <w:lang w:val="ru-RU" w:eastAsia="ru-RU"/>
              </w:rPr>
            </w:pPr>
          </w:p>
        </w:tc>
        <w:tc>
          <w:tcPr>
            <w:tcW w:w="3083" w:type="dxa"/>
            <w:vMerge/>
            <w:vAlign w:val="center"/>
          </w:tcPr>
          <w:p w:rsidR="00F63BE2" w:rsidRPr="00DA1177" w:rsidRDefault="00F63BE2" w:rsidP="005030C6">
            <w:pPr>
              <w:jc w:val="both"/>
              <w:rPr>
                <w:rFonts w:ascii="Times New Roman" w:cs="Times New Roman"/>
                <w:kern w:val="0"/>
                <w:lang w:eastAsia="ru-RU"/>
              </w:rPr>
            </w:pPr>
          </w:p>
        </w:tc>
        <w:tc>
          <w:tcPr>
            <w:tcW w:w="3720" w:type="dxa"/>
            <w:vAlign w:val="center"/>
          </w:tcPr>
          <w:p w:rsidR="00F63BE2"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xml:space="preserve">Продукту </w:t>
            </w:r>
            <w:r>
              <w:rPr>
                <w:rFonts w:ascii="Times New Roman" w:cs="Times New Roman"/>
                <w:sz w:val="20"/>
                <w:szCs w:val="20"/>
                <w:lang w:eastAsia="uk-UA"/>
              </w:rPr>
              <w:t>:</w:t>
            </w:r>
          </w:p>
          <w:p w:rsidR="00F63BE2" w:rsidRDefault="00F63BE2" w:rsidP="005030C6">
            <w:pPr>
              <w:autoSpaceDE w:val="0"/>
              <w:autoSpaceDN w:val="0"/>
              <w:adjustRightInd w:val="0"/>
              <w:rPr>
                <w:rFonts w:ascii="Times New Roman" w:cs="Times New Roman"/>
                <w:sz w:val="20"/>
                <w:szCs w:val="20"/>
                <w:lang w:val="ru-RU" w:eastAsia="uk-UA"/>
              </w:rPr>
            </w:pPr>
            <w:r w:rsidRPr="00DA1177">
              <w:rPr>
                <w:rFonts w:ascii="Times New Roman" w:cs="Times New Roman"/>
                <w:sz w:val="20"/>
                <w:szCs w:val="20"/>
                <w:lang w:val="ru-RU" w:eastAsia="uk-UA"/>
              </w:rPr>
              <w:t>–  чисельністьосіб</w:t>
            </w:r>
            <w:r>
              <w:rPr>
                <w:rFonts w:ascii="Times New Roman" w:cs="Times New Roman"/>
                <w:sz w:val="20"/>
                <w:szCs w:val="20"/>
                <w:lang w:val="ru-RU" w:eastAsia="uk-UA"/>
              </w:rPr>
              <w:t>,</w:t>
            </w:r>
            <w:r w:rsidRPr="00DA1177">
              <w:rPr>
                <w:rFonts w:ascii="Times New Roman" w:cs="Times New Roman"/>
                <w:sz w:val="20"/>
                <w:szCs w:val="20"/>
                <w:lang w:val="ru-RU" w:eastAsia="uk-UA"/>
              </w:rPr>
              <w:t>якізвернулисяза</w:t>
            </w:r>
            <w:r>
              <w:rPr>
                <w:rFonts w:ascii="Times New Roman" w:cs="Times New Roman"/>
                <w:sz w:val="20"/>
                <w:szCs w:val="20"/>
                <w:lang w:val="ru-RU" w:eastAsia="uk-UA"/>
              </w:rPr>
              <w:t>:</w:t>
            </w:r>
          </w:p>
          <w:p w:rsidR="00F63BE2" w:rsidRPr="00DA1177" w:rsidRDefault="00F63BE2" w:rsidP="005030C6">
            <w:pPr>
              <w:autoSpaceDE w:val="0"/>
              <w:autoSpaceDN w:val="0"/>
              <w:adjustRightInd w:val="0"/>
              <w:rPr>
                <w:rFonts w:ascii="Times New Roman" w:cs="Times New Roman"/>
                <w:sz w:val="20"/>
                <w:szCs w:val="20"/>
                <w:lang w:val="ru-RU" w:eastAsia="uk-UA"/>
              </w:rPr>
            </w:pPr>
            <w:r>
              <w:rPr>
                <w:rFonts w:ascii="Times New Roman" w:cs="Times New Roman"/>
                <w:sz w:val="20"/>
                <w:szCs w:val="20"/>
                <w:lang w:val="ru-RU" w:eastAsia="uk-UA"/>
              </w:rPr>
              <w:t>засобамиреабілітації:</w:t>
            </w:r>
          </w:p>
          <w:p w:rsidR="00F63BE2" w:rsidRPr="00DA1177" w:rsidRDefault="00F63BE2" w:rsidP="005030C6">
            <w:pPr>
              <w:autoSpaceDE w:val="0"/>
              <w:autoSpaceDN w:val="0"/>
              <w:adjustRightInd w:val="0"/>
              <w:rPr>
                <w:rFonts w:ascii="Times New Roman" w:cs="Times New Roman"/>
                <w:sz w:val="20"/>
                <w:szCs w:val="20"/>
                <w:lang w:val="ru-RU" w:eastAsia="uk-UA"/>
              </w:rPr>
            </w:pPr>
            <w:r w:rsidRPr="00DA1177">
              <w:rPr>
                <w:rFonts w:ascii="Times New Roman" w:cs="Times New Roman"/>
                <w:sz w:val="20"/>
                <w:szCs w:val="20"/>
                <w:lang w:val="ru-RU" w:eastAsia="uk-UA"/>
              </w:rPr>
              <w:t>тонометрами – 275</w:t>
            </w:r>
          </w:p>
          <w:p w:rsidR="00F63BE2" w:rsidRPr="00DA1177" w:rsidRDefault="00F63BE2" w:rsidP="005030C6">
            <w:pPr>
              <w:autoSpaceDE w:val="0"/>
              <w:autoSpaceDN w:val="0"/>
              <w:adjustRightInd w:val="0"/>
              <w:rPr>
                <w:rFonts w:ascii="Times New Roman" w:cs="Times New Roman"/>
                <w:sz w:val="20"/>
                <w:szCs w:val="20"/>
                <w:lang w:val="ru-RU" w:eastAsia="uk-UA"/>
              </w:rPr>
            </w:pPr>
            <w:r w:rsidRPr="00DA1177">
              <w:rPr>
                <w:rFonts w:ascii="Times New Roman" w:cs="Times New Roman"/>
                <w:sz w:val="20"/>
                <w:szCs w:val="20"/>
                <w:lang w:val="ru-RU" w:eastAsia="uk-UA"/>
              </w:rPr>
              <w:t xml:space="preserve">глюкометрами – 66 </w:t>
            </w:r>
          </w:p>
          <w:p w:rsidR="00F63BE2" w:rsidRDefault="00F63BE2" w:rsidP="005030C6">
            <w:pPr>
              <w:autoSpaceDE w:val="0"/>
              <w:autoSpaceDN w:val="0"/>
              <w:adjustRightInd w:val="0"/>
              <w:rPr>
                <w:rFonts w:ascii="Times New Roman" w:cs="Times New Roman"/>
                <w:sz w:val="20"/>
                <w:szCs w:val="20"/>
                <w:lang w:val="ru-RU" w:eastAsia="uk-UA"/>
              </w:rPr>
            </w:pPr>
            <w:r>
              <w:rPr>
                <w:rFonts w:ascii="Times New Roman" w:cs="Times New Roman"/>
                <w:sz w:val="20"/>
                <w:szCs w:val="20"/>
                <w:lang w:val="ru-RU" w:eastAsia="uk-UA"/>
              </w:rPr>
              <w:t>термометрами –</w:t>
            </w:r>
            <w:r w:rsidRPr="00DA1177">
              <w:rPr>
                <w:rFonts w:ascii="Times New Roman" w:cs="Times New Roman"/>
                <w:sz w:val="20"/>
                <w:szCs w:val="20"/>
                <w:lang w:val="ru-RU" w:eastAsia="uk-UA"/>
              </w:rPr>
              <w:t>76</w:t>
            </w:r>
            <w:r>
              <w:rPr>
                <w:rFonts w:ascii="Times New Roman" w:cs="Times New Roman"/>
                <w:sz w:val="20"/>
                <w:szCs w:val="20"/>
                <w:lang w:val="ru-RU" w:eastAsia="uk-UA"/>
              </w:rPr>
              <w:t xml:space="preserve">, </w:t>
            </w:r>
          </w:p>
          <w:p w:rsidR="00F63BE2" w:rsidRPr="00DA1177" w:rsidRDefault="00F63BE2" w:rsidP="004577F9">
            <w:pPr>
              <w:autoSpaceDE w:val="0"/>
              <w:autoSpaceDN w:val="0"/>
              <w:adjustRightInd w:val="0"/>
              <w:rPr>
                <w:rFonts w:ascii="Times New Roman" w:cs="Times New Roman"/>
                <w:sz w:val="20"/>
                <w:szCs w:val="20"/>
                <w:lang w:eastAsia="uk-UA"/>
              </w:rPr>
            </w:pPr>
            <w:r>
              <w:rPr>
                <w:rFonts w:ascii="Times New Roman" w:cs="Times New Roman"/>
                <w:sz w:val="20"/>
                <w:szCs w:val="20"/>
                <w:lang w:val="ru-RU" w:eastAsia="uk-UA"/>
              </w:rPr>
              <w:t>очними протезами – 66</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jc w:val="both"/>
              <w:rPr>
                <w:rFonts w:ascii="Times New Roman" w:cs="Times New Roman"/>
                <w:kern w:val="0"/>
                <w:sz w:val="20"/>
                <w:szCs w:val="20"/>
                <w:lang w:eastAsia="ru-RU"/>
              </w:rPr>
            </w:pPr>
          </w:p>
        </w:tc>
      </w:tr>
      <w:tr w:rsidR="00F63BE2" w:rsidRPr="00DA1177">
        <w:trPr>
          <w:cantSplit/>
          <w:trHeight w:val="710"/>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ind w:firstLine="709"/>
              <w:jc w:val="both"/>
              <w:rPr>
                <w:rFonts w:ascii="Times New Roman" w:cs="Times New Roman"/>
                <w:kern w:val="0"/>
                <w:lang w:eastAsia="ru-RU"/>
              </w:rPr>
            </w:pPr>
          </w:p>
        </w:tc>
        <w:tc>
          <w:tcPr>
            <w:tcW w:w="3083" w:type="dxa"/>
            <w:vMerge/>
            <w:vAlign w:val="center"/>
          </w:tcPr>
          <w:p w:rsidR="00F63BE2" w:rsidRPr="00DA1177" w:rsidRDefault="00F63BE2" w:rsidP="005030C6">
            <w:pPr>
              <w:ind w:firstLine="709"/>
              <w:jc w:val="both"/>
              <w:rPr>
                <w:rFonts w:ascii="Times New Roman" w:cs="Times New Roman"/>
                <w:kern w:val="0"/>
                <w:lang w:eastAsia="ru-RU"/>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xml:space="preserve"> Ефективності:</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xml:space="preserve">- вартість засобів реабілітації </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тонометра- 1400,0 грн</w:t>
            </w:r>
          </w:p>
          <w:p w:rsidR="00F63BE2" w:rsidRPr="00DA1177" w:rsidRDefault="00F63BE2" w:rsidP="005030C6">
            <w:pPr>
              <w:autoSpaceDE w:val="0"/>
              <w:autoSpaceDN w:val="0"/>
              <w:adjustRightInd w:val="0"/>
              <w:rPr>
                <w:rFonts w:ascii="Times New Roman" w:cs="Times New Roman"/>
                <w:sz w:val="20"/>
                <w:szCs w:val="20"/>
                <w:lang w:eastAsia="uk-UA"/>
              </w:rPr>
            </w:pPr>
            <w:r>
              <w:rPr>
                <w:rFonts w:ascii="Times New Roman" w:cs="Times New Roman"/>
                <w:sz w:val="20"/>
                <w:szCs w:val="20"/>
                <w:lang w:eastAsia="uk-UA"/>
              </w:rPr>
              <w:t>глюкоме</w:t>
            </w:r>
            <w:r w:rsidRPr="00DA1177">
              <w:rPr>
                <w:rFonts w:ascii="Times New Roman" w:cs="Times New Roman"/>
                <w:sz w:val="20"/>
                <w:szCs w:val="20"/>
                <w:lang w:eastAsia="uk-UA"/>
              </w:rPr>
              <w:t>тра – 400,0 грн</w:t>
            </w:r>
          </w:p>
          <w:p w:rsidR="00F63BE2"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термометра- 250,0 грн</w:t>
            </w:r>
          </w:p>
          <w:p w:rsidR="00F63BE2" w:rsidRPr="00DA1177" w:rsidRDefault="00F63BE2" w:rsidP="005030C6">
            <w:pPr>
              <w:autoSpaceDE w:val="0"/>
              <w:autoSpaceDN w:val="0"/>
              <w:adjustRightInd w:val="0"/>
              <w:rPr>
                <w:rFonts w:ascii="Times New Roman" w:cs="Times New Roman"/>
                <w:sz w:val="20"/>
                <w:szCs w:val="20"/>
                <w:lang w:val="ru-RU" w:eastAsia="uk-UA"/>
              </w:rPr>
            </w:pPr>
            <w:r>
              <w:rPr>
                <w:rFonts w:ascii="Times New Roman" w:cs="Times New Roman"/>
                <w:sz w:val="20"/>
                <w:szCs w:val="20"/>
                <w:lang w:eastAsia="uk-UA"/>
              </w:rPr>
              <w:t>середня вартість очних протезів – 2000 грн.</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jc w:val="center"/>
              <w:rPr>
                <w:rFonts w:ascii="Times New Roman" w:cs="Times New Roman"/>
                <w:sz w:val="20"/>
                <w:szCs w:val="20"/>
                <w:lang w:eastAsia="uk-UA"/>
              </w:rPr>
            </w:pPr>
          </w:p>
        </w:tc>
      </w:tr>
      <w:tr w:rsidR="00F63BE2" w:rsidRPr="00DA1177">
        <w:trPr>
          <w:cantSplit/>
          <w:trHeight w:val="401"/>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ind w:firstLine="709"/>
              <w:jc w:val="both"/>
              <w:rPr>
                <w:rFonts w:ascii="Times New Roman" w:cs="Times New Roman"/>
                <w:kern w:val="0"/>
                <w:lang w:eastAsia="ru-RU"/>
              </w:rPr>
            </w:pPr>
          </w:p>
        </w:tc>
        <w:tc>
          <w:tcPr>
            <w:tcW w:w="3083" w:type="dxa"/>
            <w:vMerge/>
            <w:vAlign w:val="center"/>
          </w:tcPr>
          <w:p w:rsidR="00F63BE2" w:rsidRPr="00DA1177" w:rsidRDefault="00F63BE2" w:rsidP="005030C6">
            <w:pPr>
              <w:ind w:firstLine="709"/>
              <w:jc w:val="both"/>
              <w:rPr>
                <w:rFonts w:ascii="Times New Roman" w:cs="Times New Roman"/>
                <w:kern w:val="0"/>
                <w:lang w:eastAsia="ru-RU"/>
              </w:rPr>
            </w:pP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Якості:</w:t>
            </w:r>
          </w:p>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 забезпечення технічними засобами осіб, що звернулися</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jc w:val="center"/>
              <w:rPr>
                <w:rFonts w:ascii="Times New Roman" w:cs="Times New Roman"/>
                <w:sz w:val="20"/>
                <w:szCs w:val="20"/>
                <w:lang w:eastAsia="uk-UA"/>
              </w:rPr>
            </w:pPr>
          </w:p>
        </w:tc>
      </w:tr>
      <w:tr w:rsidR="00F63BE2" w:rsidRPr="00DA1177">
        <w:trPr>
          <w:cantSplit/>
          <w:trHeight w:val="920"/>
        </w:trPr>
        <w:tc>
          <w:tcPr>
            <w:tcW w:w="534" w:type="dxa"/>
            <w:vMerge w:val="restart"/>
            <w:vAlign w:val="center"/>
          </w:tcPr>
          <w:p w:rsidR="00F63BE2" w:rsidRPr="00DA1177" w:rsidRDefault="00F63BE2" w:rsidP="005030C6">
            <w:pPr>
              <w:autoSpaceDE w:val="0"/>
              <w:autoSpaceDN w:val="0"/>
              <w:adjustRightInd w:val="0"/>
              <w:rPr>
                <w:rFonts w:ascii="Times New Roman" w:cs="Times New Roman"/>
                <w:b/>
                <w:bCs/>
                <w:lang w:eastAsia="uk-UA"/>
              </w:rPr>
            </w:pPr>
            <w:r w:rsidRPr="00DA1177">
              <w:rPr>
                <w:rFonts w:ascii="Times New Roman" w:cs="Times New Roman"/>
                <w:b/>
                <w:bCs/>
                <w:sz w:val="22"/>
                <w:szCs w:val="22"/>
                <w:lang w:eastAsia="uk-UA"/>
              </w:rPr>
              <w:t>4.</w:t>
            </w:r>
          </w:p>
          <w:p w:rsidR="00F63BE2" w:rsidRPr="00DA1177" w:rsidRDefault="00F63BE2" w:rsidP="005030C6">
            <w:pPr>
              <w:autoSpaceDE w:val="0"/>
              <w:autoSpaceDN w:val="0"/>
              <w:adjustRightInd w:val="0"/>
              <w:rPr>
                <w:rFonts w:ascii="Times New Roman" w:cs="Times New Roman"/>
                <w:b/>
                <w:bCs/>
                <w:lang w:eastAsia="uk-UA"/>
              </w:rPr>
            </w:pPr>
          </w:p>
        </w:tc>
        <w:tc>
          <w:tcPr>
            <w:tcW w:w="2551" w:type="dxa"/>
            <w:vMerge w:val="restart"/>
            <w:vAlign w:val="center"/>
          </w:tcPr>
          <w:p w:rsidR="00F63BE2" w:rsidRPr="00DA1177" w:rsidRDefault="00F63BE2" w:rsidP="005030C6">
            <w:pPr>
              <w:autoSpaceDE w:val="0"/>
              <w:autoSpaceDN w:val="0"/>
              <w:adjustRightInd w:val="0"/>
              <w:jc w:val="center"/>
              <w:rPr>
                <w:rFonts w:ascii="Times New Roman" w:cs="Times New Roman"/>
                <w:lang w:eastAsia="uk-UA"/>
              </w:rPr>
            </w:pPr>
            <w:r w:rsidRPr="00DA1177">
              <w:rPr>
                <w:rFonts w:ascii="Times New Roman" w:cs="Times New Roman"/>
                <w:sz w:val="22"/>
                <w:szCs w:val="22"/>
                <w:lang w:eastAsia="uk-UA"/>
              </w:rPr>
              <w:t>Заходи соціального спрямування</w:t>
            </w:r>
          </w:p>
        </w:tc>
        <w:tc>
          <w:tcPr>
            <w:tcW w:w="3083" w:type="dxa"/>
            <w:vMerge w:val="restart"/>
            <w:vAlign w:val="center"/>
          </w:tcPr>
          <w:p w:rsidR="00F63BE2" w:rsidRPr="00DA1177" w:rsidRDefault="00F63BE2" w:rsidP="005030C6">
            <w:pPr>
              <w:jc w:val="center"/>
              <w:rPr>
                <w:rFonts w:ascii="Times New Roman" w:cs="Times New Roman"/>
                <w:lang w:eastAsia="uk-UA"/>
              </w:rPr>
            </w:pPr>
            <w:r w:rsidRPr="00DA1177">
              <w:rPr>
                <w:rFonts w:ascii="Times New Roman" w:cs="Times New Roman"/>
                <w:sz w:val="22"/>
                <w:szCs w:val="22"/>
                <w:lang w:eastAsia="uk-UA"/>
              </w:rPr>
              <w:t>Забезпечення поінформованості населення з питань соціального захисту</w:t>
            </w:r>
          </w:p>
        </w:tc>
        <w:tc>
          <w:tcPr>
            <w:tcW w:w="3720"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Затрат:</w:t>
            </w:r>
          </w:p>
          <w:p w:rsidR="00F63BE2" w:rsidRPr="00DA1177" w:rsidRDefault="00F63BE2" w:rsidP="005030C6">
            <w:pPr>
              <w:autoSpaceDE w:val="0"/>
              <w:autoSpaceDN w:val="0"/>
              <w:adjustRightInd w:val="0"/>
              <w:rPr>
                <w:rFonts w:ascii="Times New Roman" w:cs="Times New Roman"/>
                <w:sz w:val="20"/>
                <w:szCs w:val="20"/>
                <w:lang w:val="ru-RU" w:eastAsia="uk-UA"/>
              </w:rPr>
            </w:pPr>
            <w:r w:rsidRPr="00DA1177">
              <w:rPr>
                <w:rFonts w:ascii="Times New Roman" w:cs="Times New Roman"/>
                <w:sz w:val="20"/>
                <w:szCs w:val="20"/>
                <w:lang w:eastAsia="uk-UA"/>
              </w:rPr>
              <w:t>-обсяг фінансового ресурсу</w:t>
            </w:r>
          </w:p>
        </w:tc>
        <w:tc>
          <w:tcPr>
            <w:tcW w:w="1313" w:type="dxa"/>
            <w:vMerge w:val="restart"/>
            <w:vAlign w:val="center"/>
          </w:tcPr>
          <w:p w:rsidR="00F63BE2" w:rsidRPr="00DA1177" w:rsidRDefault="00F63BE2" w:rsidP="005030C6">
            <w:pPr>
              <w:jc w:val="center"/>
              <w:rPr>
                <w:rFonts w:cs="Times New Roman"/>
              </w:rPr>
            </w:pPr>
            <w:r w:rsidRPr="00DA1177">
              <w:rPr>
                <w:rFonts w:cs="Times New Roman"/>
                <w:sz w:val="22"/>
                <w:szCs w:val="22"/>
              </w:rPr>
              <w:t>Департаментсоціальногозахистунаселенняобласноїдержавноїадміністрації</w:t>
            </w:r>
          </w:p>
        </w:tc>
        <w:tc>
          <w:tcPr>
            <w:tcW w:w="1029" w:type="dxa"/>
            <w:vMerge w:val="restart"/>
            <w:vAlign w:val="center"/>
          </w:tcPr>
          <w:p w:rsidR="00F63BE2" w:rsidRPr="00DA1177" w:rsidRDefault="00F63BE2" w:rsidP="005030C6">
            <w:pPr>
              <w:jc w:val="center"/>
              <w:rPr>
                <w:rFonts w:cs="Times New Roman"/>
              </w:rPr>
            </w:pPr>
            <w:r w:rsidRPr="00DA1177">
              <w:rPr>
                <w:rFonts w:cs="Times New Roman"/>
                <w:sz w:val="22"/>
                <w:szCs w:val="22"/>
              </w:rPr>
              <w:t>Обласнийбюджет</w:t>
            </w:r>
          </w:p>
        </w:tc>
        <w:tc>
          <w:tcPr>
            <w:tcW w:w="1272" w:type="dxa"/>
            <w:vMerge w:val="restart"/>
            <w:vAlign w:val="center"/>
          </w:tcPr>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b/>
                <w:bCs/>
                <w:sz w:val="22"/>
                <w:szCs w:val="22"/>
                <w:lang w:eastAsia="uk-UA"/>
              </w:rPr>
              <w:t>150,0</w:t>
            </w:r>
          </w:p>
        </w:tc>
        <w:tc>
          <w:tcPr>
            <w:tcW w:w="1984" w:type="dxa"/>
            <w:vMerge w:val="restart"/>
            <w:vAlign w:val="center"/>
          </w:tcPr>
          <w:p w:rsidR="00F63BE2" w:rsidRPr="00DA1177" w:rsidRDefault="00F63BE2" w:rsidP="005030C6">
            <w:pPr>
              <w:autoSpaceDE w:val="0"/>
              <w:autoSpaceDN w:val="0"/>
              <w:adjustRightInd w:val="0"/>
              <w:jc w:val="center"/>
              <w:rPr>
                <w:rFonts w:ascii="Times New Roman" w:cs="Times New Roman"/>
                <w:sz w:val="20"/>
                <w:szCs w:val="20"/>
                <w:lang w:eastAsia="uk-UA"/>
              </w:rPr>
            </w:pPr>
            <w:r w:rsidRPr="00DA1177">
              <w:rPr>
                <w:rFonts w:ascii="Times New Roman" w:cs="Times New Roman"/>
                <w:sz w:val="20"/>
                <w:szCs w:val="20"/>
                <w:lang w:eastAsia="uk-UA"/>
              </w:rPr>
              <w:t>Виготовлення поліграфічної продукції з соціальних питань(буклети, інформаційні листівки, методичні матеріали)</w:t>
            </w:r>
          </w:p>
          <w:p w:rsidR="00F63BE2" w:rsidRPr="00DA1177" w:rsidRDefault="00F63BE2" w:rsidP="005030C6">
            <w:pPr>
              <w:autoSpaceDE w:val="0"/>
              <w:autoSpaceDN w:val="0"/>
              <w:adjustRightInd w:val="0"/>
              <w:jc w:val="center"/>
              <w:rPr>
                <w:rFonts w:ascii="Times New Roman" w:cs="Times New Roman"/>
                <w:sz w:val="20"/>
                <w:szCs w:val="20"/>
                <w:lang w:eastAsia="uk-UA"/>
              </w:rPr>
            </w:pPr>
            <w:r w:rsidRPr="00DA1177">
              <w:rPr>
                <w:rFonts w:ascii="Times New Roman" w:cs="Times New Roman"/>
                <w:kern w:val="0"/>
                <w:sz w:val="20"/>
                <w:szCs w:val="20"/>
                <w:lang w:eastAsia="ru-RU"/>
              </w:rPr>
              <w:t>Проведення заходів щодо відзначення визначних дат</w:t>
            </w:r>
          </w:p>
        </w:tc>
      </w:tr>
      <w:tr w:rsidR="00F63BE2" w:rsidRPr="00DA1177">
        <w:trPr>
          <w:cantSplit/>
          <w:trHeight w:val="1685"/>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720" w:type="dxa"/>
            <w:vAlign w:val="center"/>
          </w:tcPr>
          <w:p w:rsidR="00F63BE2" w:rsidRDefault="00F63BE2" w:rsidP="005030C6">
            <w:pPr>
              <w:autoSpaceDE w:val="0"/>
              <w:autoSpaceDN w:val="0"/>
              <w:adjustRightInd w:val="0"/>
              <w:rPr>
                <w:rFonts w:ascii="Times New Roman" w:cs="Times New Roman"/>
                <w:sz w:val="20"/>
                <w:szCs w:val="20"/>
                <w:lang w:eastAsia="uk-UA"/>
              </w:rPr>
            </w:pPr>
            <w:r w:rsidRPr="00DA1177">
              <w:rPr>
                <w:rFonts w:ascii="Times New Roman" w:cs="Times New Roman"/>
                <w:sz w:val="20"/>
                <w:szCs w:val="20"/>
                <w:lang w:eastAsia="uk-UA"/>
              </w:rPr>
              <w:t>Продукту</w:t>
            </w:r>
            <w:r>
              <w:rPr>
                <w:rFonts w:ascii="Times New Roman" w:cs="Times New Roman"/>
                <w:sz w:val="20"/>
                <w:szCs w:val="20"/>
                <w:lang w:eastAsia="uk-UA"/>
              </w:rPr>
              <w:t xml:space="preserve"> :</w:t>
            </w:r>
          </w:p>
          <w:p w:rsidR="00F63BE2" w:rsidRPr="00DA1177" w:rsidRDefault="00F63BE2" w:rsidP="004C6D7A">
            <w:pPr>
              <w:autoSpaceDE w:val="0"/>
              <w:autoSpaceDN w:val="0"/>
              <w:adjustRightInd w:val="0"/>
              <w:rPr>
                <w:rFonts w:ascii="Times New Roman" w:cs="Times New Roman"/>
                <w:sz w:val="20"/>
                <w:szCs w:val="20"/>
                <w:lang w:eastAsia="uk-UA"/>
              </w:rPr>
            </w:pPr>
            <w:r w:rsidRPr="00DA1177">
              <w:rPr>
                <w:rFonts w:ascii="Times New Roman" w:cs="Times New Roman"/>
                <w:sz w:val="20"/>
                <w:szCs w:val="20"/>
                <w:lang w:val="ru-RU" w:eastAsia="uk-UA"/>
              </w:rPr>
              <w:t xml:space="preserve">– </w:t>
            </w:r>
            <w:r>
              <w:rPr>
                <w:rFonts w:ascii="Times New Roman" w:cs="Times New Roman"/>
                <w:sz w:val="20"/>
                <w:szCs w:val="20"/>
                <w:lang w:val="ru-RU" w:eastAsia="uk-UA"/>
              </w:rPr>
              <w:t>к</w:t>
            </w:r>
            <w:r w:rsidRPr="00DA1177">
              <w:rPr>
                <w:rFonts w:ascii="Times New Roman" w:cs="Times New Roman"/>
                <w:sz w:val="20"/>
                <w:szCs w:val="20"/>
                <w:lang w:val="ru-RU" w:eastAsia="uk-UA"/>
              </w:rPr>
              <w:t xml:space="preserve">ількістьпроведенихзаходів, </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jc w:val="center"/>
              <w:rPr>
                <w:rFonts w:ascii="Times New Roman" w:cs="Times New Roman"/>
                <w:sz w:val="20"/>
                <w:szCs w:val="20"/>
                <w:lang w:eastAsia="uk-UA"/>
              </w:rPr>
            </w:pPr>
          </w:p>
        </w:tc>
      </w:tr>
      <w:tr w:rsidR="00F63BE2" w:rsidRPr="00DA1177">
        <w:trPr>
          <w:cantSplit/>
          <w:trHeight w:val="2024"/>
        </w:trPr>
        <w:tc>
          <w:tcPr>
            <w:tcW w:w="534" w:type="dxa"/>
            <w:vMerge w:val="restart"/>
            <w:vAlign w:val="center"/>
          </w:tcPr>
          <w:p w:rsidR="00F63BE2" w:rsidRPr="00DA1177" w:rsidRDefault="00F63BE2" w:rsidP="005030C6">
            <w:pPr>
              <w:autoSpaceDE w:val="0"/>
              <w:autoSpaceDN w:val="0"/>
              <w:adjustRightInd w:val="0"/>
              <w:jc w:val="center"/>
              <w:rPr>
                <w:rFonts w:ascii="Times New Roman" w:cs="Times New Roman"/>
                <w:b/>
                <w:bCs/>
                <w:lang w:eastAsia="uk-UA"/>
              </w:rPr>
            </w:pPr>
            <w:r w:rsidRPr="00DA1177">
              <w:rPr>
                <w:rFonts w:ascii="Times New Roman" w:cs="Times New Roman"/>
                <w:b/>
                <w:bCs/>
                <w:sz w:val="22"/>
                <w:szCs w:val="22"/>
                <w:lang w:eastAsia="uk-UA"/>
              </w:rPr>
              <w:t>5.</w:t>
            </w:r>
          </w:p>
        </w:tc>
        <w:tc>
          <w:tcPr>
            <w:tcW w:w="2551" w:type="dxa"/>
            <w:vMerge w:val="restart"/>
            <w:vAlign w:val="center"/>
          </w:tcPr>
          <w:p w:rsidR="00F63BE2" w:rsidRPr="00DA1177" w:rsidRDefault="00F63BE2" w:rsidP="002B4729">
            <w:pPr>
              <w:autoSpaceDE w:val="0"/>
              <w:autoSpaceDN w:val="0"/>
              <w:adjustRightInd w:val="0"/>
              <w:jc w:val="center"/>
              <w:rPr>
                <w:rFonts w:ascii="Times New Roman" w:cs="Times New Roman"/>
                <w:lang w:eastAsia="uk-UA"/>
              </w:rPr>
            </w:pPr>
            <w:r w:rsidRPr="00DA1177">
              <w:rPr>
                <w:rFonts w:ascii="Times New Roman" w:cs="Times New Roman"/>
                <w:sz w:val="22"/>
                <w:szCs w:val="22"/>
                <w:lang w:eastAsia="ru-RU"/>
              </w:rPr>
              <w:t>Компенсація пільгового перевезення окремих категорій громадян транспортом загального  користування та залізничним транспортом</w:t>
            </w:r>
          </w:p>
        </w:tc>
        <w:tc>
          <w:tcPr>
            <w:tcW w:w="3083" w:type="dxa"/>
            <w:vMerge w:val="restart"/>
            <w:vAlign w:val="center"/>
          </w:tcPr>
          <w:p w:rsidR="00F63BE2" w:rsidRPr="00DA1177" w:rsidRDefault="00F63BE2" w:rsidP="005030C6">
            <w:pPr>
              <w:autoSpaceDE w:val="0"/>
              <w:autoSpaceDN w:val="0"/>
              <w:adjustRightInd w:val="0"/>
              <w:jc w:val="center"/>
              <w:rPr>
                <w:rFonts w:ascii="Times New Roman" w:cs="Times New Roman"/>
                <w:lang w:eastAsia="uk-UA"/>
              </w:rPr>
            </w:pPr>
            <w:r w:rsidRPr="00DA1177">
              <w:rPr>
                <w:rFonts w:ascii="Times New Roman" w:cs="Times New Roman"/>
                <w:sz w:val="22"/>
                <w:szCs w:val="22"/>
              </w:rPr>
              <w:t>Компенсація пільгового проїзду окремих категорій громадян автомобільним транспортом</w:t>
            </w:r>
          </w:p>
        </w:tc>
        <w:tc>
          <w:tcPr>
            <w:tcW w:w="3720" w:type="dxa"/>
            <w:vAlign w:val="center"/>
          </w:tcPr>
          <w:p w:rsidR="00F63BE2" w:rsidRPr="00DA1177" w:rsidRDefault="00F63BE2" w:rsidP="002B4729">
            <w:pPr>
              <w:jc w:val="both"/>
              <w:rPr>
                <w:rFonts w:ascii="Times New Roman" w:cs="Times New Roman"/>
                <w:sz w:val="20"/>
                <w:szCs w:val="20"/>
                <w:lang w:eastAsia="ru-RU"/>
              </w:rPr>
            </w:pPr>
            <w:r w:rsidRPr="00DA1177">
              <w:rPr>
                <w:rFonts w:ascii="Times New Roman" w:cs="Times New Roman"/>
                <w:sz w:val="20"/>
                <w:szCs w:val="20"/>
                <w:lang w:eastAsia="ru-RU"/>
              </w:rPr>
              <w:t>Показник затрат:</w:t>
            </w:r>
          </w:p>
          <w:p w:rsidR="00F63BE2" w:rsidRPr="00DA1177" w:rsidRDefault="00F63BE2" w:rsidP="002B4729">
            <w:pPr>
              <w:widowControl/>
              <w:numPr>
                <w:ilvl w:val="0"/>
                <w:numId w:val="15"/>
              </w:numPr>
              <w:suppressAutoHyphens w:val="0"/>
              <w:ind w:left="498" w:hanging="284"/>
              <w:jc w:val="both"/>
              <w:rPr>
                <w:rFonts w:ascii="Times New Roman" w:cs="Times New Roman"/>
                <w:sz w:val="20"/>
                <w:szCs w:val="20"/>
                <w:lang w:eastAsia="ru-RU"/>
              </w:rPr>
            </w:pPr>
            <w:r w:rsidRPr="00DA1177">
              <w:rPr>
                <w:rFonts w:ascii="Times New Roman" w:cs="Times New Roman"/>
                <w:sz w:val="20"/>
                <w:szCs w:val="20"/>
                <w:lang w:eastAsia="ru-RU"/>
              </w:rPr>
              <w:t>витрати на компенсацію пільгового проїзду окремих категорій громадян  автомобільним транспортом, грн;</w:t>
            </w:r>
          </w:p>
          <w:p w:rsidR="00F63BE2" w:rsidRPr="00DA1177" w:rsidRDefault="00F63BE2" w:rsidP="004C6D7A">
            <w:pPr>
              <w:numPr>
                <w:ilvl w:val="0"/>
                <w:numId w:val="15"/>
              </w:numPr>
              <w:ind w:left="498" w:hanging="284"/>
              <w:jc w:val="both"/>
              <w:rPr>
                <w:rFonts w:ascii="Times New Roman" w:cs="Times New Roman"/>
                <w:sz w:val="20"/>
                <w:szCs w:val="20"/>
                <w:lang w:eastAsia="uk-UA"/>
              </w:rPr>
            </w:pPr>
            <w:r w:rsidRPr="00DA1177">
              <w:rPr>
                <w:rFonts w:ascii="Times New Roman" w:cs="Times New Roman"/>
                <w:sz w:val="20"/>
                <w:szCs w:val="20"/>
                <w:lang w:eastAsia="ru-RU"/>
              </w:rPr>
              <w:t xml:space="preserve">обсяг нарахованих компенсацій за пільговий проїзд окремих категорій громадян  автомобільним транспортом, </w:t>
            </w:r>
            <w:r>
              <w:rPr>
                <w:rFonts w:ascii="Times New Roman" w:cs="Times New Roman"/>
                <w:sz w:val="20"/>
                <w:szCs w:val="20"/>
                <w:lang w:eastAsia="ru-RU"/>
              </w:rPr>
              <w:t>грн</w:t>
            </w:r>
          </w:p>
        </w:tc>
        <w:tc>
          <w:tcPr>
            <w:tcW w:w="1313" w:type="dxa"/>
            <w:vMerge w:val="restart"/>
            <w:vAlign w:val="center"/>
          </w:tcPr>
          <w:p w:rsidR="00F63BE2" w:rsidRPr="00DA1177" w:rsidRDefault="00F63BE2" w:rsidP="002B4729">
            <w:pPr>
              <w:jc w:val="center"/>
              <w:rPr>
                <w:rFonts w:ascii="Times New Roman" w:cs="Times New Roman"/>
                <w:lang w:eastAsia="ru-RU"/>
              </w:rPr>
            </w:pPr>
            <w:r w:rsidRPr="00DA1177">
              <w:rPr>
                <w:rFonts w:ascii="Times New Roman" w:cs="Times New Roman"/>
                <w:sz w:val="22"/>
                <w:szCs w:val="22"/>
                <w:lang w:eastAsia="ru-RU"/>
              </w:rPr>
              <w:t>Департамент соціального захисту населення облдержадміністрації, районні, міські (міст обласного значення) управління соціального захисту</w:t>
            </w:r>
          </w:p>
          <w:p w:rsidR="00F63BE2" w:rsidRPr="00DA1177" w:rsidRDefault="00F63BE2" w:rsidP="002B4729">
            <w:pPr>
              <w:jc w:val="center"/>
              <w:rPr>
                <w:rFonts w:ascii="Times New Roman" w:cs="Times New Roman"/>
                <w:lang w:eastAsia="uk-UA"/>
              </w:rPr>
            </w:pPr>
          </w:p>
        </w:tc>
        <w:tc>
          <w:tcPr>
            <w:tcW w:w="1029" w:type="dxa"/>
            <w:vMerge w:val="restart"/>
            <w:vAlign w:val="center"/>
          </w:tcPr>
          <w:p w:rsidR="00F63BE2" w:rsidRPr="00DA1177" w:rsidRDefault="00F63BE2" w:rsidP="002B4729">
            <w:pPr>
              <w:autoSpaceDE w:val="0"/>
              <w:autoSpaceDN w:val="0"/>
              <w:adjustRightInd w:val="0"/>
              <w:jc w:val="center"/>
              <w:rPr>
                <w:rFonts w:ascii="Times New Roman" w:cs="Times New Roman"/>
                <w:lang w:eastAsia="uk-UA"/>
              </w:rPr>
            </w:pPr>
            <w:r w:rsidRPr="00DA1177">
              <w:rPr>
                <w:rFonts w:ascii="Times New Roman" w:cs="Times New Roman"/>
                <w:sz w:val="22"/>
                <w:szCs w:val="22"/>
                <w:lang w:eastAsia="ru-RU"/>
              </w:rPr>
              <w:t>Обласний бюджет</w:t>
            </w:r>
          </w:p>
        </w:tc>
        <w:tc>
          <w:tcPr>
            <w:tcW w:w="1272" w:type="dxa"/>
            <w:vMerge w:val="restart"/>
            <w:vAlign w:val="center"/>
          </w:tcPr>
          <w:p w:rsidR="00F63BE2" w:rsidRPr="00DA1177" w:rsidRDefault="00F63BE2" w:rsidP="002B4729">
            <w:pPr>
              <w:autoSpaceDE w:val="0"/>
              <w:autoSpaceDN w:val="0"/>
              <w:adjustRightInd w:val="0"/>
              <w:jc w:val="center"/>
              <w:rPr>
                <w:rFonts w:ascii="Times New Roman" w:cs="Times New Roman"/>
                <w:lang w:eastAsia="uk-UA"/>
              </w:rPr>
            </w:pPr>
            <w:r w:rsidRPr="00DA1177">
              <w:rPr>
                <w:rFonts w:ascii="Times New Roman" w:cs="Times New Roman"/>
                <w:b/>
                <w:bCs/>
                <w:sz w:val="22"/>
                <w:szCs w:val="22"/>
                <w:lang w:eastAsia="uk-UA"/>
              </w:rPr>
              <w:t>10 000,0</w:t>
            </w:r>
          </w:p>
        </w:tc>
        <w:tc>
          <w:tcPr>
            <w:tcW w:w="1984" w:type="dxa"/>
            <w:vMerge w:val="restart"/>
            <w:vAlign w:val="center"/>
          </w:tcPr>
          <w:p w:rsidR="00F63BE2" w:rsidRPr="00DA1177" w:rsidRDefault="00F63BE2" w:rsidP="002B4729">
            <w:pPr>
              <w:autoSpaceDE w:val="0"/>
              <w:autoSpaceDN w:val="0"/>
              <w:adjustRightInd w:val="0"/>
              <w:jc w:val="center"/>
              <w:rPr>
                <w:rFonts w:ascii="Times New Roman" w:cs="Times New Roman"/>
                <w:lang w:eastAsia="uk-UA"/>
              </w:rPr>
            </w:pPr>
          </w:p>
          <w:p w:rsidR="00F63BE2" w:rsidRPr="00DA1177" w:rsidRDefault="00F63BE2" w:rsidP="002B4729">
            <w:pPr>
              <w:autoSpaceDE w:val="0"/>
              <w:autoSpaceDN w:val="0"/>
              <w:adjustRightInd w:val="0"/>
              <w:jc w:val="center"/>
              <w:rPr>
                <w:rFonts w:ascii="Times New Roman" w:cs="Times New Roman"/>
                <w:sz w:val="20"/>
                <w:szCs w:val="20"/>
                <w:lang w:eastAsia="uk-UA"/>
              </w:rPr>
            </w:pPr>
            <w:r w:rsidRPr="00DA1177">
              <w:rPr>
                <w:rFonts w:ascii="Times New Roman" w:cs="Times New Roman"/>
                <w:sz w:val="20"/>
                <w:szCs w:val="20"/>
                <w:lang w:eastAsia="ru-RU"/>
              </w:rPr>
              <w:t>Покращення якості життя пільгових категорій громадян</w:t>
            </w:r>
          </w:p>
        </w:tc>
      </w:tr>
      <w:tr w:rsidR="00F63BE2" w:rsidRPr="00DA1177">
        <w:trPr>
          <w:cantSplit/>
          <w:trHeight w:val="1770"/>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ru-RU"/>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rPr>
            </w:pPr>
          </w:p>
        </w:tc>
        <w:tc>
          <w:tcPr>
            <w:tcW w:w="3720" w:type="dxa"/>
            <w:vAlign w:val="center"/>
          </w:tcPr>
          <w:p w:rsidR="00F63BE2" w:rsidRPr="00DA1177" w:rsidRDefault="00F63BE2" w:rsidP="002B4729">
            <w:pPr>
              <w:jc w:val="both"/>
              <w:rPr>
                <w:rFonts w:ascii="Times New Roman" w:cs="Times New Roman"/>
                <w:sz w:val="20"/>
                <w:szCs w:val="20"/>
                <w:lang w:eastAsia="ru-RU"/>
              </w:rPr>
            </w:pPr>
            <w:r w:rsidRPr="00DA1177">
              <w:rPr>
                <w:rFonts w:ascii="Times New Roman" w:cs="Times New Roman"/>
                <w:sz w:val="20"/>
                <w:szCs w:val="20"/>
                <w:lang w:eastAsia="ru-RU"/>
              </w:rPr>
              <w:t>Показник продукту:</w:t>
            </w:r>
          </w:p>
          <w:p w:rsidR="00F63BE2" w:rsidRPr="00DA1177" w:rsidRDefault="00F63BE2" w:rsidP="002B4729">
            <w:pPr>
              <w:widowControl/>
              <w:numPr>
                <w:ilvl w:val="0"/>
                <w:numId w:val="15"/>
              </w:numPr>
              <w:suppressAutoHyphens w:val="0"/>
              <w:ind w:left="498" w:hanging="284"/>
              <w:jc w:val="both"/>
              <w:rPr>
                <w:rFonts w:ascii="Times New Roman" w:cs="Times New Roman"/>
                <w:sz w:val="20"/>
                <w:szCs w:val="20"/>
              </w:rPr>
            </w:pPr>
            <w:r w:rsidRPr="00DA1177">
              <w:rPr>
                <w:rFonts w:ascii="Times New Roman" w:cs="Times New Roman"/>
                <w:sz w:val="20"/>
                <w:szCs w:val="20"/>
              </w:rPr>
              <w:t xml:space="preserve">кількість осіб, які мають право на пільговий проїзд автомобільним транспортом, осіб; </w:t>
            </w:r>
          </w:p>
          <w:p w:rsidR="00F63BE2" w:rsidRPr="00DA1177" w:rsidRDefault="00F63BE2" w:rsidP="002B4729">
            <w:pPr>
              <w:numPr>
                <w:ilvl w:val="0"/>
                <w:numId w:val="15"/>
              </w:numPr>
              <w:ind w:left="498" w:hanging="284"/>
              <w:jc w:val="both"/>
              <w:rPr>
                <w:rFonts w:ascii="Times New Roman" w:cs="Times New Roman"/>
                <w:sz w:val="20"/>
                <w:szCs w:val="20"/>
                <w:lang w:eastAsia="ru-RU"/>
              </w:rPr>
            </w:pPr>
            <w:r w:rsidRPr="00DA1177">
              <w:rPr>
                <w:rFonts w:ascii="Times New Roman" w:cs="Times New Roman"/>
                <w:sz w:val="20"/>
                <w:szCs w:val="20"/>
              </w:rPr>
              <w:t>кількість підприємств - отримувачів компенсації за пільговий проїзд окремих категорій громадян</w:t>
            </w:r>
            <w:r w:rsidRPr="00DA1177">
              <w:rPr>
                <w:rFonts w:ascii="Times New Roman" w:cs="Times New Roman"/>
                <w:sz w:val="20"/>
                <w:szCs w:val="20"/>
                <w:lang w:eastAsia="ru-RU"/>
              </w:rPr>
              <w:t>, од.</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jc w:val="center"/>
              <w:rPr>
                <w:rFonts w:ascii="Times New Roman" w:cs="Times New Roman"/>
                <w:sz w:val="20"/>
                <w:szCs w:val="20"/>
                <w:lang w:eastAsia="uk-UA"/>
              </w:rPr>
            </w:pPr>
          </w:p>
        </w:tc>
      </w:tr>
      <w:tr w:rsidR="00F63BE2" w:rsidRPr="00DA1177">
        <w:trPr>
          <w:cantSplit/>
          <w:trHeight w:val="1860"/>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ru-RU"/>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rPr>
            </w:pPr>
          </w:p>
        </w:tc>
        <w:tc>
          <w:tcPr>
            <w:tcW w:w="3720" w:type="dxa"/>
            <w:vAlign w:val="center"/>
          </w:tcPr>
          <w:p w:rsidR="00F63BE2" w:rsidRPr="00DA1177" w:rsidRDefault="00F63BE2" w:rsidP="002B4729">
            <w:pPr>
              <w:jc w:val="both"/>
              <w:rPr>
                <w:rFonts w:ascii="Times New Roman" w:cs="Times New Roman"/>
                <w:sz w:val="20"/>
                <w:szCs w:val="20"/>
                <w:lang w:eastAsia="ru-RU"/>
              </w:rPr>
            </w:pPr>
            <w:r w:rsidRPr="00DA1177">
              <w:rPr>
                <w:rFonts w:ascii="Times New Roman" w:cs="Times New Roman"/>
                <w:sz w:val="20"/>
                <w:szCs w:val="20"/>
                <w:lang w:eastAsia="ru-RU"/>
              </w:rPr>
              <w:t>Показник ефективності:</w:t>
            </w:r>
          </w:p>
          <w:p w:rsidR="00F63BE2" w:rsidRPr="00DA1177" w:rsidRDefault="00F63BE2" w:rsidP="002B4729">
            <w:pPr>
              <w:widowControl/>
              <w:numPr>
                <w:ilvl w:val="0"/>
                <w:numId w:val="15"/>
              </w:numPr>
              <w:suppressAutoHyphens w:val="0"/>
              <w:ind w:left="498"/>
              <w:jc w:val="both"/>
              <w:rPr>
                <w:rFonts w:ascii="Times New Roman" w:cs="Times New Roman"/>
                <w:sz w:val="20"/>
                <w:szCs w:val="20"/>
                <w:lang w:eastAsia="ru-RU"/>
              </w:rPr>
            </w:pPr>
            <w:r w:rsidRPr="00DA1177">
              <w:rPr>
                <w:rFonts w:ascii="Times New Roman" w:cs="Times New Roman"/>
                <w:sz w:val="20"/>
                <w:szCs w:val="20"/>
              </w:rPr>
              <w:t>середньомісячний розмір компенсації за пільговий проїзд автомобільним транспортом</w:t>
            </w:r>
            <w:r w:rsidRPr="00DA1177">
              <w:rPr>
                <w:rFonts w:ascii="Times New Roman" w:cs="Times New Roman"/>
                <w:sz w:val="20"/>
                <w:szCs w:val="20"/>
                <w:lang w:eastAsia="ru-RU"/>
              </w:rPr>
              <w:t>, грн;</w:t>
            </w:r>
          </w:p>
          <w:p w:rsidR="00F63BE2" w:rsidRPr="00DA1177" w:rsidRDefault="00F63BE2" w:rsidP="002B4729">
            <w:pPr>
              <w:numPr>
                <w:ilvl w:val="0"/>
                <w:numId w:val="15"/>
              </w:numPr>
              <w:ind w:left="498"/>
              <w:jc w:val="both"/>
              <w:rPr>
                <w:rFonts w:ascii="Times New Roman" w:cs="Times New Roman"/>
                <w:sz w:val="20"/>
                <w:szCs w:val="20"/>
                <w:lang w:eastAsia="ru-RU"/>
              </w:rPr>
            </w:pPr>
            <w:r w:rsidRPr="00DA1177">
              <w:rPr>
                <w:rFonts w:ascii="Times New Roman" w:cs="Times New Roman"/>
                <w:sz w:val="20"/>
                <w:szCs w:val="20"/>
              </w:rPr>
              <w:t>середньомісячний розмір компенсації за пільговий проїзд автомобільним транспортом</w:t>
            </w:r>
            <w:r w:rsidRPr="00DA1177">
              <w:rPr>
                <w:rFonts w:ascii="Times New Roman" w:cs="Times New Roman"/>
                <w:sz w:val="20"/>
                <w:szCs w:val="20"/>
                <w:lang w:eastAsia="ru-RU"/>
              </w:rPr>
              <w:t xml:space="preserve"> на 1 пільговика, грн</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jc w:val="center"/>
              <w:rPr>
                <w:rFonts w:ascii="Times New Roman" w:cs="Times New Roman"/>
                <w:sz w:val="20"/>
                <w:szCs w:val="20"/>
                <w:lang w:eastAsia="uk-UA"/>
              </w:rPr>
            </w:pPr>
          </w:p>
        </w:tc>
      </w:tr>
      <w:tr w:rsidR="00F63BE2" w:rsidRPr="00DA1177">
        <w:trPr>
          <w:cantSplit/>
          <w:trHeight w:val="1200"/>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ru-RU"/>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rPr>
            </w:pPr>
          </w:p>
        </w:tc>
        <w:tc>
          <w:tcPr>
            <w:tcW w:w="3720" w:type="dxa"/>
            <w:vAlign w:val="center"/>
          </w:tcPr>
          <w:p w:rsidR="00F63BE2" w:rsidRPr="00DA1177" w:rsidRDefault="00F63BE2" w:rsidP="002B4729">
            <w:pPr>
              <w:autoSpaceDE w:val="0"/>
              <w:autoSpaceDN w:val="0"/>
              <w:adjustRightInd w:val="0"/>
              <w:jc w:val="both"/>
              <w:rPr>
                <w:rFonts w:ascii="Times New Roman" w:cs="Times New Roman"/>
                <w:sz w:val="20"/>
                <w:szCs w:val="20"/>
                <w:lang w:eastAsia="ru-RU"/>
              </w:rPr>
            </w:pPr>
            <w:r w:rsidRPr="00DA1177">
              <w:rPr>
                <w:rFonts w:ascii="Times New Roman" w:cs="Times New Roman"/>
                <w:sz w:val="20"/>
                <w:szCs w:val="20"/>
                <w:lang w:eastAsia="ru-RU"/>
              </w:rPr>
              <w:t>Показник якості:</w:t>
            </w:r>
          </w:p>
          <w:p w:rsidR="00F63BE2" w:rsidRPr="00DA1177" w:rsidRDefault="00F63BE2" w:rsidP="002B4729">
            <w:pPr>
              <w:widowControl/>
              <w:numPr>
                <w:ilvl w:val="0"/>
                <w:numId w:val="15"/>
              </w:numPr>
              <w:suppressAutoHyphens w:val="0"/>
              <w:autoSpaceDE w:val="0"/>
              <w:autoSpaceDN w:val="0"/>
              <w:adjustRightInd w:val="0"/>
              <w:ind w:left="498"/>
              <w:jc w:val="both"/>
              <w:rPr>
                <w:rFonts w:ascii="Times New Roman" w:cs="Times New Roman"/>
                <w:sz w:val="20"/>
                <w:szCs w:val="20"/>
                <w:lang w:eastAsia="ru-RU"/>
              </w:rPr>
            </w:pPr>
            <w:r w:rsidRPr="00DA1177">
              <w:rPr>
                <w:rFonts w:ascii="Times New Roman" w:cs="Times New Roman"/>
                <w:sz w:val="20"/>
                <w:szCs w:val="20"/>
                <w:lang w:eastAsia="ru-RU"/>
              </w:rPr>
              <w:t xml:space="preserve">питома вага </w:t>
            </w:r>
            <w:r w:rsidRPr="00DA1177">
              <w:rPr>
                <w:rFonts w:ascii="Times New Roman" w:cs="Times New Roman"/>
                <w:sz w:val="20"/>
                <w:szCs w:val="20"/>
              </w:rPr>
              <w:t>відшкодованих компенсацій до нарахованих</w:t>
            </w:r>
            <w:r w:rsidRPr="00DA1177">
              <w:rPr>
                <w:rFonts w:ascii="Times New Roman" w:cs="Times New Roman"/>
                <w:sz w:val="20"/>
                <w:szCs w:val="20"/>
                <w:lang w:eastAsia="ru-RU"/>
              </w:rPr>
              <w:t>, %;</w:t>
            </w:r>
          </w:p>
          <w:p w:rsidR="00F63BE2" w:rsidRPr="00DA1177" w:rsidRDefault="00F63BE2" w:rsidP="004C6D7A">
            <w:pPr>
              <w:autoSpaceDE w:val="0"/>
              <w:autoSpaceDN w:val="0"/>
              <w:adjustRightInd w:val="0"/>
              <w:ind w:firstLine="33"/>
              <w:rPr>
                <w:rFonts w:ascii="Times New Roman" w:cs="Times New Roman"/>
                <w:sz w:val="20"/>
                <w:szCs w:val="20"/>
                <w:lang w:eastAsia="ru-RU"/>
              </w:rPr>
            </w:pPr>
            <w:r>
              <w:rPr>
                <w:rFonts w:ascii="Times New Roman" w:cs="Times New Roman"/>
                <w:sz w:val="20"/>
                <w:szCs w:val="20"/>
                <w:lang w:eastAsia="ru-RU"/>
              </w:rPr>
              <w:t xml:space="preserve">  -      </w:t>
            </w:r>
            <w:r w:rsidRPr="00DA1177">
              <w:rPr>
                <w:rFonts w:ascii="Times New Roman" w:cs="Times New Roman"/>
                <w:sz w:val="20"/>
                <w:szCs w:val="20"/>
                <w:lang w:eastAsia="ru-RU"/>
              </w:rPr>
              <w:t xml:space="preserve">питома вага </w:t>
            </w:r>
            <w:r w:rsidRPr="00DA1177">
              <w:rPr>
                <w:rFonts w:ascii="Times New Roman" w:cs="Times New Roman"/>
                <w:sz w:val="20"/>
                <w:szCs w:val="20"/>
              </w:rPr>
              <w:t>відшкодованих компенсацій до запланованих</w:t>
            </w:r>
            <w:r w:rsidRPr="00DA1177">
              <w:rPr>
                <w:rFonts w:ascii="Times New Roman" w:cs="Times New Roman"/>
                <w:sz w:val="20"/>
                <w:szCs w:val="20"/>
                <w:lang w:eastAsia="ru-RU"/>
              </w:rPr>
              <w:t>, %</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jc w:val="center"/>
              <w:rPr>
                <w:rFonts w:ascii="Times New Roman" w:cs="Times New Roman"/>
                <w:sz w:val="20"/>
                <w:szCs w:val="20"/>
                <w:lang w:eastAsia="uk-UA"/>
              </w:rPr>
            </w:pPr>
          </w:p>
        </w:tc>
      </w:tr>
      <w:tr w:rsidR="00F63BE2" w:rsidRPr="00DA1177">
        <w:trPr>
          <w:cantSplit/>
          <w:trHeight w:val="1829"/>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restart"/>
            <w:vAlign w:val="center"/>
          </w:tcPr>
          <w:p w:rsidR="00F63BE2" w:rsidRPr="00DA1177" w:rsidRDefault="00F63BE2" w:rsidP="005030C6">
            <w:pPr>
              <w:autoSpaceDE w:val="0"/>
              <w:autoSpaceDN w:val="0"/>
              <w:adjustRightInd w:val="0"/>
              <w:jc w:val="center"/>
              <w:rPr>
                <w:rFonts w:ascii="Times New Roman" w:cs="Times New Roman"/>
                <w:lang w:eastAsia="uk-UA"/>
              </w:rPr>
            </w:pPr>
            <w:r w:rsidRPr="00DA1177">
              <w:rPr>
                <w:rFonts w:ascii="Times New Roman" w:cs="Times New Roman"/>
                <w:sz w:val="22"/>
                <w:szCs w:val="22"/>
              </w:rPr>
              <w:t>Компенсація пільгового проїзду окремих категорій громадян залізничним транспортом</w:t>
            </w:r>
          </w:p>
        </w:tc>
        <w:tc>
          <w:tcPr>
            <w:tcW w:w="3720" w:type="dxa"/>
            <w:vAlign w:val="center"/>
          </w:tcPr>
          <w:p w:rsidR="00F63BE2" w:rsidRPr="00DA1177" w:rsidRDefault="00F63BE2" w:rsidP="002B4729">
            <w:pPr>
              <w:jc w:val="both"/>
              <w:rPr>
                <w:rFonts w:ascii="Times New Roman" w:cs="Times New Roman"/>
                <w:b/>
                <w:bCs/>
                <w:sz w:val="20"/>
                <w:szCs w:val="20"/>
                <w:lang w:eastAsia="ru-RU"/>
              </w:rPr>
            </w:pPr>
            <w:r w:rsidRPr="00DA1177">
              <w:rPr>
                <w:rFonts w:ascii="Times New Roman" w:cs="Times New Roman"/>
                <w:b/>
                <w:bCs/>
                <w:sz w:val="20"/>
                <w:szCs w:val="20"/>
                <w:lang w:eastAsia="ru-RU"/>
              </w:rPr>
              <w:t>Показник затрат:</w:t>
            </w:r>
          </w:p>
          <w:p w:rsidR="00F63BE2" w:rsidRPr="00DA1177" w:rsidRDefault="00F63BE2" w:rsidP="002B4729">
            <w:pPr>
              <w:ind w:left="284" w:hanging="284"/>
              <w:jc w:val="both"/>
              <w:rPr>
                <w:rFonts w:ascii="Times New Roman" w:cs="Times New Roman"/>
                <w:sz w:val="20"/>
                <w:szCs w:val="20"/>
                <w:lang w:eastAsia="ru-RU"/>
              </w:rPr>
            </w:pPr>
            <w:r w:rsidRPr="00DA1177">
              <w:rPr>
                <w:rFonts w:ascii="Times New Roman" w:cs="Times New Roman"/>
                <w:sz w:val="20"/>
                <w:szCs w:val="20"/>
                <w:lang w:eastAsia="ru-RU"/>
              </w:rPr>
              <w:t>-  витрати на компенсацію пільгового проїзду окремих категорій громадян залізничним транспортом, грн;</w:t>
            </w:r>
          </w:p>
          <w:p w:rsidR="00F63BE2" w:rsidRPr="00DA1177" w:rsidRDefault="00F63BE2" w:rsidP="004C6D7A">
            <w:pPr>
              <w:ind w:left="284" w:hanging="284"/>
              <w:jc w:val="both"/>
              <w:rPr>
                <w:rFonts w:ascii="Times New Roman" w:cs="Times New Roman"/>
                <w:sz w:val="20"/>
                <w:szCs w:val="20"/>
                <w:lang w:eastAsia="uk-UA"/>
              </w:rPr>
            </w:pPr>
            <w:r w:rsidRPr="00DA1177">
              <w:rPr>
                <w:rFonts w:ascii="Times New Roman" w:cs="Times New Roman"/>
                <w:sz w:val="20"/>
                <w:szCs w:val="20"/>
                <w:lang w:eastAsia="ru-RU"/>
              </w:rPr>
              <w:t>-  обсяг нарахованих компенсацій за пільговий проїзд окремих категорій громадян залізничним  транспортом, грн</w:t>
            </w:r>
          </w:p>
        </w:tc>
        <w:tc>
          <w:tcPr>
            <w:tcW w:w="1313" w:type="dxa"/>
            <w:vMerge w:val="restart"/>
            <w:vAlign w:val="center"/>
          </w:tcPr>
          <w:p w:rsidR="00F63BE2" w:rsidRPr="00DA1177" w:rsidRDefault="00F63BE2" w:rsidP="002B4729">
            <w:pPr>
              <w:jc w:val="center"/>
              <w:rPr>
                <w:rFonts w:ascii="Times New Roman" w:cs="Times New Roman"/>
                <w:lang w:eastAsia="uk-UA"/>
              </w:rPr>
            </w:pPr>
            <w:r w:rsidRPr="00DA1177">
              <w:rPr>
                <w:rFonts w:ascii="Times New Roman" w:cs="Times New Roman"/>
                <w:sz w:val="22"/>
                <w:szCs w:val="22"/>
                <w:lang w:eastAsia="ru-RU"/>
              </w:rPr>
              <w:t>Департамент соціального захисту населення облдержадміністрації</w:t>
            </w:r>
          </w:p>
        </w:tc>
        <w:tc>
          <w:tcPr>
            <w:tcW w:w="1029" w:type="dxa"/>
            <w:vMerge w:val="restart"/>
            <w:vAlign w:val="center"/>
          </w:tcPr>
          <w:p w:rsidR="00F63BE2" w:rsidRPr="00DA1177" w:rsidRDefault="00F63BE2" w:rsidP="002B4729">
            <w:pPr>
              <w:autoSpaceDE w:val="0"/>
              <w:autoSpaceDN w:val="0"/>
              <w:adjustRightInd w:val="0"/>
              <w:jc w:val="center"/>
              <w:rPr>
                <w:rFonts w:ascii="Times New Roman" w:cs="Times New Roman"/>
                <w:lang w:eastAsia="uk-UA"/>
              </w:rPr>
            </w:pPr>
            <w:r w:rsidRPr="00DA1177">
              <w:rPr>
                <w:rFonts w:ascii="Times New Roman" w:cs="Times New Roman"/>
                <w:sz w:val="22"/>
                <w:szCs w:val="22"/>
                <w:lang w:eastAsia="ru-RU"/>
              </w:rPr>
              <w:t>Обласний бюджет</w:t>
            </w:r>
          </w:p>
        </w:tc>
        <w:tc>
          <w:tcPr>
            <w:tcW w:w="1272" w:type="dxa"/>
            <w:vMerge w:val="restart"/>
            <w:vAlign w:val="center"/>
          </w:tcPr>
          <w:p w:rsidR="00F63BE2" w:rsidRPr="00DA1177" w:rsidRDefault="00F63BE2" w:rsidP="002B4729">
            <w:pPr>
              <w:autoSpaceDE w:val="0"/>
              <w:autoSpaceDN w:val="0"/>
              <w:adjustRightInd w:val="0"/>
              <w:jc w:val="center"/>
              <w:rPr>
                <w:rFonts w:ascii="Times New Roman" w:cs="Times New Roman"/>
                <w:b/>
                <w:bCs/>
                <w:lang w:eastAsia="uk-UA"/>
              </w:rPr>
            </w:pPr>
            <w:r w:rsidRPr="00DA1177">
              <w:rPr>
                <w:rFonts w:ascii="Times New Roman" w:cs="Times New Roman"/>
                <w:b/>
                <w:bCs/>
                <w:sz w:val="22"/>
                <w:szCs w:val="22"/>
                <w:lang w:eastAsia="uk-UA"/>
              </w:rPr>
              <w:t>5 000,0</w:t>
            </w:r>
          </w:p>
        </w:tc>
        <w:tc>
          <w:tcPr>
            <w:tcW w:w="1984" w:type="dxa"/>
            <w:vMerge w:val="restart"/>
            <w:vAlign w:val="center"/>
          </w:tcPr>
          <w:p w:rsidR="00F63BE2" w:rsidRPr="00DA1177" w:rsidRDefault="00F63BE2" w:rsidP="002B4729">
            <w:pPr>
              <w:autoSpaceDE w:val="0"/>
              <w:autoSpaceDN w:val="0"/>
              <w:adjustRightInd w:val="0"/>
              <w:jc w:val="center"/>
              <w:rPr>
                <w:rFonts w:ascii="Times New Roman" w:cs="Times New Roman"/>
                <w:sz w:val="20"/>
                <w:szCs w:val="20"/>
                <w:lang w:eastAsia="uk-UA"/>
              </w:rPr>
            </w:pPr>
            <w:r w:rsidRPr="00DA1177">
              <w:rPr>
                <w:rFonts w:ascii="Times New Roman" w:cs="Times New Roman"/>
                <w:sz w:val="20"/>
                <w:szCs w:val="20"/>
                <w:lang w:eastAsia="ru-RU"/>
              </w:rPr>
              <w:t>Покращення якості життя пільгових категорій громадян</w:t>
            </w:r>
          </w:p>
        </w:tc>
      </w:tr>
      <w:tr w:rsidR="00F63BE2" w:rsidRPr="00DA1177">
        <w:trPr>
          <w:cantSplit/>
          <w:trHeight w:val="1625"/>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rPr>
            </w:pPr>
          </w:p>
        </w:tc>
        <w:tc>
          <w:tcPr>
            <w:tcW w:w="3720" w:type="dxa"/>
            <w:vAlign w:val="center"/>
          </w:tcPr>
          <w:p w:rsidR="00F63BE2" w:rsidRPr="00DA1177" w:rsidRDefault="00F63BE2" w:rsidP="002B4729">
            <w:pPr>
              <w:jc w:val="both"/>
              <w:rPr>
                <w:rFonts w:ascii="Times New Roman" w:cs="Times New Roman"/>
                <w:b/>
                <w:bCs/>
                <w:sz w:val="20"/>
                <w:szCs w:val="20"/>
                <w:lang w:eastAsia="ru-RU"/>
              </w:rPr>
            </w:pPr>
            <w:r w:rsidRPr="00DA1177">
              <w:rPr>
                <w:rFonts w:ascii="Times New Roman" w:cs="Times New Roman"/>
                <w:b/>
                <w:bCs/>
                <w:sz w:val="20"/>
                <w:szCs w:val="20"/>
                <w:lang w:eastAsia="ru-RU"/>
              </w:rPr>
              <w:t>Показник продукту:</w:t>
            </w:r>
          </w:p>
          <w:p w:rsidR="00F63BE2" w:rsidRPr="00DA1177" w:rsidRDefault="00F63BE2" w:rsidP="002B4729">
            <w:pPr>
              <w:widowControl/>
              <w:numPr>
                <w:ilvl w:val="0"/>
                <w:numId w:val="15"/>
              </w:numPr>
              <w:suppressAutoHyphens w:val="0"/>
              <w:ind w:left="284" w:hanging="284"/>
              <w:jc w:val="both"/>
              <w:rPr>
                <w:rFonts w:ascii="Times New Roman" w:cs="Times New Roman"/>
                <w:sz w:val="20"/>
                <w:szCs w:val="20"/>
              </w:rPr>
            </w:pPr>
            <w:r w:rsidRPr="00DA1177">
              <w:rPr>
                <w:rFonts w:ascii="Times New Roman" w:cs="Times New Roman"/>
                <w:sz w:val="20"/>
                <w:szCs w:val="20"/>
              </w:rPr>
              <w:t xml:space="preserve">кількість осіб, які мають право на пільговий проїзд залізничним транспортом, осіб; </w:t>
            </w:r>
          </w:p>
          <w:p w:rsidR="00F63BE2" w:rsidRPr="00DA1177" w:rsidRDefault="00F63BE2" w:rsidP="002B4729">
            <w:pPr>
              <w:numPr>
                <w:ilvl w:val="0"/>
                <w:numId w:val="15"/>
              </w:numPr>
              <w:ind w:left="284" w:hanging="284"/>
              <w:jc w:val="both"/>
              <w:rPr>
                <w:rFonts w:ascii="Times New Roman" w:cs="Times New Roman"/>
                <w:b/>
                <w:bCs/>
                <w:sz w:val="20"/>
                <w:szCs w:val="20"/>
                <w:lang w:eastAsia="ru-RU"/>
              </w:rPr>
            </w:pPr>
            <w:r w:rsidRPr="00DA1177">
              <w:rPr>
                <w:rFonts w:ascii="Times New Roman" w:cs="Times New Roman"/>
                <w:sz w:val="20"/>
                <w:szCs w:val="20"/>
              </w:rPr>
              <w:t>кількість підприємств - отримувачів компенсації за пільговий проїзд окремих категорій громадян</w:t>
            </w:r>
            <w:r w:rsidRPr="00DA1177">
              <w:rPr>
                <w:rFonts w:ascii="Times New Roman" w:cs="Times New Roman"/>
                <w:sz w:val="20"/>
                <w:szCs w:val="20"/>
                <w:lang w:eastAsia="ru-RU"/>
              </w:rPr>
              <w:t>, од.</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jc w:val="center"/>
              <w:rPr>
                <w:rFonts w:ascii="Times New Roman" w:cs="Times New Roman"/>
                <w:sz w:val="20"/>
                <w:szCs w:val="20"/>
                <w:lang w:eastAsia="uk-UA"/>
              </w:rPr>
            </w:pPr>
          </w:p>
        </w:tc>
      </w:tr>
      <w:tr w:rsidR="00F63BE2" w:rsidRPr="00DA1177">
        <w:trPr>
          <w:cantSplit/>
          <w:trHeight w:val="1575"/>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rPr>
            </w:pPr>
          </w:p>
        </w:tc>
        <w:tc>
          <w:tcPr>
            <w:tcW w:w="3720" w:type="dxa"/>
            <w:vAlign w:val="center"/>
          </w:tcPr>
          <w:p w:rsidR="00F63BE2" w:rsidRPr="00DA1177" w:rsidRDefault="00F63BE2" w:rsidP="002B4729">
            <w:pPr>
              <w:jc w:val="both"/>
              <w:rPr>
                <w:rFonts w:ascii="Times New Roman" w:cs="Times New Roman"/>
                <w:b/>
                <w:bCs/>
                <w:sz w:val="20"/>
                <w:szCs w:val="20"/>
                <w:lang w:eastAsia="ru-RU"/>
              </w:rPr>
            </w:pPr>
            <w:r w:rsidRPr="00DA1177">
              <w:rPr>
                <w:rFonts w:ascii="Times New Roman" w:cs="Times New Roman"/>
                <w:b/>
                <w:bCs/>
                <w:sz w:val="20"/>
                <w:szCs w:val="20"/>
                <w:lang w:eastAsia="ru-RU"/>
              </w:rPr>
              <w:t>Показник ефективності:</w:t>
            </w:r>
          </w:p>
          <w:p w:rsidR="00F63BE2" w:rsidRPr="00DA1177" w:rsidRDefault="00F63BE2" w:rsidP="002B4729">
            <w:pPr>
              <w:widowControl/>
              <w:numPr>
                <w:ilvl w:val="0"/>
                <w:numId w:val="15"/>
              </w:numPr>
              <w:suppressAutoHyphens w:val="0"/>
              <w:ind w:left="284" w:hanging="284"/>
              <w:jc w:val="both"/>
              <w:rPr>
                <w:rFonts w:ascii="Times New Roman" w:cs="Times New Roman"/>
                <w:sz w:val="20"/>
                <w:szCs w:val="20"/>
                <w:lang w:eastAsia="ru-RU"/>
              </w:rPr>
            </w:pPr>
            <w:r w:rsidRPr="00DA1177">
              <w:rPr>
                <w:rFonts w:ascii="Times New Roman" w:cs="Times New Roman"/>
                <w:sz w:val="20"/>
                <w:szCs w:val="20"/>
              </w:rPr>
              <w:t>середньомісячний розмір компенсації за пільговий проїзд залізничним транспортом,</w:t>
            </w:r>
            <w:r w:rsidRPr="00DA1177">
              <w:rPr>
                <w:rFonts w:ascii="Times New Roman" w:cs="Times New Roman"/>
                <w:sz w:val="20"/>
                <w:szCs w:val="20"/>
                <w:lang w:eastAsia="ru-RU"/>
              </w:rPr>
              <w:t>грн;</w:t>
            </w:r>
          </w:p>
          <w:p w:rsidR="00F63BE2" w:rsidRPr="00DA1177" w:rsidRDefault="00F63BE2" w:rsidP="002B4729">
            <w:pPr>
              <w:numPr>
                <w:ilvl w:val="0"/>
                <w:numId w:val="15"/>
              </w:numPr>
              <w:ind w:left="284" w:hanging="284"/>
              <w:jc w:val="both"/>
              <w:rPr>
                <w:rFonts w:ascii="Times New Roman" w:cs="Times New Roman"/>
                <w:b/>
                <w:bCs/>
                <w:sz w:val="20"/>
                <w:szCs w:val="20"/>
                <w:lang w:eastAsia="ru-RU"/>
              </w:rPr>
            </w:pPr>
            <w:r w:rsidRPr="00DA1177">
              <w:rPr>
                <w:rFonts w:ascii="Times New Roman" w:cs="Times New Roman"/>
                <w:sz w:val="20"/>
                <w:szCs w:val="20"/>
              </w:rPr>
              <w:t>середньомісячний розмір компенсації за пільговий проїзд залізничним транспортом</w:t>
            </w:r>
            <w:r w:rsidRPr="00DA1177">
              <w:rPr>
                <w:rFonts w:ascii="Times New Roman" w:cs="Times New Roman"/>
                <w:sz w:val="20"/>
                <w:szCs w:val="20"/>
                <w:lang w:eastAsia="ru-RU"/>
              </w:rPr>
              <w:t xml:space="preserve"> на 1 пільговика, грн</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jc w:val="center"/>
              <w:rPr>
                <w:rFonts w:ascii="Times New Roman" w:cs="Times New Roman"/>
                <w:sz w:val="20"/>
                <w:szCs w:val="20"/>
                <w:lang w:eastAsia="uk-UA"/>
              </w:rPr>
            </w:pPr>
          </w:p>
        </w:tc>
      </w:tr>
      <w:tr w:rsidR="00F63BE2" w:rsidRPr="00DA1177">
        <w:trPr>
          <w:cantSplit/>
          <w:trHeight w:val="1170"/>
        </w:trPr>
        <w:tc>
          <w:tcPr>
            <w:tcW w:w="534"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2551"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3083" w:type="dxa"/>
            <w:vMerge/>
            <w:vAlign w:val="center"/>
          </w:tcPr>
          <w:p w:rsidR="00F63BE2" w:rsidRPr="00DA1177" w:rsidRDefault="00F63BE2" w:rsidP="005030C6">
            <w:pPr>
              <w:autoSpaceDE w:val="0"/>
              <w:autoSpaceDN w:val="0"/>
              <w:adjustRightInd w:val="0"/>
              <w:jc w:val="center"/>
              <w:rPr>
                <w:rFonts w:ascii="Times New Roman" w:cs="Times New Roman"/>
              </w:rPr>
            </w:pPr>
          </w:p>
        </w:tc>
        <w:tc>
          <w:tcPr>
            <w:tcW w:w="3720" w:type="dxa"/>
            <w:vAlign w:val="center"/>
          </w:tcPr>
          <w:p w:rsidR="00F63BE2" w:rsidRPr="00DA1177" w:rsidRDefault="00F63BE2" w:rsidP="002B4729">
            <w:pPr>
              <w:autoSpaceDE w:val="0"/>
              <w:autoSpaceDN w:val="0"/>
              <w:adjustRightInd w:val="0"/>
              <w:jc w:val="both"/>
              <w:rPr>
                <w:rFonts w:ascii="Times New Roman" w:cs="Times New Roman"/>
                <w:b/>
                <w:bCs/>
                <w:sz w:val="20"/>
                <w:szCs w:val="20"/>
                <w:lang w:eastAsia="ru-RU"/>
              </w:rPr>
            </w:pPr>
            <w:r w:rsidRPr="00DA1177">
              <w:rPr>
                <w:rFonts w:ascii="Times New Roman" w:cs="Times New Roman"/>
                <w:b/>
                <w:bCs/>
                <w:sz w:val="20"/>
                <w:szCs w:val="20"/>
                <w:lang w:eastAsia="ru-RU"/>
              </w:rPr>
              <w:t>Показник якості:</w:t>
            </w:r>
          </w:p>
          <w:p w:rsidR="00F63BE2" w:rsidRPr="00DA1177" w:rsidRDefault="00F63BE2" w:rsidP="002B4729">
            <w:pPr>
              <w:widowControl/>
              <w:numPr>
                <w:ilvl w:val="0"/>
                <w:numId w:val="15"/>
              </w:numPr>
              <w:suppressAutoHyphens w:val="0"/>
              <w:autoSpaceDE w:val="0"/>
              <w:autoSpaceDN w:val="0"/>
              <w:adjustRightInd w:val="0"/>
              <w:ind w:left="284" w:hanging="284"/>
              <w:jc w:val="both"/>
              <w:rPr>
                <w:rFonts w:ascii="Times New Roman" w:cs="Times New Roman"/>
                <w:sz w:val="20"/>
                <w:szCs w:val="20"/>
                <w:lang w:eastAsia="ru-RU"/>
              </w:rPr>
            </w:pPr>
            <w:r w:rsidRPr="00DA1177">
              <w:rPr>
                <w:rFonts w:ascii="Times New Roman" w:cs="Times New Roman"/>
                <w:sz w:val="20"/>
                <w:szCs w:val="20"/>
                <w:lang w:eastAsia="ru-RU"/>
              </w:rPr>
              <w:t xml:space="preserve">1 питома вага </w:t>
            </w:r>
            <w:r w:rsidRPr="00DA1177">
              <w:rPr>
                <w:rFonts w:ascii="Times New Roman" w:cs="Times New Roman"/>
                <w:sz w:val="20"/>
                <w:szCs w:val="20"/>
              </w:rPr>
              <w:t>відшкодованих компенсацій до нарахованих</w:t>
            </w:r>
            <w:r w:rsidRPr="00DA1177">
              <w:rPr>
                <w:rFonts w:ascii="Times New Roman" w:cs="Times New Roman"/>
                <w:sz w:val="20"/>
                <w:szCs w:val="20"/>
                <w:lang w:eastAsia="ru-RU"/>
              </w:rPr>
              <w:t>, %;</w:t>
            </w:r>
          </w:p>
          <w:p w:rsidR="00F63BE2" w:rsidRPr="00DA1177" w:rsidRDefault="00F63BE2" w:rsidP="002B4729">
            <w:pPr>
              <w:autoSpaceDE w:val="0"/>
              <w:autoSpaceDN w:val="0"/>
              <w:adjustRightInd w:val="0"/>
              <w:rPr>
                <w:rFonts w:ascii="Times New Roman" w:cs="Times New Roman"/>
                <w:b/>
                <w:bCs/>
                <w:sz w:val="20"/>
                <w:szCs w:val="20"/>
                <w:lang w:eastAsia="ru-RU"/>
              </w:rPr>
            </w:pPr>
            <w:r w:rsidRPr="00DA1177">
              <w:rPr>
                <w:rFonts w:ascii="Times New Roman" w:cs="Times New Roman"/>
                <w:sz w:val="20"/>
                <w:szCs w:val="20"/>
                <w:lang w:eastAsia="ru-RU"/>
              </w:rPr>
              <w:t xml:space="preserve">питома вага </w:t>
            </w:r>
            <w:r w:rsidRPr="00DA1177">
              <w:rPr>
                <w:rFonts w:ascii="Times New Roman" w:cs="Times New Roman"/>
                <w:sz w:val="20"/>
                <w:szCs w:val="20"/>
              </w:rPr>
              <w:t>відшкодованих компенсацій до запланованих</w:t>
            </w:r>
            <w:r w:rsidRPr="00DA1177">
              <w:rPr>
                <w:rFonts w:ascii="Times New Roman" w:cs="Times New Roman"/>
                <w:sz w:val="20"/>
                <w:szCs w:val="20"/>
                <w:lang w:eastAsia="ru-RU"/>
              </w:rPr>
              <w:t>, %</w:t>
            </w:r>
            <w:r>
              <w:rPr>
                <w:rFonts w:ascii="Times New Roman" w:cs="Times New Roman"/>
                <w:sz w:val="20"/>
                <w:szCs w:val="20"/>
                <w:lang w:eastAsia="ru-RU"/>
              </w:rPr>
              <w:t>.</w:t>
            </w:r>
          </w:p>
        </w:tc>
        <w:tc>
          <w:tcPr>
            <w:tcW w:w="1313"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029" w:type="dxa"/>
            <w:vMerge/>
            <w:vAlign w:val="center"/>
          </w:tcPr>
          <w:p w:rsidR="00F63BE2" w:rsidRPr="00DA1177" w:rsidRDefault="00F63BE2" w:rsidP="005030C6">
            <w:pPr>
              <w:autoSpaceDE w:val="0"/>
              <w:autoSpaceDN w:val="0"/>
              <w:adjustRightInd w:val="0"/>
              <w:jc w:val="center"/>
              <w:rPr>
                <w:rFonts w:ascii="Times New Roman" w:cs="Times New Roman"/>
                <w:lang w:eastAsia="uk-UA"/>
              </w:rPr>
            </w:pPr>
          </w:p>
        </w:tc>
        <w:tc>
          <w:tcPr>
            <w:tcW w:w="1272" w:type="dxa"/>
            <w:vMerge/>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984" w:type="dxa"/>
            <w:vMerge/>
            <w:vAlign w:val="center"/>
          </w:tcPr>
          <w:p w:rsidR="00F63BE2" w:rsidRPr="00DA1177" w:rsidRDefault="00F63BE2" w:rsidP="005030C6">
            <w:pPr>
              <w:jc w:val="center"/>
              <w:rPr>
                <w:rFonts w:ascii="Times New Roman" w:cs="Times New Roman"/>
                <w:sz w:val="20"/>
                <w:szCs w:val="20"/>
                <w:lang w:eastAsia="uk-UA"/>
              </w:rPr>
            </w:pPr>
          </w:p>
        </w:tc>
      </w:tr>
      <w:tr w:rsidR="00F63BE2" w:rsidRPr="00DA1177">
        <w:trPr>
          <w:cantSplit/>
          <w:trHeight w:val="85"/>
        </w:trPr>
        <w:tc>
          <w:tcPr>
            <w:tcW w:w="11201" w:type="dxa"/>
            <w:gridSpan w:val="5"/>
            <w:vAlign w:val="center"/>
          </w:tcPr>
          <w:p w:rsidR="00F63BE2" w:rsidRPr="00DA1177" w:rsidRDefault="00F63BE2" w:rsidP="005030C6">
            <w:pPr>
              <w:autoSpaceDE w:val="0"/>
              <w:autoSpaceDN w:val="0"/>
              <w:adjustRightInd w:val="0"/>
              <w:ind w:firstLine="542"/>
              <w:jc w:val="center"/>
              <w:rPr>
                <w:rFonts w:ascii="Times New Roman" w:cs="Times New Roman"/>
                <w:b/>
                <w:bCs/>
                <w:lang w:eastAsia="uk-UA"/>
              </w:rPr>
            </w:pPr>
            <w:r w:rsidRPr="00DA1177">
              <w:rPr>
                <w:rFonts w:ascii="Times New Roman" w:cs="Times New Roman"/>
                <w:b/>
                <w:bCs/>
                <w:sz w:val="22"/>
                <w:szCs w:val="22"/>
                <w:lang w:eastAsia="uk-UA"/>
              </w:rPr>
              <w:t>Усього:</w:t>
            </w:r>
          </w:p>
        </w:tc>
        <w:tc>
          <w:tcPr>
            <w:tcW w:w="1029" w:type="dxa"/>
            <w:vAlign w:val="center"/>
          </w:tcPr>
          <w:p w:rsidR="00F63BE2" w:rsidRPr="00DA1177" w:rsidRDefault="00F63BE2" w:rsidP="005030C6">
            <w:pPr>
              <w:autoSpaceDE w:val="0"/>
              <w:autoSpaceDN w:val="0"/>
              <w:adjustRightInd w:val="0"/>
              <w:jc w:val="center"/>
              <w:rPr>
                <w:rFonts w:ascii="Times New Roman" w:cs="Times New Roman"/>
                <w:b/>
                <w:bCs/>
                <w:lang w:eastAsia="uk-UA"/>
              </w:rPr>
            </w:pPr>
          </w:p>
        </w:tc>
        <w:tc>
          <w:tcPr>
            <w:tcW w:w="1272" w:type="dxa"/>
            <w:vAlign w:val="center"/>
          </w:tcPr>
          <w:p w:rsidR="00F63BE2" w:rsidRPr="00DA1177" w:rsidRDefault="00F63BE2" w:rsidP="00F15357">
            <w:pPr>
              <w:autoSpaceDE w:val="0"/>
              <w:autoSpaceDN w:val="0"/>
              <w:adjustRightInd w:val="0"/>
              <w:jc w:val="center"/>
              <w:rPr>
                <w:rFonts w:ascii="Times New Roman" w:cs="Times New Roman"/>
                <w:b/>
                <w:bCs/>
                <w:lang w:eastAsia="uk-UA"/>
              </w:rPr>
            </w:pPr>
            <w:r w:rsidRPr="00DA1177">
              <w:rPr>
                <w:rFonts w:ascii="Times New Roman" w:cs="Times New Roman"/>
                <w:b/>
                <w:bCs/>
                <w:sz w:val="22"/>
                <w:szCs w:val="22"/>
                <w:lang w:eastAsia="uk-UA"/>
              </w:rPr>
              <w:t>46 </w:t>
            </w:r>
            <w:r w:rsidRPr="00DA1177">
              <w:rPr>
                <w:rFonts w:ascii="Times New Roman" w:cs="Times New Roman"/>
                <w:b/>
                <w:bCs/>
                <w:sz w:val="22"/>
                <w:szCs w:val="22"/>
                <w:lang w:val="en-US" w:eastAsia="uk-UA"/>
              </w:rPr>
              <w:t>45</w:t>
            </w:r>
            <w:r w:rsidRPr="00DA1177">
              <w:rPr>
                <w:rFonts w:ascii="Times New Roman" w:cs="Times New Roman"/>
                <w:b/>
                <w:bCs/>
                <w:sz w:val="22"/>
                <w:szCs w:val="22"/>
                <w:lang w:eastAsia="uk-UA"/>
              </w:rPr>
              <w:t>3,98</w:t>
            </w:r>
          </w:p>
        </w:tc>
        <w:tc>
          <w:tcPr>
            <w:tcW w:w="1984" w:type="dxa"/>
            <w:vAlign w:val="center"/>
          </w:tcPr>
          <w:p w:rsidR="00F63BE2" w:rsidRPr="00DA1177" w:rsidRDefault="00F63BE2" w:rsidP="005030C6">
            <w:pPr>
              <w:autoSpaceDE w:val="0"/>
              <w:autoSpaceDN w:val="0"/>
              <w:adjustRightInd w:val="0"/>
              <w:rPr>
                <w:rFonts w:ascii="Times New Roman" w:cs="Times New Roman"/>
                <w:sz w:val="20"/>
                <w:szCs w:val="20"/>
                <w:lang w:eastAsia="uk-UA"/>
              </w:rPr>
            </w:pPr>
          </w:p>
        </w:tc>
      </w:tr>
    </w:tbl>
    <w:p w:rsidR="00F63BE2" w:rsidRDefault="00F63BE2" w:rsidP="00192939">
      <w:pPr>
        <w:autoSpaceDE w:val="0"/>
        <w:autoSpaceDN w:val="0"/>
        <w:adjustRightInd w:val="0"/>
        <w:rPr>
          <w:rFonts w:ascii="Times New Roman" w:cs="Times New Roman"/>
          <w:sz w:val="20"/>
          <w:szCs w:val="20"/>
          <w:lang w:eastAsia="uk-UA"/>
        </w:rPr>
      </w:pPr>
      <w:r w:rsidRPr="00DA1177">
        <w:rPr>
          <w:rFonts w:ascii="Times New Roman" w:cs="Times New Roman"/>
          <w:sz w:val="16"/>
          <w:szCs w:val="16"/>
          <w:lang w:eastAsia="uk-UA"/>
        </w:rPr>
        <w:t xml:space="preserve">* </w:t>
      </w:r>
      <w:r w:rsidRPr="00DA1177">
        <w:rPr>
          <w:rFonts w:ascii="Times New Roman" w:cs="Times New Roman"/>
          <w:sz w:val="20"/>
          <w:szCs w:val="20"/>
          <w:lang w:eastAsia="uk-UA"/>
        </w:rPr>
        <w:t>- кошти будуть виділятися при потребі</w:t>
      </w:r>
    </w:p>
    <w:p w:rsidR="00F63BE2" w:rsidRPr="00DA1177" w:rsidRDefault="00F63BE2" w:rsidP="00AA303A">
      <w:pPr>
        <w:autoSpaceDE w:val="0"/>
        <w:autoSpaceDN w:val="0"/>
        <w:adjustRightInd w:val="0"/>
        <w:rPr>
          <w:rFonts w:ascii="Times New Roman" w:cs="Times New Roman"/>
          <w:sz w:val="28"/>
          <w:szCs w:val="28"/>
          <w:lang w:eastAsia="uk-UA"/>
        </w:rPr>
      </w:pPr>
      <w:r w:rsidRPr="00DA1177">
        <w:rPr>
          <w:rFonts w:ascii="Times New Roman" w:cs="Times New Roman"/>
          <w:sz w:val="28"/>
          <w:szCs w:val="28"/>
          <w:lang w:eastAsia="uk-UA"/>
        </w:rPr>
        <w:t xml:space="preserve">Директор департаменту соціального захисту </w:t>
      </w:r>
    </w:p>
    <w:p w:rsidR="00F63BE2" w:rsidRPr="00DA1177" w:rsidRDefault="00F63BE2" w:rsidP="0063671F">
      <w:pPr>
        <w:autoSpaceDE w:val="0"/>
        <w:autoSpaceDN w:val="0"/>
        <w:adjustRightInd w:val="0"/>
        <w:rPr>
          <w:rFonts w:ascii="Times New Roman" w:cs="Times New Roman"/>
          <w:sz w:val="28"/>
          <w:szCs w:val="28"/>
          <w:lang w:eastAsia="uk-UA"/>
        </w:rPr>
        <w:sectPr w:rsidR="00F63BE2" w:rsidRPr="00DA1177" w:rsidSect="00DB3B00">
          <w:footerReference w:type="default" r:id="rId8"/>
          <w:pgSz w:w="16838" w:h="11906" w:orient="landscape"/>
          <w:pgMar w:top="567" w:right="1134" w:bottom="709" w:left="567" w:header="720" w:footer="720" w:gutter="0"/>
          <w:pgNumType w:start="11"/>
          <w:cols w:space="708"/>
          <w:docGrid w:linePitch="360"/>
        </w:sectPr>
      </w:pPr>
      <w:r w:rsidRPr="00DA1177">
        <w:rPr>
          <w:rFonts w:ascii="Times New Roman" w:cs="Times New Roman"/>
          <w:sz w:val="28"/>
          <w:szCs w:val="28"/>
          <w:lang w:eastAsia="uk-UA"/>
        </w:rPr>
        <w:t>населення облдержад</w:t>
      </w:r>
      <w:r>
        <w:rPr>
          <w:rFonts w:ascii="Times New Roman" w:cs="Times New Roman"/>
          <w:sz w:val="28"/>
          <w:szCs w:val="28"/>
          <w:lang w:eastAsia="uk-UA"/>
        </w:rPr>
        <w:t>міністрації</w:t>
      </w:r>
      <w:r>
        <w:rPr>
          <w:rFonts w:ascii="Times New Roman" w:cs="Times New Roman"/>
          <w:sz w:val="28"/>
          <w:szCs w:val="28"/>
          <w:lang w:eastAsia="uk-UA"/>
        </w:rPr>
        <w:tab/>
      </w:r>
      <w:r>
        <w:rPr>
          <w:rFonts w:ascii="Times New Roman" w:cs="Times New Roman"/>
          <w:sz w:val="28"/>
          <w:szCs w:val="28"/>
          <w:lang w:eastAsia="uk-UA"/>
        </w:rPr>
        <w:tab/>
      </w:r>
      <w:r>
        <w:rPr>
          <w:rFonts w:ascii="Times New Roman" w:cs="Times New Roman"/>
          <w:sz w:val="28"/>
          <w:szCs w:val="28"/>
          <w:lang w:eastAsia="uk-UA"/>
        </w:rPr>
        <w:tab/>
      </w:r>
      <w:r>
        <w:rPr>
          <w:rFonts w:ascii="Times New Roman" w:cs="Times New Roman"/>
          <w:sz w:val="28"/>
          <w:szCs w:val="28"/>
          <w:lang w:eastAsia="uk-UA"/>
        </w:rPr>
        <w:tab/>
      </w:r>
      <w:r>
        <w:rPr>
          <w:rFonts w:ascii="Times New Roman" w:cs="Times New Roman"/>
          <w:sz w:val="28"/>
          <w:szCs w:val="28"/>
          <w:lang w:eastAsia="uk-UA"/>
        </w:rPr>
        <w:tab/>
      </w:r>
      <w:r>
        <w:rPr>
          <w:rFonts w:ascii="Times New Roman" w:cs="Times New Roman"/>
          <w:sz w:val="28"/>
          <w:szCs w:val="28"/>
          <w:lang w:eastAsia="uk-UA"/>
        </w:rPr>
        <w:tab/>
      </w:r>
      <w:r>
        <w:rPr>
          <w:rFonts w:ascii="Times New Roman" w:cs="Times New Roman"/>
          <w:sz w:val="28"/>
          <w:szCs w:val="28"/>
          <w:lang w:eastAsia="uk-UA"/>
        </w:rPr>
        <w:tab/>
      </w:r>
      <w:r>
        <w:rPr>
          <w:rFonts w:ascii="Times New Roman" w:cs="Times New Roman"/>
          <w:sz w:val="28"/>
          <w:szCs w:val="28"/>
          <w:lang w:eastAsia="uk-UA"/>
        </w:rPr>
        <w:tab/>
      </w:r>
      <w:r>
        <w:rPr>
          <w:rFonts w:ascii="Times New Roman" w:cs="Times New Roman"/>
          <w:sz w:val="28"/>
          <w:szCs w:val="28"/>
          <w:lang w:eastAsia="uk-UA"/>
        </w:rPr>
        <w:tab/>
      </w:r>
      <w:r>
        <w:rPr>
          <w:rFonts w:ascii="Times New Roman" w:cs="Times New Roman"/>
          <w:sz w:val="28"/>
          <w:szCs w:val="28"/>
          <w:lang w:eastAsia="uk-UA"/>
        </w:rPr>
        <w:tab/>
      </w:r>
      <w:r>
        <w:rPr>
          <w:rFonts w:ascii="Times New Roman" w:cs="Times New Roman"/>
          <w:sz w:val="28"/>
          <w:szCs w:val="28"/>
          <w:lang w:eastAsia="uk-UA"/>
        </w:rPr>
        <w:tab/>
        <w:t>Н.О. Кузяк</w:t>
      </w:r>
    </w:p>
    <w:p w:rsidR="00F63BE2" w:rsidRPr="00DA1177" w:rsidRDefault="00F63BE2" w:rsidP="00871A5C">
      <w:pPr>
        <w:autoSpaceDE w:val="0"/>
        <w:autoSpaceDN w:val="0"/>
        <w:adjustRightInd w:val="0"/>
        <w:rPr>
          <w:rFonts w:ascii="Times New Roman" w:cs="Times New Roman"/>
          <w:sz w:val="28"/>
          <w:szCs w:val="28"/>
        </w:rPr>
      </w:pPr>
    </w:p>
    <w:sectPr w:rsidR="00F63BE2" w:rsidRPr="00DA1177" w:rsidSect="00063B6C">
      <w:pgSz w:w="11906" w:h="16838"/>
      <w:pgMar w:top="567" w:right="849" w:bottom="1134" w:left="1418"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BE2" w:rsidRDefault="00F63BE2">
      <w:pPr>
        <w:rPr>
          <w:rFonts w:cs="Times New Roman"/>
        </w:rPr>
      </w:pPr>
      <w:r>
        <w:rPr>
          <w:rFonts w:cs="Times New Roman"/>
        </w:rPr>
        <w:separator/>
      </w:r>
    </w:p>
  </w:endnote>
  <w:endnote w:type="continuationSeparator" w:id="1">
    <w:p w:rsidR="00F63BE2" w:rsidRDefault="00F63BE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Arial Unicode MS"/>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E2" w:rsidRDefault="00F63BE2">
    <w:pPr>
      <w:pStyle w:val="Footer"/>
      <w:jc w:val="right"/>
      <w:rPr>
        <w:rFonts w:cs="Times New Roman"/>
      </w:rPr>
    </w:pPr>
    <w:r w:rsidRPr="002D0E01">
      <w:rPr>
        <w:rFonts w:ascii="Times New Roman" w:cs="Times New Roman"/>
        <w:sz w:val="18"/>
        <w:szCs w:val="18"/>
      </w:rPr>
      <w:fldChar w:fldCharType="begin"/>
    </w:r>
    <w:r w:rsidRPr="002D0E01">
      <w:rPr>
        <w:rFonts w:ascii="Times New Roman" w:cs="Times New Roman"/>
        <w:sz w:val="18"/>
        <w:szCs w:val="18"/>
      </w:rPr>
      <w:instrText xml:space="preserve"> PAGE   \* MERGEFORMAT </w:instrText>
    </w:r>
    <w:r w:rsidRPr="002D0E01">
      <w:rPr>
        <w:rFonts w:ascii="Times New Roman" w:cs="Times New Roman"/>
        <w:sz w:val="18"/>
        <w:szCs w:val="18"/>
      </w:rPr>
      <w:fldChar w:fldCharType="separate"/>
    </w:r>
    <w:r>
      <w:rPr>
        <w:rFonts w:ascii="Times New Roman" w:cs="Times New Roman"/>
        <w:noProof/>
        <w:sz w:val="18"/>
        <w:szCs w:val="18"/>
      </w:rPr>
      <w:t>1</w:t>
    </w:r>
    <w:r w:rsidRPr="002D0E01">
      <w:rPr>
        <w:rFonts w:ascii="Times New Roman" w:cs="Times New Roman"/>
        <w:sz w:val="18"/>
        <w:szCs w:val="18"/>
      </w:rPr>
      <w:fldChar w:fldCharType="end"/>
    </w:r>
  </w:p>
  <w:p w:rsidR="00F63BE2" w:rsidRDefault="00F63BE2">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E2" w:rsidRDefault="00F63BE2">
    <w:pPr>
      <w:pStyle w:val="Footer"/>
      <w:jc w:val="right"/>
      <w:rPr>
        <w:rFonts w:cs="Times New Roman"/>
      </w:rPr>
    </w:pPr>
    <w:r w:rsidRPr="002D0E01">
      <w:rPr>
        <w:rFonts w:ascii="Times New Roman" w:cs="Times New Roman"/>
        <w:sz w:val="18"/>
        <w:szCs w:val="18"/>
      </w:rPr>
      <w:fldChar w:fldCharType="begin"/>
    </w:r>
    <w:r w:rsidRPr="002D0E01">
      <w:rPr>
        <w:rFonts w:ascii="Times New Roman" w:cs="Times New Roman"/>
        <w:sz w:val="18"/>
        <w:szCs w:val="18"/>
      </w:rPr>
      <w:instrText xml:space="preserve"> PAGE   \* MERGEFORMAT </w:instrText>
    </w:r>
    <w:r w:rsidRPr="002D0E01">
      <w:rPr>
        <w:rFonts w:ascii="Times New Roman" w:cs="Times New Roman"/>
        <w:sz w:val="18"/>
        <w:szCs w:val="18"/>
      </w:rPr>
      <w:fldChar w:fldCharType="separate"/>
    </w:r>
    <w:r>
      <w:rPr>
        <w:rFonts w:ascii="Times New Roman" w:cs="Times New Roman"/>
        <w:noProof/>
        <w:sz w:val="18"/>
        <w:szCs w:val="18"/>
      </w:rPr>
      <w:t>13</w:t>
    </w:r>
    <w:r w:rsidRPr="002D0E01">
      <w:rPr>
        <w:rFonts w:ascii="Times New Roman" w:cs="Times New Roman"/>
        <w:sz w:val="18"/>
        <w:szCs w:val="18"/>
      </w:rPr>
      <w:fldChar w:fldCharType="end"/>
    </w:r>
  </w:p>
  <w:p w:rsidR="00F63BE2" w:rsidRDefault="00F63BE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BE2" w:rsidRDefault="00F63BE2">
      <w:pPr>
        <w:rPr>
          <w:rFonts w:cs="Times New Roman"/>
        </w:rPr>
      </w:pPr>
      <w:r>
        <w:rPr>
          <w:rFonts w:cs="Times New Roman"/>
        </w:rPr>
        <w:separator/>
      </w:r>
    </w:p>
  </w:footnote>
  <w:footnote w:type="continuationSeparator" w:id="1">
    <w:p w:rsidR="00F63BE2" w:rsidRDefault="00F63BE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B66"/>
    <w:multiLevelType w:val="hybridMultilevel"/>
    <w:tmpl w:val="B0B24FB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B36C81"/>
    <w:multiLevelType w:val="hybridMultilevel"/>
    <w:tmpl w:val="22127B50"/>
    <w:lvl w:ilvl="0" w:tplc="6F00DD3A">
      <w:start w:val="1"/>
      <w:numFmt w:val="decimal"/>
      <w:lvlText w:val="%1."/>
      <w:lvlJc w:val="left"/>
      <w:pPr>
        <w:tabs>
          <w:tab w:val="num" w:pos="2520"/>
        </w:tabs>
        <w:ind w:left="2520" w:hanging="360"/>
      </w:pPr>
      <w:rPr>
        <w:rFonts w:hint="default"/>
      </w:rPr>
    </w:lvl>
    <w:lvl w:ilvl="1" w:tplc="618470FE">
      <w:start w:val="5"/>
      <w:numFmt w:val="bullet"/>
      <w:lvlText w:val="-"/>
      <w:lvlJc w:val="left"/>
      <w:pPr>
        <w:tabs>
          <w:tab w:val="num" w:pos="1980"/>
        </w:tabs>
        <w:ind w:left="1980" w:hanging="360"/>
      </w:pPr>
      <w:rPr>
        <w:rFonts w:ascii="Times New Roman" w:eastAsia="Times New Roman" w:hAnsi="Times New Roman" w:hint="default"/>
      </w:rPr>
    </w:lvl>
    <w:lvl w:ilvl="2" w:tplc="0422001B">
      <w:start w:val="1"/>
      <w:numFmt w:val="lowerRoman"/>
      <w:lvlText w:val="%3."/>
      <w:lvlJc w:val="right"/>
      <w:pPr>
        <w:tabs>
          <w:tab w:val="num" w:pos="2700"/>
        </w:tabs>
        <w:ind w:left="2700" w:hanging="180"/>
      </w:pPr>
    </w:lvl>
    <w:lvl w:ilvl="3" w:tplc="0422000F">
      <w:start w:val="1"/>
      <w:numFmt w:val="decimal"/>
      <w:lvlText w:val="%4."/>
      <w:lvlJc w:val="left"/>
      <w:pPr>
        <w:tabs>
          <w:tab w:val="num" w:pos="3420"/>
        </w:tabs>
        <w:ind w:left="3420" w:hanging="360"/>
      </w:pPr>
    </w:lvl>
    <w:lvl w:ilvl="4" w:tplc="04220019">
      <w:start w:val="1"/>
      <w:numFmt w:val="lowerLetter"/>
      <w:lvlText w:val="%5."/>
      <w:lvlJc w:val="left"/>
      <w:pPr>
        <w:tabs>
          <w:tab w:val="num" w:pos="4140"/>
        </w:tabs>
        <w:ind w:left="4140" w:hanging="360"/>
      </w:pPr>
    </w:lvl>
    <w:lvl w:ilvl="5" w:tplc="0422001B">
      <w:start w:val="1"/>
      <w:numFmt w:val="lowerRoman"/>
      <w:lvlText w:val="%6."/>
      <w:lvlJc w:val="right"/>
      <w:pPr>
        <w:tabs>
          <w:tab w:val="num" w:pos="4860"/>
        </w:tabs>
        <w:ind w:left="4860" w:hanging="180"/>
      </w:pPr>
    </w:lvl>
    <w:lvl w:ilvl="6" w:tplc="0422000F">
      <w:start w:val="1"/>
      <w:numFmt w:val="decimal"/>
      <w:lvlText w:val="%7."/>
      <w:lvlJc w:val="left"/>
      <w:pPr>
        <w:tabs>
          <w:tab w:val="num" w:pos="5580"/>
        </w:tabs>
        <w:ind w:left="5580" w:hanging="360"/>
      </w:pPr>
    </w:lvl>
    <w:lvl w:ilvl="7" w:tplc="04220019">
      <w:start w:val="1"/>
      <w:numFmt w:val="lowerLetter"/>
      <w:lvlText w:val="%8."/>
      <w:lvlJc w:val="left"/>
      <w:pPr>
        <w:tabs>
          <w:tab w:val="num" w:pos="6300"/>
        </w:tabs>
        <w:ind w:left="6300" w:hanging="360"/>
      </w:pPr>
    </w:lvl>
    <w:lvl w:ilvl="8" w:tplc="0422001B">
      <w:start w:val="1"/>
      <w:numFmt w:val="lowerRoman"/>
      <w:lvlText w:val="%9."/>
      <w:lvlJc w:val="right"/>
      <w:pPr>
        <w:tabs>
          <w:tab w:val="num" w:pos="7020"/>
        </w:tabs>
        <w:ind w:left="7020" w:hanging="180"/>
      </w:pPr>
    </w:lvl>
  </w:abstractNum>
  <w:abstractNum w:abstractNumId="2">
    <w:nsid w:val="1157732D"/>
    <w:multiLevelType w:val="hybridMultilevel"/>
    <w:tmpl w:val="1D2691E6"/>
    <w:lvl w:ilvl="0" w:tplc="58042A9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CCF59F0"/>
    <w:multiLevelType w:val="hybridMultilevel"/>
    <w:tmpl w:val="EB861824"/>
    <w:lvl w:ilvl="0" w:tplc="55F2A116">
      <w:start w:val="1"/>
      <w:numFmt w:val="decimal"/>
      <w:lvlText w:val="%1."/>
      <w:lvlJc w:val="left"/>
      <w:pPr>
        <w:tabs>
          <w:tab w:val="num" w:pos="1914"/>
        </w:tabs>
        <w:ind w:left="1914"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204A7B72"/>
    <w:multiLevelType w:val="hybridMultilevel"/>
    <w:tmpl w:val="BF6E662A"/>
    <w:lvl w:ilvl="0" w:tplc="C19E6DCE">
      <w:start w:val="3"/>
      <w:numFmt w:val="decimal"/>
      <w:lvlText w:val="%1."/>
      <w:lvlJc w:val="left"/>
      <w:pPr>
        <w:tabs>
          <w:tab w:val="num" w:pos="1260"/>
        </w:tabs>
        <w:ind w:left="1260" w:hanging="360"/>
      </w:pPr>
      <w:rPr>
        <w:rFonts w:hint="default"/>
      </w:rPr>
    </w:lvl>
    <w:lvl w:ilvl="1" w:tplc="F6E44AA4">
      <w:numFmt w:val="none"/>
      <w:lvlText w:val=""/>
      <w:lvlJc w:val="left"/>
      <w:pPr>
        <w:tabs>
          <w:tab w:val="num" w:pos="360"/>
        </w:tabs>
      </w:pPr>
    </w:lvl>
    <w:lvl w:ilvl="2" w:tplc="F870A97A">
      <w:numFmt w:val="none"/>
      <w:lvlText w:val=""/>
      <w:lvlJc w:val="left"/>
      <w:pPr>
        <w:tabs>
          <w:tab w:val="num" w:pos="360"/>
        </w:tabs>
      </w:pPr>
    </w:lvl>
    <w:lvl w:ilvl="3" w:tplc="29285D44">
      <w:numFmt w:val="none"/>
      <w:lvlText w:val=""/>
      <w:lvlJc w:val="left"/>
      <w:pPr>
        <w:tabs>
          <w:tab w:val="num" w:pos="360"/>
        </w:tabs>
      </w:pPr>
    </w:lvl>
    <w:lvl w:ilvl="4" w:tplc="7190161A">
      <w:numFmt w:val="none"/>
      <w:lvlText w:val=""/>
      <w:lvlJc w:val="left"/>
      <w:pPr>
        <w:tabs>
          <w:tab w:val="num" w:pos="360"/>
        </w:tabs>
      </w:pPr>
    </w:lvl>
    <w:lvl w:ilvl="5" w:tplc="2CBA6B6C">
      <w:numFmt w:val="none"/>
      <w:lvlText w:val=""/>
      <w:lvlJc w:val="left"/>
      <w:pPr>
        <w:tabs>
          <w:tab w:val="num" w:pos="360"/>
        </w:tabs>
      </w:pPr>
    </w:lvl>
    <w:lvl w:ilvl="6" w:tplc="7FD0DE14">
      <w:numFmt w:val="none"/>
      <w:lvlText w:val=""/>
      <w:lvlJc w:val="left"/>
      <w:pPr>
        <w:tabs>
          <w:tab w:val="num" w:pos="360"/>
        </w:tabs>
      </w:pPr>
    </w:lvl>
    <w:lvl w:ilvl="7" w:tplc="6936D4F4">
      <w:numFmt w:val="none"/>
      <w:lvlText w:val=""/>
      <w:lvlJc w:val="left"/>
      <w:pPr>
        <w:tabs>
          <w:tab w:val="num" w:pos="360"/>
        </w:tabs>
      </w:pPr>
    </w:lvl>
    <w:lvl w:ilvl="8" w:tplc="2948FDE0">
      <w:numFmt w:val="none"/>
      <w:lvlText w:val=""/>
      <w:lvlJc w:val="left"/>
      <w:pPr>
        <w:tabs>
          <w:tab w:val="num" w:pos="360"/>
        </w:tabs>
      </w:pPr>
    </w:lvl>
  </w:abstractNum>
  <w:abstractNum w:abstractNumId="5">
    <w:nsid w:val="28B559C0"/>
    <w:multiLevelType w:val="multilevel"/>
    <w:tmpl w:val="AB2675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E643D20"/>
    <w:multiLevelType w:val="hybridMultilevel"/>
    <w:tmpl w:val="4B24FA60"/>
    <w:lvl w:ilvl="0" w:tplc="1BA4C0A6">
      <w:start w:val="9"/>
      <w:numFmt w:val="decimal"/>
      <w:lvlText w:val="%1"/>
      <w:lvlJc w:val="left"/>
      <w:pPr>
        <w:ind w:left="720" w:hanging="360"/>
      </w:pPr>
      <w:rPr>
        <w:rFonts w:hint="default"/>
        <w:b/>
        <w:bCs/>
        <w:sz w:val="24"/>
        <w:szCs w:val="24"/>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836C07"/>
    <w:multiLevelType w:val="hybridMultilevel"/>
    <w:tmpl w:val="8AE015E0"/>
    <w:lvl w:ilvl="0" w:tplc="88C4532E">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DA72100"/>
    <w:multiLevelType w:val="hybridMultilevel"/>
    <w:tmpl w:val="9E70B566"/>
    <w:lvl w:ilvl="0" w:tplc="0419000F">
      <w:start w:val="1"/>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18453BF"/>
    <w:multiLevelType w:val="hybridMultilevel"/>
    <w:tmpl w:val="581A5A32"/>
    <w:lvl w:ilvl="0" w:tplc="0419000F">
      <w:start w:val="1"/>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39E75C4"/>
    <w:multiLevelType w:val="multilevel"/>
    <w:tmpl w:val="29F4FD3C"/>
    <w:lvl w:ilvl="0">
      <w:start w:val="1"/>
      <w:numFmt w:val="decimal"/>
      <w:lvlText w:val="%1."/>
      <w:lvlJc w:val="left"/>
      <w:pPr>
        <w:ind w:left="1068" w:hanging="360"/>
      </w:pPr>
      <w:rPr>
        <w:rFonts w:eastAsia="Times New Roman"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646B1808"/>
    <w:multiLevelType w:val="hybridMultilevel"/>
    <w:tmpl w:val="29BC852C"/>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2">
    <w:nsid w:val="671C5B76"/>
    <w:multiLevelType w:val="multilevel"/>
    <w:tmpl w:val="29BC5F0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64F120A"/>
    <w:multiLevelType w:val="multilevel"/>
    <w:tmpl w:val="29BC5F0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E84741E"/>
    <w:multiLevelType w:val="hybridMultilevel"/>
    <w:tmpl w:val="9AECC8D2"/>
    <w:lvl w:ilvl="0" w:tplc="903235E2">
      <w:start w:val="7"/>
      <w:numFmt w:val="decimal"/>
      <w:lvlText w:val="%1."/>
      <w:lvlJc w:val="left"/>
      <w:pPr>
        <w:tabs>
          <w:tab w:val="num" w:pos="900"/>
        </w:tabs>
        <w:ind w:left="900" w:hanging="360"/>
      </w:pPr>
      <w:rPr>
        <w:rFonts w:hint="default"/>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num w:numId="1">
    <w:abstractNumId w:val="12"/>
  </w:num>
  <w:num w:numId="2">
    <w:abstractNumId w:val="13"/>
  </w:num>
  <w:num w:numId="3">
    <w:abstractNumId w:val="6"/>
  </w:num>
  <w:num w:numId="4">
    <w:abstractNumId w:val="8"/>
  </w:num>
  <w:num w:numId="5">
    <w:abstractNumId w:val="9"/>
  </w:num>
  <w:num w:numId="6">
    <w:abstractNumId w:val="10"/>
  </w:num>
  <w:num w:numId="7">
    <w:abstractNumId w:val="2"/>
  </w:num>
  <w:num w:numId="8">
    <w:abstractNumId w:val="4"/>
  </w:num>
  <w:num w:numId="9">
    <w:abstractNumId w:val="3"/>
  </w:num>
  <w:num w:numId="10">
    <w:abstractNumId w:val="1"/>
  </w:num>
  <w:num w:numId="11">
    <w:abstractNumId w:val="14"/>
  </w:num>
  <w:num w:numId="12">
    <w:abstractNumId w:val="5"/>
  </w:num>
  <w:num w:numId="13">
    <w:abstractNumId w:val="11"/>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4A9"/>
    <w:rsid w:val="000027A0"/>
    <w:rsid w:val="000064FB"/>
    <w:rsid w:val="00007FFC"/>
    <w:rsid w:val="00017A34"/>
    <w:rsid w:val="00024953"/>
    <w:rsid w:val="00026377"/>
    <w:rsid w:val="00027A3B"/>
    <w:rsid w:val="0003078D"/>
    <w:rsid w:val="0003165A"/>
    <w:rsid w:val="00037312"/>
    <w:rsid w:val="0005046D"/>
    <w:rsid w:val="00050FA8"/>
    <w:rsid w:val="00053B6B"/>
    <w:rsid w:val="000540E8"/>
    <w:rsid w:val="00054B3F"/>
    <w:rsid w:val="00057B3C"/>
    <w:rsid w:val="00057E83"/>
    <w:rsid w:val="00060318"/>
    <w:rsid w:val="00063B6C"/>
    <w:rsid w:val="00066B7D"/>
    <w:rsid w:val="0007233C"/>
    <w:rsid w:val="00076902"/>
    <w:rsid w:val="00077F6A"/>
    <w:rsid w:val="00082007"/>
    <w:rsid w:val="000870F2"/>
    <w:rsid w:val="00090449"/>
    <w:rsid w:val="00092E2D"/>
    <w:rsid w:val="00096170"/>
    <w:rsid w:val="000964DA"/>
    <w:rsid w:val="000A492F"/>
    <w:rsid w:val="000A758F"/>
    <w:rsid w:val="000B79D4"/>
    <w:rsid w:val="000C57D7"/>
    <w:rsid w:val="000D2BC2"/>
    <w:rsid w:val="000D6A5C"/>
    <w:rsid w:val="000D6F56"/>
    <w:rsid w:val="000E10E3"/>
    <w:rsid w:val="000E590C"/>
    <w:rsid w:val="000F3EAA"/>
    <w:rsid w:val="000F4160"/>
    <w:rsid w:val="000F5CD6"/>
    <w:rsid w:val="000F6181"/>
    <w:rsid w:val="00101CC2"/>
    <w:rsid w:val="001024D5"/>
    <w:rsid w:val="00104E7B"/>
    <w:rsid w:val="001072DE"/>
    <w:rsid w:val="00121018"/>
    <w:rsid w:val="00122717"/>
    <w:rsid w:val="0012426D"/>
    <w:rsid w:val="00131261"/>
    <w:rsid w:val="001313E3"/>
    <w:rsid w:val="00133652"/>
    <w:rsid w:val="001336DF"/>
    <w:rsid w:val="00134962"/>
    <w:rsid w:val="00141F73"/>
    <w:rsid w:val="00142ADB"/>
    <w:rsid w:val="00143F1A"/>
    <w:rsid w:val="00152062"/>
    <w:rsid w:val="00153E52"/>
    <w:rsid w:val="00153FD8"/>
    <w:rsid w:val="0015431D"/>
    <w:rsid w:val="00155079"/>
    <w:rsid w:val="00157464"/>
    <w:rsid w:val="00157BD2"/>
    <w:rsid w:val="00160F57"/>
    <w:rsid w:val="0016640E"/>
    <w:rsid w:val="001857B5"/>
    <w:rsid w:val="00185C0A"/>
    <w:rsid w:val="001914F6"/>
    <w:rsid w:val="00192939"/>
    <w:rsid w:val="00193057"/>
    <w:rsid w:val="001944F7"/>
    <w:rsid w:val="00195A7D"/>
    <w:rsid w:val="00195D0A"/>
    <w:rsid w:val="001A7207"/>
    <w:rsid w:val="001B7F91"/>
    <w:rsid w:val="001C0355"/>
    <w:rsid w:val="001C154D"/>
    <w:rsid w:val="001C3E66"/>
    <w:rsid w:val="001C6B7E"/>
    <w:rsid w:val="001D005D"/>
    <w:rsid w:val="001D1328"/>
    <w:rsid w:val="001E30E9"/>
    <w:rsid w:val="001E4204"/>
    <w:rsid w:val="001E5D4C"/>
    <w:rsid w:val="00201A53"/>
    <w:rsid w:val="00202034"/>
    <w:rsid w:val="00204C9B"/>
    <w:rsid w:val="00211588"/>
    <w:rsid w:val="00212FF9"/>
    <w:rsid w:val="00215E7F"/>
    <w:rsid w:val="002170CA"/>
    <w:rsid w:val="00221532"/>
    <w:rsid w:val="00227C97"/>
    <w:rsid w:val="002313BB"/>
    <w:rsid w:val="00233B55"/>
    <w:rsid w:val="00235576"/>
    <w:rsid w:val="00236558"/>
    <w:rsid w:val="0024116A"/>
    <w:rsid w:val="00246974"/>
    <w:rsid w:val="00251E6C"/>
    <w:rsid w:val="00254BB3"/>
    <w:rsid w:val="00256FF2"/>
    <w:rsid w:val="00260227"/>
    <w:rsid w:val="00264E23"/>
    <w:rsid w:val="002655ED"/>
    <w:rsid w:val="0028141B"/>
    <w:rsid w:val="00284293"/>
    <w:rsid w:val="002876BA"/>
    <w:rsid w:val="002916DD"/>
    <w:rsid w:val="002A1C64"/>
    <w:rsid w:val="002A2FE0"/>
    <w:rsid w:val="002A5FAB"/>
    <w:rsid w:val="002B4729"/>
    <w:rsid w:val="002B4858"/>
    <w:rsid w:val="002B6A82"/>
    <w:rsid w:val="002C145B"/>
    <w:rsid w:val="002C3455"/>
    <w:rsid w:val="002C63B0"/>
    <w:rsid w:val="002C7016"/>
    <w:rsid w:val="002D0E01"/>
    <w:rsid w:val="002D1928"/>
    <w:rsid w:val="002D342F"/>
    <w:rsid w:val="002D4F26"/>
    <w:rsid w:val="002D5A3C"/>
    <w:rsid w:val="002D5BF5"/>
    <w:rsid w:val="002D605A"/>
    <w:rsid w:val="002D73C2"/>
    <w:rsid w:val="002E0680"/>
    <w:rsid w:val="002E1EF2"/>
    <w:rsid w:val="002E22A4"/>
    <w:rsid w:val="002E4191"/>
    <w:rsid w:val="002E4450"/>
    <w:rsid w:val="002E59E3"/>
    <w:rsid w:val="002E6374"/>
    <w:rsid w:val="002E6652"/>
    <w:rsid w:val="002E7307"/>
    <w:rsid w:val="002E7482"/>
    <w:rsid w:val="002E799A"/>
    <w:rsid w:val="002F688B"/>
    <w:rsid w:val="003008D5"/>
    <w:rsid w:val="00302593"/>
    <w:rsid w:val="00302913"/>
    <w:rsid w:val="0030314F"/>
    <w:rsid w:val="0030497D"/>
    <w:rsid w:val="0030688D"/>
    <w:rsid w:val="00313824"/>
    <w:rsid w:val="00313C09"/>
    <w:rsid w:val="0031519C"/>
    <w:rsid w:val="00315F30"/>
    <w:rsid w:val="00316C41"/>
    <w:rsid w:val="00316CE2"/>
    <w:rsid w:val="00322B22"/>
    <w:rsid w:val="0033162C"/>
    <w:rsid w:val="00332F3C"/>
    <w:rsid w:val="0033350E"/>
    <w:rsid w:val="00336B6F"/>
    <w:rsid w:val="00344711"/>
    <w:rsid w:val="00346BE3"/>
    <w:rsid w:val="003501CD"/>
    <w:rsid w:val="00351A37"/>
    <w:rsid w:val="00352AFC"/>
    <w:rsid w:val="00356F95"/>
    <w:rsid w:val="003579C9"/>
    <w:rsid w:val="00360A6D"/>
    <w:rsid w:val="003721FC"/>
    <w:rsid w:val="00375436"/>
    <w:rsid w:val="003869E1"/>
    <w:rsid w:val="00387C4E"/>
    <w:rsid w:val="003903ED"/>
    <w:rsid w:val="00390D35"/>
    <w:rsid w:val="00392D89"/>
    <w:rsid w:val="003A2420"/>
    <w:rsid w:val="003A2C42"/>
    <w:rsid w:val="003A53F4"/>
    <w:rsid w:val="003A6953"/>
    <w:rsid w:val="003A7D00"/>
    <w:rsid w:val="003B0FAC"/>
    <w:rsid w:val="003B3B0C"/>
    <w:rsid w:val="003B6D93"/>
    <w:rsid w:val="003B6DE4"/>
    <w:rsid w:val="003B78D7"/>
    <w:rsid w:val="003C265D"/>
    <w:rsid w:val="003C49F5"/>
    <w:rsid w:val="003D17D0"/>
    <w:rsid w:val="003D1E63"/>
    <w:rsid w:val="003D3A3C"/>
    <w:rsid w:val="003D64ED"/>
    <w:rsid w:val="003D7FD6"/>
    <w:rsid w:val="003E2648"/>
    <w:rsid w:val="003E3532"/>
    <w:rsid w:val="003E5675"/>
    <w:rsid w:val="003E60A5"/>
    <w:rsid w:val="003E6976"/>
    <w:rsid w:val="003E72F4"/>
    <w:rsid w:val="003F2D37"/>
    <w:rsid w:val="003F6303"/>
    <w:rsid w:val="003F71C7"/>
    <w:rsid w:val="00403404"/>
    <w:rsid w:val="00403918"/>
    <w:rsid w:val="00407214"/>
    <w:rsid w:val="00407676"/>
    <w:rsid w:val="00411403"/>
    <w:rsid w:val="00412C26"/>
    <w:rsid w:val="00413D51"/>
    <w:rsid w:val="00424FC5"/>
    <w:rsid w:val="0043752D"/>
    <w:rsid w:val="004508BF"/>
    <w:rsid w:val="0045208F"/>
    <w:rsid w:val="00452521"/>
    <w:rsid w:val="00455016"/>
    <w:rsid w:val="004558F3"/>
    <w:rsid w:val="004577F9"/>
    <w:rsid w:val="00460EC3"/>
    <w:rsid w:val="0046189C"/>
    <w:rsid w:val="00466A58"/>
    <w:rsid w:val="004765B1"/>
    <w:rsid w:val="00476A71"/>
    <w:rsid w:val="0049498A"/>
    <w:rsid w:val="004974A9"/>
    <w:rsid w:val="004A172C"/>
    <w:rsid w:val="004A1A0C"/>
    <w:rsid w:val="004A248A"/>
    <w:rsid w:val="004A442E"/>
    <w:rsid w:val="004A793B"/>
    <w:rsid w:val="004B1A35"/>
    <w:rsid w:val="004B3139"/>
    <w:rsid w:val="004B7E5D"/>
    <w:rsid w:val="004C01CE"/>
    <w:rsid w:val="004C2F0D"/>
    <w:rsid w:val="004C5963"/>
    <w:rsid w:val="004C6D7A"/>
    <w:rsid w:val="004D092B"/>
    <w:rsid w:val="004D1DAF"/>
    <w:rsid w:val="004D3026"/>
    <w:rsid w:val="004D30A4"/>
    <w:rsid w:val="004E0476"/>
    <w:rsid w:val="004E35F2"/>
    <w:rsid w:val="004E6CF3"/>
    <w:rsid w:val="004F092F"/>
    <w:rsid w:val="004F23C9"/>
    <w:rsid w:val="004F44FF"/>
    <w:rsid w:val="00501C02"/>
    <w:rsid w:val="00502B1D"/>
    <w:rsid w:val="005030C6"/>
    <w:rsid w:val="005052BB"/>
    <w:rsid w:val="0050759D"/>
    <w:rsid w:val="005138D8"/>
    <w:rsid w:val="005202C2"/>
    <w:rsid w:val="005217DF"/>
    <w:rsid w:val="00523452"/>
    <w:rsid w:val="00523868"/>
    <w:rsid w:val="00524835"/>
    <w:rsid w:val="0052669F"/>
    <w:rsid w:val="00526D02"/>
    <w:rsid w:val="00530994"/>
    <w:rsid w:val="005341D5"/>
    <w:rsid w:val="00535AE9"/>
    <w:rsid w:val="005360FD"/>
    <w:rsid w:val="00536BDF"/>
    <w:rsid w:val="0054349F"/>
    <w:rsid w:val="00547D20"/>
    <w:rsid w:val="005520B6"/>
    <w:rsid w:val="00555101"/>
    <w:rsid w:val="005551F2"/>
    <w:rsid w:val="005635BF"/>
    <w:rsid w:val="00566F5F"/>
    <w:rsid w:val="005773D3"/>
    <w:rsid w:val="0058024E"/>
    <w:rsid w:val="00581BFA"/>
    <w:rsid w:val="005837FA"/>
    <w:rsid w:val="00585675"/>
    <w:rsid w:val="00585869"/>
    <w:rsid w:val="0058592C"/>
    <w:rsid w:val="00585B00"/>
    <w:rsid w:val="00590A0D"/>
    <w:rsid w:val="00590CFD"/>
    <w:rsid w:val="00590F3B"/>
    <w:rsid w:val="00597632"/>
    <w:rsid w:val="00597CA7"/>
    <w:rsid w:val="005A056F"/>
    <w:rsid w:val="005B17EF"/>
    <w:rsid w:val="005B3655"/>
    <w:rsid w:val="005C0E1C"/>
    <w:rsid w:val="005C12C1"/>
    <w:rsid w:val="005C2D06"/>
    <w:rsid w:val="005D10D4"/>
    <w:rsid w:val="005D26D0"/>
    <w:rsid w:val="005D4C20"/>
    <w:rsid w:val="005D5E80"/>
    <w:rsid w:val="005E1089"/>
    <w:rsid w:val="005E193E"/>
    <w:rsid w:val="005E2A8D"/>
    <w:rsid w:val="005E7A21"/>
    <w:rsid w:val="005F4171"/>
    <w:rsid w:val="005F7477"/>
    <w:rsid w:val="005F75DA"/>
    <w:rsid w:val="00600AAA"/>
    <w:rsid w:val="00603B4A"/>
    <w:rsid w:val="00613E34"/>
    <w:rsid w:val="00615D99"/>
    <w:rsid w:val="00616E71"/>
    <w:rsid w:val="00620159"/>
    <w:rsid w:val="0062087A"/>
    <w:rsid w:val="006210C7"/>
    <w:rsid w:val="006310FC"/>
    <w:rsid w:val="00631559"/>
    <w:rsid w:val="006317CE"/>
    <w:rsid w:val="00632EE5"/>
    <w:rsid w:val="00635061"/>
    <w:rsid w:val="0063671F"/>
    <w:rsid w:val="00636A77"/>
    <w:rsid w:val="00640ECF"/>
    <w:rsid w:val="00641AEF"/>
    <w:rsid w:val="006470D9"/>
    <w:rsid w:val="00653A40"/>
    <w:rsid w:val="00654879"/>
    <w:rsid w:val="0066017E"/>
    <w:rsid w:val="00660A32"/>
    <w:rsid w:val="00662590"/>
    <w:rsid w:val="00662A88"/>
    <w:rsid w:val="00663954"/>
    <w:rsid w:val="00666AB9"/>
    <w:rsid w:val="006709AF"/>
    <w:rsid w:val="00671388"/>
    <w:rsid w:val="00672F50"/>
    <w:rsid w:val="0067521C"/>
    <w:rsid w:val="006839A3"/>
    <w:rsid w:val="0068557D"/>
    <w:rsid w:val="00685EAC"/>
    <w:rsid w:val="00687C20"/>
    <w:rsid w:val="00687C34"/>
    <w:rsid w:val="0069010E"/>
    <w:rsid w:val="006A1301"/>
    <w:rsid w:val="006A1919"/>
    <w:rsid w:val="006A1F1E"/>
    <w:rsid w:val="006A377A"/>
    <w:rsid w:val="006A3B12"/>
    <w:rsid w:val="006A3FCD"/>
    <w:rsid w:val="006A504B"/>
    <w:rsid w:val="006A5F5E"/>
    <w:rsid w:val="006A66BB"/>
    <w:rsid w:val="006B4A30"/>
    <w:rsid w:val="006B4F1E"/>
    <w:rsid w:val="006C289F"/>
    <w:rsid w:val="006C2938"/>
    <w:rsid w:val="006C3289"/>
    <w:rsid w:val="006D1122"/>
    <w:rsid w:val="006D41E7"/>
    <w:rsid w:val="006E3D1A"/>
    <w:rsid w:val="006E3D6B"/>
    <w:rsid w:val="006F069B"/>
    <w:rsid w:val="006F11C3"/>
    <w:rsid w:val="006F35B3"/>
    <w:rsid w:val="006F4BA8"/>
    <w:rsid w:val="00701BDA"/>
    <w:rsid w:val="00705BF5"/>
    <w:rsid w:val="00711689"/>
    <w:rsid w:val="00711C4C"/>
    <w:rsid w:val="0071452A"/>
    <w:rsid w:val="00715550"/>
    <w:rsid w:val="00715630"/>
    <w:rsid w:val="007159E5"/>
    <w:rsid w:val="00723CBE"/>
    <w:rsid w:val="00731AE9"/>
    <w:rsid w:val="00737B64"/>
    <w:rsid w:val="007416E0"/>
    <w:rsid w:val="00745E28"/>
    <w:rsid w:val="007620E0"/>
    <w:rsid w:val="007633F4"/>
    <w:rsid w:val="00771FDF"/>
    <w:rsid w:val="00772DF4"/>
    <w:rsid w:val="00775E7A"/>
    <w:rsid w:val="00786F0F"/>
    <w:rsid w:val="00790562"/>
    <w:rsid w:val="00795042"/>
    <w:rsid w:val="007A0C40"/>
    <w:rsid w:val="007A1C43"/>
    <w:rsid w:val="007A4157"/>
    <w:rsid w:val="007A5015"/>
    <w:rsid w:val="007A5E41"/>
    <w:rsid w:val="007A6AB6"/>
    <w:rsid w:val="007B0FD0"/>
    <w:rsid w:val="007B26EB"/>
    <w:rsid w:val="007B747C"/>
    <w:rsid w:val="007C53AC"/>
    <w:rsid w:val="007C7371"/>
    <w:rsid w:val="007C7BF9"/>
    <w:rsid w:val="007D2BDE"/>
    <w:rsid w:val="007D5858"/>
    <w:rsid w:val="007D5E7F"/>
    <w:rsid w:val="007E02D4"/>
    <w:rsid w:val="007E1D16"/>
    <w:rsid w:val="007E2438"/>
    <w:rsid w:val="007E3C09"/>
    <w:rsid w:val="007E63A1"/>
    <w:rsid w:val="007F1669"/>
    <w:rsid w:val="007F2F67"/>
    <w:rsid w:val="007F47CE"/>
    <w:rsid w:val="007F6E1D"/>
    <w:rsid w:val="007F6EF7"/>
    <w:rsid w:val="007F72BC"/>
    <w:rsid w:val="00802D1A"/>
    <w:rsid w:val="008117C3"/>
    <w:rsid w:val="00813393"/>
    <w:rsid w:val="008149C3"/>
    <w:rsid w:val="00815DC4"/>
    <w:rsid w:val="00815E28"/>
    <w:rsid w:val="008230CB"/>
    <w:rsid w:val="00825057"/>
    <w:rsid w:val="00833306"/>
    <w:rsid w:val="008335CE"/>
    <w:rsid w:val="0084006F"/>
    <w:rsid w:val="00840E6D"/>
    <w:rsid w:val="00844897"/>
    <w:rsid w:val="008507B1"/>
    <w:rsid w:val="008523E7"/>
    <w:rsid w:val="00861E41"/>
    <w:rsid w:val="00862D57"/>
    <w:rsid w:val="00863052"/>
    <w:rsid w:val="008633F8"/>
    <w:rsid w:val="00870BBD"/>
    <w:rsid w:val="00871562"/>
    <w:rsid w:val="00871A5C"/>
    <w:rsid w:val="00872D07"/>
    <w:rsid w:val="00882365"/>
    <w:rsid w:val="00894830"/>
    <w:rsid w:val="008A0102"/>
    <w:rsid w:val="008A7FCF"/>
    <w:rsid w:val="008B10B9"/>
    <w:rsid w:val="008B5709"/>
    <w:rsid w:val="008B5D10"/>
    <w:rsid w:val="008B75A4"/>
    <w:rsid w:val="008D3CD9"/>
    <w:rsid w:val="008D5C29"/>
    <w:rsid w:val="008D669B"/>
    <w:rsid w:val="008D6701"/>
    <w:rsid w:val="008E414D"/>
    <w:rsid w:val="008E73FD"/>
    <w:rsid w:val="008F37AB"/>
    <w:rsid w:val="008F386F"/>
    <w:rsid w:val="008F5ACA"/>
    <w:rsid w:val="008F61EB"/>
    <w:rsid w:val="0090031D"/>
    <w:rsid w:val="00900484"/>
    <w:rsid w:val="00907A23"/>
    <w:rsid w:val="009110D7"/>
    <w:rsid w:val="009126DF"/>
    <w:rsid w:val="00913BEA"/>
    <w:rsid w:val="00917FDF"/>
    <w:rsid w:val="0093169A"/>
    <w:rsid w:val="00932D22"/>
    <w:rsid w:val="009351B2"/>
    <w:rsid w:val="009461FE"/>
    <w:rsid w:val="00947AB4"/>
    <w:rsid w:val="00951DCF"/>
    <w:rsid w:val="0096265C"/>
    <w:rsid w:val="00962FA4"/>
    <w:rsid w:val="00966350"/>
    <w:rsid w:val="00967C0C"/>
    <w:rsid w:val="009707E0"/>
    <w:rsid w:val="00973767"/>
    <w:rsid w:val="0097403D"/>
    <w:rsid w:val="0097460D"/>
    <w:rsid w:val="00980D91"/>
    <w:rsid w:val="00982418"/>
    <w:rsid w:val="00984A90"/>
    <w:rsid w:val="00993B2D"/>
    <w:rsid w:val="0099510A"/>
    <w:rsid w:val="009974D6"/>
    <w:rsid w:val="009A0753"/>
    <w:rsid w:val="009A0DDB"/>
    <w:rsid w:val="009A1D4F"/>
    <w:rsid w:val="009A418D"/>
    <w:rsid w:val="009B1341"/>
    <w:rsid w:val="009B2BCC"/>
    <w:rsid w:val="009B3021"/>
    <w:rsid w:val="009B33E0"/>
    <w:rsid w:val="009B356D"/>
    <w:rsid w:val="009B5167"/>
    <w:rsid w:val="009B7976"/>
    <w:rsid w:val="009C1F81"/>
    <w:rsid w:val="009C470A"/>
    <w:rsid w:val="009C76A0"/>
    <w:rsid w:val="009D1CA6"/>
    <w:rsid w:val="009E0E13"/>
    <w:rsid w:val="009E248D"/>
    <w:rsid w:val="009F00F9"/>
    <w:rsid w:val="009F05C5"/>
    <w:rsid w:val="009F0E71"/>
    <w:rsid w:val="009F1320"/>
    <w:rsid w:val="009F142F"/>
    <w:rsid w:val="009F42FE"/>
    <w:rsid w:val="009F754A"/>
    <w:rsid w:val="00A01475"/>
    <w:rsid w:val="00A03DC6"/>
    <w:rsid w:val="00A121F7"/>
    <w:rsid w:val="00A16A2C"/>
    <w:rsid w:val="00A2512A"/>
    <w:rsid w:val="00A31F58"/>
    <w:rsid w:val="00A33DFE"/>
    <w:rsid w:val="00A341D5"/>
    <w:rsid w:val="00A34F17"/>
    <w:rsid w:val="00A37BEC"/>
    <w:rsid w:val="00A4074A"/>
    <w:rsid w:val="00A418E7"/>
    <w:rsid w:val="00A4391C"/>
    <w:rsid w:val="00A55579"/>
    <w:rsid w:val="00A57492"/>
    <w:rsid w:val="00A5785E"/>
    <w:rsid w:val="00A60B8E"/>
    <w:rsid w:val="00A626FD"/>
    <w:rsid w:val="00A629A0"/>
    <w:rsid w:val="00A63355"/>
    <w:rsid w:val="00A63A5D"/>
    <w:rsid w:val="00A6535A"/>
    <w:rsid w:val="00A65BD2"/>
    <w:rsid w:val="00A746AB"/>
    <w:rsid w:val="00A759DD"/>
    <w:rsid w:val="00A77D54"/>
    <w:rsid w:val="00A83885"/>
    <w:rsid w:val="00A83F9E"/>
    <w:rsid w:val="00A93804"/>
    <w:rsid w:val="00AA193D"/>
    <w:rsid w:val="00AA2367"/>
    <w:rsid w:val="00AA303A"/>
    <w:rsid w:val="00AB129D"/>
    <w:rsid w:val="00AB1A2C"/>
    <w:rsid w:val="00AB2A95"/>
    <w:rsid w:val="00AB3EB6"/>
    <w:rsid w:val="00AC1441"/>
    <w:rsid w:val="00AC5FD5"/>
    <w:rsid w:val="00AC6F2E"/>
    <w:rsid w:val="00AD19EC"/>
    <w:rsid w:val="00AD1B23"/>
    <w:rsid w:val="00AD1B9C"/>
    <w:rsid w:val="00AD6455"/>
    <w:rsid w:val="00AD7499"/>
    <w:rsid w:val="00AE1883"/>
    <w:rsid w:val="00AE28C5"/>
    <w:rsid w:val="00AE6553"/>
    <w:rsid w:val="00AF1960"/>
    <w:rsid w:val="00AF53A5"/>
    <w:rsid w:val="00AF7E9A"/>
    <w:rsid w:val="00B0110C"/>
    <w:rsid w:val="00B04534"/>
    <w:rsid w:val="00B04969"/>
    <w:rsid w:val="00B05BC2"/>
    <w:rsid w:val="00B0651E"/>
    <w:rsid w:val="00B12054"/>
    <w:rsid w:val="00B14F58"/>
    <w:rsid w:val="00B157C8"/>
    <w:rsid w:val="00B163AC"/>
    <w:rsid w:val="00B16B9D"/>
    <w:rsid w:val="00B176E6"/>
    <w:rsid w:val="00B40DD5"/>
    <w:rsid w:val="00B51014"/>
    <w:rsid w:val="00B52030"/>
    <w:rsid w:val="00B541FD"/>
    <w:rsid w:val="00B54ED3"/>
    <w:rsid w:val="00B62036"/>
    <w:rsid w:val="00B663D6"/>
    <w:rsid w:val="00B71980"/>
    <w:rsid w:val="00B72D61"/>
    <w:rsid w:val="00B75DD4"/>
    <w:rsid w:val="00B75E1B"/>
    <w:rsid w:val="00B7776E"/>
    <w:rsid w:val="00B80C87"/>
    <w:rsid w:val="00B812D6"/>
    <w:rsid w:val="00BB4CFF"/>
    <w:rsid w:val="00BB637E"/>
    <w:rsid w:val="00BD026F"/>
    <w:rsid w:val="00BD1156"/>
    <w:rsid w:val="00BD25C5"/>
    <w:rsid w:val="00BD4A02"/>
    <w:rsid w:val="00BD5D34"/>
    <w:rsid w:val="00BD6009"/>
    <w:rsid w:val="00BD6064"/>
    <w:rsid w:val="00BE101B"/>
    <w:rsid w:val="00BE2AB1"/>
    <w:rsid w:val="00BE3127"/>
    <w:rsid w:val="00BE319A"/>
    <w:rsid w:val="00BE3779"/>
    <w:rsid w:val="00BE5883"/>
    <w:rsid w:val="00BE7A3E"/>
    <w:rsid w:val="00BF028B"/>
    <w:rsid w:val="00BF1114"/>
    <w:rsid w:val="00BF2511"/>
    <w:rsid w:val="00BF30D3"/>
    <w:rsid w:val="00BF446B"/>
    <w:rsid w:val="00C00317"/>
    <w:rsid w:val="00C015CF"/>
    <w:rsid w:val="00C04D86"/>
    <w:rsid w:val="00C06964"/>
    <w:rsid w:val="00C072AC"/>
    <w:rsid w:val="00C20C14"/>
    <w:rsid w:val="00C21702"/>
    <w:rsid w:val="00C240D6"/>
    <w:rsid w:val="00C25046"/>
    <w:rsid w:val="00C25059"/>
    <w:rsid w:val="00C34559"/>
    <w:rsid w:val="00C36131"/>
    <w:rsid w:val="00C443AE"/>
    <w:rsid w:val="00C463F8"/>
    <w:rsid w:val="00C60601"/>
    <w:rsid w:val="00C6203D"/>
    <w:rsid w:val="00C633B1"/>
    <w:rsid w:val="00C63B7F"/>
    <w:rsid w:val="00C72B49"/>
    <w:rsid w:val="00C7753E"/>
    <w:rsid w:val="00C8206F"/>
    <w:rsid w:val="00C8352C"/>
    <w:rsid w:val="00C854EA"/>
    <w:rsid w:val="00C86BD4"/>
    <w:rsid w:val="00C96BE2"/>
    <w:rsid w:val="00C97055"/>
    <w:rsid w:val="00CA2130"/>
    <w:rsid w:val="00CA24D6"/>
    <w:rsid w:val="00CA299F"/>
    <w:rsid w:val="00CA35F9"/>
    <w:rsid w:val="00CA66AC"/>
    <w:rsid w:val="00CA6CBD"/>
    <w:rsid w:val="00CB09BC"/>
    <w:rsid w:val="00CB0CD5"/>
    <w:rsid w:val="00CB1BAD"/>
    <w:rsid w:val="00CB27FE"/>
    <w:rsid w:val="00CC32AE"/>
    <w:rsid w:val="00CC47B5"/>
    <w:rsid w:val="00CC4980"/>
    <w:rsid w:val="00CD04BA"/>
    <w:rsid w:val="00CD0B7D"/>
    <w:rsid w:val="00CD4B09"/>
    <w:rsid w:val="00CE564D"/>
    <w:rsid w:val="00CF0937"/>
    <w:rsid w:val="00CF3938"/>
    <w:rsid w:val="00CF3F32"/>
    <w:rsid w:val="00CF42F3"/>
    <w:rsid w:val="00CF6DEA"/>
    <w:rsid w:val="00D01849"/>
    <w:rsid w:val="00D0199B"/>
    <w:rsid w:val="00D01AF7"/>
    <w:rsid w:val="00D02753"/>
    <w:rsid w:val="00D03304"/>
    <w:rsid w:val="00D04C8D"/>
    <w:rsid w:val="00D22371"/>
    <w:rsid w:val="00D264D9"/>
    <w:rsid w:val="00D271E0"/>
    <w:rsid w:val="00D306EE"/>
    <w:rsid w:val="00D30CB1"/>
    <w:rsid w:val="00D327D6"/>
    <w:rsid w:val="00D419FC"/>
    <w:rsid w:val="00D430A3"/>
    <w:rsid w:val="00D459CE"/>
    <w:rsid w:val="00D517AD"/>
    <w:rsid w:val="00D5318A"/>
    <w:rsid w:val="00D55916"/>
    <w:rsid w:val="00D57F5C"/>
    <w:rsid w:val="00D61400"/>
    <w:rsid w:val="00D63040"/>
    <w:rsid w:val="00D64AD8"/>
    <w:rsid w:val="00D75EA9"/>
    <w:rsid w:val="00D83099"/>
    <w:rsid w:val="00D86A2D"/>
    <w:rsid w:val="00D94D10"/>
    <w:rsid w:val="00D9590C"/>
    <w:rsid w:val="00DA1177"/>
    <w:rsid w:val="00DA4152"/>
    <w:rsid w:val="00DA626F"/>
    <w:rsid w:val="00DB0571"/>
    <w:rsid w:val="00DB3B00"/>
    <w:rsid w:val="00DB7F63"/>
    <w:rsid w:val="00DC1BE1"/>
    <w:rsid w:val="00DC2B43"/>
    <w:rsid w:val="00DC3D55"/>
    <w:rsid w:val="00DD16C8"/>
    <w:rsid w:val="00DD36EA"/>
    <w:rsid w:val="00DD47B6"/>
    <w:rsid w:val="00DD482B"/>
    <w:rsid w:val="00DD5848"/>
    <w:rsid w:val="00DD69F4"/>
    <w:rsid w:val="00DE4EAA"/>
    <w:rsid w:val="00DE4FA8"/>
    <w:rsid w:val="00DF03B4"/>
    <w:rsid w:val="00DF2EC1"/>
    <w:rsid w:val="00DF6CBF"/>
    <w:rsid w:val="00E005D7"/>
    <w:rsid w:val="00E044B0"/>
    <w:rsid w:val="00E150C6"/>
    <w:rsid w:val="00E15575"/>
    <w:rsid w:val="00E16B64"/>
    <w:rsid w:val="00E227D4"/>
    <w:rsid w:val="00E25758"/>
    <w:rsid w:val="00E26397"/>
    <w:rsid w:val="00E267CF"/>
    <w:rsid w:val="00E311B8"/>
    <w:rsid w:val="00E3275A"/>
    <w:rsid w:val="00E35EFA"/>
    <w:rsid w:val="00E43C8E"/>
    <w:rsid w:val="00E4403E"/>
    <w:rsid w:val="00E468E9"/>
    <w:rsid w:val="00E55428"/>
    <w:rsid w:val="00E60A1E"/>
    <w:rsid w:val="00E61D90"/>
    <w:rsid w:val="00E64371"/>
    <w:rsid w:val="00E76008"/>
    <w:rsid w:val="00E81965"/>
    <w:rsid w:val="00E82BBE"/>
    <w:rsid w:val="00E846DF"/>
    <w:rsid w:val="00E867CD"/>
    <w:rsid w:val="00E871BE"/>
    <w:rsid w:val="00E92620"/>
    <w:rsid w:val="00E97511"/>
    <w:rsid w:val="00EA2AB6"/>
    <w:rsid w:val="00EA637B"/>
    <w:rsid w:val="00EB04DE"/>
    <w:rsid w:val="00EB1A18"/>
    <w:rsid w:val="00EB3851"/>
    <w:rsid w:val="00EB4FF7"/>
    <w:rsid w:val="00EB5201"/>
    <w:rsid w:val="00EB5858"/>
    <w:rsid w:val="00EC159A"/>
    <w:rsid w:val="00EC2941"/>
    <w:rsid w:val="00EC39AF"/>
    <w:rsid w:val="00EC53CC"/>
    <w:rsid w:val="00EC7F95"/>
    <w:rsid w:val="00ED0353"/>
    <w:rsid w:val="00ED41BB"/>
    <w:rsid w:val="00ED647C"/>
    <w:rsid w:val="00EE4106"/>
    <w:rsid w:val="00EE4C7A"/>
    <w:rsid w:val="00EF1472"/>
    <w:rsid w:val="00EF4BE3"/>
    <w:rsid w:val="00F02CBA"/>
    <w:rsid w:val="00F10F93"/>
    <w:rsid w:val="00F1182B"/>
    <w:rsid w:val="00F13625"/>
    <w:rsid w:val="00F13D51"/>
    <w:rsid w:val="00F15357"/>
    <w:rsid w:val="00F1696C"/>
    <w:rsid w:val="00F216E3"/>
    <w:rsid w:val="00F27967"/>
    <w:rsid w:val="00F3034E"/>
    <w:rsid w:val="00F30DCD"/>
    <w:rsid w:val="00F32294"/>
    <w:rsid w:val="00F343A2"/>
    <w:rsid w:val="00F34853"/>
    <w:rsid w:val="00F40493"/>
    <w:rsid w:val="00F434D0"/>
    <w:rsid w:val="00F43895"/>
    <w:rsid w:val="00F44AC9"/>
    <w:rsid w:val="00F47B99"/>
    <w:rsid w:val="00F50069"/>
    <w:rsid w:val="00F54024"/>
    <w:rsid w:val="00F54E9D"/>
    <w:rsid w:val="00F559AA"/>
    <w:rsid w:val="00F63BE2"/>
    <w:rsid w:val="00F663B9"/>
    <w:rsid w:val="00F700B5"/>
    <w:rsid w:val="00F701A5"/>
    <w:rsid w:val="00F717C8"/>
    <w:rsid w:val="00F72F0C"/>
    <w:rsid w:val="00F739B7"/>
    <w:rsid w:val="00F73AFF"/>
    <w:rsid w:val="00F7719E"/>
    <w:rsid w:val="00F77E37"/>
    <w:rsid w:val="00F81E08"/>
    <w:rsid w:val="00F844B1"/>
    <w:rsid w:val="00F8596A"/>
    <w:rsid w:val="00F906D1"/>
    <w:rsid w:val="00F9091D"/>
    <w:rsid w:val="00F90DC8"/>
    <w:rsid w:val="00F94B4B"/>
    <w:rsid w:val="00FA518E"/>
    <w:rsid w:val="00FA7015"/>
    <w:rsid w:val="00FB6D13"/>
    <w:rsid w:val="00FC26D5"/>
    <w:rsid w:val="00FC3516"/>
    <w:rsid w:val="00FC3543"/>
    <w:rsid w:val="00FC483E"/>
    <w:rsid w:val="00FC4DFE"/>
    <w:rsid w:val="00FC65F3"/>
    <w:rsid w:val="00FD06B0"/>
    <w:rsid w:val="00FD30E0"/>
    <w:rsid w:val="00FD6617"/>
    <w:rsid w:val="00FE1B62"/>
    <w:rsid w:val="00FE21BF"/>
    <w:rsid w:val="00FE2406"/>
    <w:rsid w:val="00FE3DC0"/>
    <w:rsid w:val="00FE4B14"/>
    <w:rsid w:val="00FF0688"/>
    <w:rsid w:val="00FF076A"/>
    <w:rsid w:val="00FF290F"/>
    <w:rsid w:val="00FF4F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A9"/>
    <w:pPr>
      <w:widowControl w:val="0"/>
      <w:suppressAutoHyphens/>
    </w:pPr>
    <w:rPr>
      <w:rFonts w:ascii="Liberation Serif" w:cs="Liberation Serif"/>
      <w:kern w:val="1"/>
      <w:sz w:val="24"/>
      <w:szCs w:val="24"/>
      <w:lang w:val="uk-UA" w:eastAsia="zh-CN"/>
    </w:rPr>
  </w:style>
  <w:style w:type="paragraph" w:styleId="Heading3">
    <w:name w:val="heading 3"/>
    <w:basedOn w:val="Normal"/>
    <w:link w:val="Heading3Char"/>
    <w:uiPriority w:val="99"/>
    <w:qFormat/>
    <w:rsid w:val="00DA4152"/>
    <w:pPr>
      <w:widowControl/>
      <w:suppressAutoHyphens w:val="0"/>
      <w:spacing w:before="100" w:beforeAutospacing="1" w:after="100" w:afterAutospacing="1"/>
      <w:outlineLvl w:val="2"/>
    </w:pPr>
    <w:rPr>
      <w:rFonts w:hAnsi="Liberation Serif"/>
      <w:b/>
      <w:bCs/>
      <w:kern w:val="0"/>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A4152"/>
    <w:rPr>
      <w:b/>
      <w:bCs/>
      <w:sz w:val="27"/>
      <w:szCs w:val="27"/>
    </w:rPr>
  </w:style>
  <w:style w:type="paragraph" w:styleId="Header">
    <w:name w:val="header"/>
    <w:basedOn w:val="Normal"/>
    <w:link w:val="HeaderChar"/>
    <w:uiPriority w:val="99"/>
    <w:rsid w:val="004974A9"/>
    <w:pPr>
      <w:widowControl/>
      <w:tabs>
        <w:tab w:val="center" w:pos="4320"/>
        <w:tab w:val="right" w:pos="8640"/>
      </w:tabs>
      <w:suppressAutoHyphens w:val="0"/>
      <w:spacing w:line="360" w:lineRule="auto"/>
    </w:pPr>
    <w:rPr>
      <w:noProof/>
    </w:rPr>
  </w:style>
  <w:style w:type="character" w:customStyle="1" w:styleId="HeaderChar">
    <w:name w:val="Header Char"/>
    <w:basedOn w:val="DefaultParagraphFont"/>
    <w:link w:val="Header"/>
    <w:uiPriority w:val="99"/>
    <w:locked/>
    <w:rsid w:val="004974A9"/>
    <w:rPr>
      <w:rFonts w:ascii="Liberation Serif" w:eastAsia="Times New Roman" w:cs="Liberation Serif"/>
      <w:noProof/>
      <w:kern w:val="1"/>
      <w:sz w:val="24"/>
      <w:szCs w:val="24"/>
      <w:lang w:val="uk-UA" w:eastAsia="zh-CN"/>
    </w:rPr>
  </w:style>
  <w:style w:type="character" w:styleId="PageNumber">
    <w:name w:val="page number"/>
    <w:basedOn w:val="DefaultParagraphFont"/>
    <w:uiPriority w:val="99"/>
    <w:rsid w:val="004974A9"/>
  </w:style>
  <w:style w:type="paragraph" w:styleId="FootnoteText">
    <w:name w:val="footnote text"/>
    <w:basedOn w:val="Normal"/>
    <w:link w:val="FootnoteTextChar"/>
    <w:uiPriority w:val="99"/>
    <w:semiHidden/>
    <w:rsid w:val="00D03304"/>
    <w:rPr>
      <w:rFonts w:hAnsi="Liberation Serif"/>
      <w:sz w:val="2"/>
      <w:szCs w:val="2"/>
      <w:lang w:val="en-US"/>
    </w:rPr>
  </w:style>
  <w:style w:type="character" w:customStyle="1" w:styleId="FootnoteTextChar">
    <w:name w:val="Footnote Text Char"/>
    <w:basedOn w:val="DefaultParagraphFont"/>
    <w:link w:val="FootnoteText"/>
    <w:uiPriority w:val="99"/>
    <w:semiHidden/>
    <w:locked/>
    <w:rsid w:val="00121018"/>
    <w:rPr>
      <w:rFonts w:eastAsia="Times New Roman"/>
      <w:kern w:val="1"/>
      <w:sz w:val="2"/>
      <w:szCs w:val="2"/>
      <w:lang w:eastAsia="zh-CN"/>
    </w:rPr>
  </w:style>
  <w:style w:type="paragraph" w:styleId="Footer">
    <w:name w:val="footer"/>
    <w:basedOn w:val="Normal"/>
    <w:link w:val="FooterChar"/>
    <w:uiPriority w:val="99"/>
    <w:rsid w:val="00C20C14"/>
    <w:pPr>
      <w:tabs>
        <w:tab w:val="center" w:pos="4819"/>
        <w:tab w:val="right" w:pos="9639"/>
      </w:tabs>
    </w:pPr>
    <w:rPr>
      <w:sz w:val="21"/>
      <w:szCs w:val="21"/>
      <w:lang w:val="en-US"/>
    </w:rPr>
  </w:style>
  <w:style w:type="character" w:customStyle="1" w:styleId="FooterChar">
    <w:name w:val="Footer Char"/>
    <w:basedOn w:val="DefaultParagraphFont"/>
    <w:link w:val="Footer"/>
    <w:uiPriority w:val="99"/>
    <w:locked/>
    <w:rsid w:val="00121018"/>
    <w:rPr>
      <w:rFonts w:ascii="Liberation Serif" w:eastAsia="Times New Roman" w:cs="Liberation Serif"/>
      <w:kern w:val="1"/>
      <w:sz w:val="21"/>
      <w:szCs w:val="21"/>
      <w:lang w:eastAsia="zh-CN"/>
    </w:rPr>
  </w:style>
  <w:style w:type="paragraph" w:customStyle="1" w:styleId="a">
    <w:name w:val="Знак Знак Знак Знак Знак Знак Знак Знак Знак Знак Знак Знак"/>
    <w:basedOn w:val="Normal"/>
    <w:uiPriority w:val="99"/>
    <w:rsid w:val="008E414D"/>
    <w:pPr>
      <w:widowControl/>
      <w:suppressAutoHyphens w:val="0"/>
    </w:pPr>
    <w:rPr>
      <w:rFonts w:ascii="Verdana" w:hAnsi="Verdana" w:cs="Verdana"/>
      <w:kern w:val="0"/>
      <w:sz w:val="20"/>
      <w:szCs w:val="20"/>
      <w:lang w:eastAsia="en-US"/>
    </w:rPr>
  </w:style>
  <w:style w:type="character" w:styleId="Hyperlink">
    <w:name w:val="Hyperlink"/>
    <w:basedOn w:val="DefaultParagraphFont"/>
    <w:uiPriority w:val="99"/>
    <w:rsid w:val="008E414D"/>
    <w:rPr>
      <w:color w:val="0000FF"/>
      <w:u w:val="single"/>
    </w:rPr>
  </w:style>
  <w:style w:type="character" w:customStyle="1" w:styleId="3">
    <w:name w:val="Знак Знак3"/>
    <w:uiPriority w:val="99"/>
    <w:rsid w:val="00771FDF"/>
    <w:rPr>
      <w:noProof/>
      <w:sz w:val="24"/>
      <w:szCs w:val="24"/>
    </w:rPr>
  </w:style>
  <w:style w:type="paragraph" w:customStyle="1" w:styleId="a0">
    <w:name w:val="Стиль"/>
    <w:basedOn w:val="Normal"/>
    <w:uiPriority w:val="99"/>
    <w:rsid w:val="00E81965"/>
    <w:pPr>
      <w:widowControl/>
      <w:suppressAutoHyphens w:val="0"/>
    </w:pPr>
    <w:rPr>
      <w:rFonts w:ascii="Verdana" w:hAnsi="Verdana" w:cs="Verdana"/>
      <w:kern w:val="0"/>
      <w:sz w:val="20"/>
      <w:szCs w:val="20"/>
      <w:lang w:val="en-US" w:eastAsia="en-US"/>
    </w:rPr>
  </w:style>
  <w:style w:type="character" w:styleId="FollowedHyperlink">
    <w:name w:val="FollowedHyperlink"/>
    <w:basedOn w:val="DefaultParagraphFont"/>
    <w:uiPriority w:val="99"/>
    <w:rsid w:val="00E81965"/>
    <w:rPr>
      <w:color w:val="800080"/>
      <w:u w:val="single"/>
    </w:rPr>
  </w:style>
  <w:style w:type="paragraph" w:styleId="BodyText">
    <w:name w:val="Body Text"/>
    <w:basedOn w:val="Normal"/>
    <w:link w:val="BodyTextChar"/>
    <w:uiPriority w:val="99"/>
    <w:rsid w:val="00387C4E"/>
    <w:pPr>
      <w:widowControl/>
      <w:tabs>
        <w:tab w:val="left" w:pos="5103"/>
      </w:tabs>
      <w:suppressAutoHyphens w:val="0"/>
      <w:spacing w:line="288" w:lineRule="auto"/>
      <w:ind w:right="4648"/>
      <w:jc w:val="both"/>
    </w:pPr>
    <w:rPr>
      <w:rFonts w:hAnsi="Liberation Serif"/>
      <w:b/>
      <w:bCs/>
      <w:kern w:val="0"/>
      <w:sz w:val="28"/>
      <w:szCs w:val="28"/>
      <w:lang w:eastAsia="ru-RU"/>
    </w:rPr>
  </w:style>
  <w:style w:type="character" w:customStyle="1" w:styleId="BodyTextChar">
    <w:name w:val="Body Text Char"/>
    <w:basedOn w:val="DefaultParagraphFont"/>
    <w:link w:val="BodyText"/>
    <w:uiPriority w:val="99"/>
    <w:locked/>
    <w:rsid w:val="00387C4E"/>
    <w:rPr>
      <w:b/>
      <w:bCs/>
      <w:sz w:val="28"/>
      <w:szCs w:val="28"/>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87C4E"/>
    <w:pPr>
      <w:widowControl/>
      <w:suppressAutoHyphens w:val="0"/>
    </w:pPr>
    <w:rPr>
      <w:rFonts w:ascii="Verdana" w:hAnsi="Verdana" w:cs="Verdana"/>
      <w:kern w:val="0"/>
      <w:sz w:val="20"/>
      <w:szCs w:val="20"/>
      <w:lang w:val="en-US" w:eastAsia="en-US"/>
    </w:rPr>
  </w:style>
  <w:style w:type="paragraph" w:customStyle="1" w:styleId="a1">
    <w:name w:val="Знак Знак Знак"/>
    <w:basedOn w:val="Normal"/>
    <w:uiPriority w:val="99"/>
    <w:rsid w:val="00CA66AC"/>
    <w:pPr>
      <w:widowControl/>
      <w:suppressAutoHyphens w:val="0"/>
    </w:pPr>
    <w:rPr>
      <w:rFonts w:ascii="Verdana" w:hAnsi="Verdana" w:cs="Verdana"/>
      <w:kern w:val="0"/>
      <w:sz w:val="20"/>
      <w:szCs w:val="20"/>
      <w:lang w:val="en-US" w:eastAsia="en-US"/>
    </w:rPr>
  </w:style>
  <w:style w:type="paragraph" w:styleId="NormalWeb">
    <w:name w:val="Normal (Web)"/>
    <w:basedOn w:val="Normal"/>
    <w:uiPriority w:val="99"/>
    <w:rsid w:val="008D5C29"/>
    <w:pPr>
      <w:widowControl/>
      <w:suppressAutoHyphens w:val="0"/>
      <w:spacing w:before="100" w:beforeAutospacing="1" w:after="100" w:afterAutospacing="1"/>
    </w:pPr>
    <w:rPr>
      <w:kern w:val="0"/>
      <w:lang w:eastAsia="uk-UA"/>
    </w:rPr>
  </w:style>
  <w:style w:type="paragraph" w:customStyle="1" w:styleId="a2">
    <w:name w:val="Знак Знак Знак Знак"/>
    <w:basedOn w:val="Normal"/>
    <w:uiPriority w:val="99"/>
    <w:rsid w:val="005341D5"/>
    <w:pPr>
      <w:widowControl/>
      <w:suppressAutoHyphens w:val="0"/>
    </w:pPr>
    <w:rPr>
      <w:rFonts w:ascii="Verdana" w:hAnsi="Verdana" w:cs="Verdana"/>
      <w:kern w:val="0"/>
      <w:sz w:val="20"/>
      <w:szCs w:val="20"/>
      <w:lang w:val="en-US" w:eastAsia="en-US"/>
    </w:rPr>
  </w:style>
  <w:style w:type="paragraph" w:customStyle="1" w:styleId="2">
    <w:name w:val="Знак Знак Знак Знак Знак2 Знак"/>
    <w:basedOn w:val="Normal"/>
    <w:uiPriority w:val="99"/>
    <w:rsid w:val="001E30E9"/>
    <w:pPr>
      <w:widowControl/>
      <w:suppressAutoHyphens w:val="0"/>
    </w:pPr>
    <w:rPr>
      <w:rFonts w:ascii="Verdana" w:hAnsi="Verdana" w:cs="Verdana"/>
      <w:kern w:val="0"/>
      <w:sz w:val="20"/>
      <w:szCs w:val="20"/>
      <w:lang w:eastAsia="en-US"/>
    </w:rPr>
  </w:style>
  <w:style w:type="table" w:styleId="TableGrid">
    <w:name w:val="Table Grid"/>
    <w:basedOn w:val="TableNormal"/>
    <w:uiPriority w:val="99"/>
    <w:rsid w:val="00962FA4"/>
    <w:rPr>
      <w:rFonts w:ascii="Liberation Serif" w:hAnsi="Liberation Serif" w:cs="Liberation Serif"/>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1A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1559"/>
    <w:rPr>
      <w:kern w:val="1"/>
      <w:sz w:val="2"/>
      <w:szCs w:val="2"/>
      <w:lang w:val="uk-UA" w:eastAsia="zh-CN"/>
    </w:rPr>
  </w:style>
  <w:style w:type="paragraph" w:customStyle="1" w:styleId="1">
    <w:name w:val="Знак Знак Знак Знак Знак Знак Знак Знак Знак Знак Знак Знак1"/>
    <w:basedOn w:val="Normal"/>
    <w:uiPriority w:val="99"/>
    <w:rsid w:val="00913BEA"/>
    <w:pPr>
      <w:widowControl/>
      <w:suppressAutoHyphens w:val="0"/>
    </w:pPr>
    <w:rPr>
      <w:rFonts w:ascii="Verdana" w:hAnsi="Verdana" w:cs="Verdana"/>
      <w:kern w:val="0"/>
      <w:sz w:val="20"/>
      <w:szCs w:val="20"/>
      <w:lang w:val="en-US" w:eastAsia="en-US"/>
    </w:rPr>
  </w:style>
  <w:style w:type="paragraph" w:customStyle="1" w:styleId="22">
    <w:name w:val="Знак Знак Знак Знак Знак2 Знак2"/>
    <w:basedOn w:val="Normal"/>
    <w:uiPriority w:val="99"/>
    <w:rsid w:val="00D430A3"/>
    <w:pPr>
      <w:widowControl/>
      <w:suppressAutoHyphens w:val="0"/>
    </w:pPr>
    <w:rPr>
      <w:rFonts w:ascii="Verdana" w:hAnsi="Verdana" w:cs="Verdana"/>
      <w:kern w:val="0"/>
      <w:sz w:val="20"/>
      <w:szCs w:val="20"/>
      <w:lang w:eastAsia="en-US"/>
    </w:rPr>
  </w:style>
  <w:style w:type="character" w:styleId="Strong">
    <w:name w:val="Strong"/>
    <w:basedOn w:val="DefaultParagraphFont"/>
    <w:uiPriority w:val="99"/>
    <w:qFormat/>
    <w:rsid w:val="0012426D"/>
    <w:rPr>
      <w:b/>
      <w:bCs/>
    </w:rPr>
  </w:style>
  <w:style w:type="paragraph" w:customStyle="1" w:styleId="10">
    <w:name w:val="Знак Знак1 Знак Знак"/>
    <w:basedOn w:val="Normal"/>
    <w:uiPriority w:val="99"/>
    <w:rsid w:val="002E4191"/>
    <w:pPr>
      <w:widowControl/>
      <w:suppressAutoHyphens w:val="0"/>
    </w:pPr>
    <w:rPr>
      <w:rFonts w:ascii="Verdana" w:hAnsi="Verdana" w:cs="Verdana"/>
      <w:kern w:val="0"/>
      <w:sz w:val="20"/>
      <w:szCs w:val="20"/>
      <w:lang w:val="en-US" w:eastAsia="en-US"/>
    </w:rPr>
  </w:style>
  <w:style w:type="paragraph" w:styleId="NoSpacing">
    <w:name w:val="No Spacing"/>
    <w:link w:val="NoSpacingChar"/>
    <w:uiPriority w:val="99"/>
    <w:qFormat/>
    <w:rsid w:val="00134962"/>
    <w:rPr>
      <w:rFonts w:ascii="Calibri" w:hAnsi="Calibri" w:cs="Calibri"/>
    </w:rPr>
  </w:style>
  <w:style w:type="character" w:customStyle="1" w:styleId="NoSpacingChar">
    <w:name w:val="No Spacing Char"/>
    <w:link w:val="NoSpacing"/>
    <w:uiPriority w:val="99"/>
    <w:locked/>
    <w:rsid w:val="00134962"/>
    <w:rPr>
      <w:rFonts w:ascii="Calibri" w:hAnsi="Calibri" w:cs="Calibri"/>
      <w:sz w:val="22"/>
      <w:szCs w:val="22"/>
      <w:lang w:eastAsia="en-US"/>
    </w:rPr>
  </w:style>
  <w:style w:type="paragraph" w:styleId="HTMLPreformatted">
    <w:name w:val="HTML Preformatted"/>
    <w:aliases w:val="HTML Preformatted Char"/>
    <w:basedOn w:val="Normal"/>
    <w:link w:val="HTMLPreformattedChar1"/>
    <w:uiPriority w:val="99"/>
    <w:rsid w:val="007F16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val="ru-RU" w:eastAsia="en-US"/>
    </w:rPr>
  </w:style>
  <w:style w:type="character" w:customStyle="1" w:styleId="HTMLPreformattedChar1">
    <w:name w:val="HTML Preformatted Char1"/>
    <w:aliases w:val="HTML Preformatted Char Char"/>
    <w:basedOn w:val="DefaultParagraphFont"/>
    <w:link w:val="HTMLPreformatted"/>
    <w:uiPriority w:val="99"/>
    <w:locked/>
    <w:rsid w:val="007F1669"/>
    <w:rPr>
      <w:rFonts w:ascii="Courier New" w:hAnsi="Courier New" w:cs="Courier New"/>
      <w:lang w:eastAsia="en-US"/>
    </w:rPr>
  </w:style>
  <w:style w:type="paragraph" w:customStyle="1" w:styleId="21">
    <w:name w:val="Знак Знак Знак Знак Знак2 Знак1"/>
    <w:basedOn w:val="Normal"/>
    <w:uiPriority w:val="99"/>
    <w:rsid w:val="00063B6C"/>
    <w:pPr>
      <w:widowControl/>
      <w:suppressAutoHyphens w:val="0"/>
    </w:pPr>
    <w:rPr>
      <w:rFonts w:ascii="Verdana" w:hAnsi="Verdana" w:cs="Verdana"/>
      <w:kern w:val="0"/>
      <w:sz w:val="20"/>
      <w:szCs w:val="20"/>
      <w:lang w:eastAsia="en-US"/>
    </w:rPr>
  </w:style>
  <w:style w:type="character" w:customStyle="1" w:styleId="2123">
    <w:name w:val="Основной текст (2) + 123"/>
    <w:aliases w:val="5 pt6,Не полужирный3"/>
    <w:basedOn w:val="DefaultParagraphFont"/>
    <w:uiPriority w:val="99"/>
    <w:rsid w:val="00B52030"/>
    <w:rPr>
      <w:b/>
      <w:bCs/>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divs>
    <w:div w:id="715859372">
      <w:marLeft w:val="0"/>
      <w:marRight w:val="0"/>
      <w:marTop w:val="0"/>
      <w:marBottom w:val="0"/>
      <w:divBdr>
        <w:top w:val="none" w:sz="0" w:space="0" w:color="auto"/>
        <w:left w:val="none" w:sz="0" w:space="0" w:color="auto"/>
        <w:bottom w:val="none" w:sz="0" w:space="0" w:color="auto"/>
        <w:right w:val="none" w:sz="0" w:space="0" w:color="auto"/>
      </w:divBdr>
    </w:div>
    <w:div w:id="715859373">
      <w:marLeft w:val="0"/>
      <w:marRight w:val="0"/>
      <w:marTop w:val="0"/>
      <w:marBottom w:val="0"/>
      <w:divBdr>
        <w:top w:val="none" w:sz="0" w:space="0" w:color="auto"/>
        <w:left w:val="none" w:sz="0" w:space="0" w:color="auto"/>
        <w:bottom w:val="none" w:sz="0" w:space="0" w:color="auto"/>
        <w:right w:val="none" w:sz="0" w:space="0" w:color="auto"/>
      </w:divBdr>
    </w:div>
    <w:div w:id="715859374">
      <w:marLeft w:val="0"/>
      <w:marRight w:val="0"/>
      <w:marTop w:val="0"/>
      <w:marBottom w:val="0"/>
      <w:divBdr>
        <w:top w:val="none" w:sz="0" w:space="0" w:color="auto"/>
        <w:left w:val="none" w:sz="0" w:space="0" w:color="auto"/>
        <w:bottom w:val="none" w:sz="0" w:space="0" w:color="auto"/>
        <w:right w:val="none" w:sz="0" w:space="0" w:color="auto"/>
      </w:divBdr>
    </w:div>
    <w:div w:id="715859375">
      <w:marLeft w:val="0"/>
      <w:marRight w:val="0"/>
      <w:marTop w:val="0"/>
      <w:marBottom w:val="0"/>
      <w:divBdr>
        <w:top w:val="none" w:sz="0" w:space="0" w:color="auto"/>
        <w:left w:val="none" w:sz="0" w:space="0" w:color="auto"/>
        <w:bottom w:val="none" w:sz="0" w:space="0" w:color="auto"/>
        <w:right w:val="none" w:sz="0" w:space="0" w:color="auto"/>
      </w:divBdr>
    </w:div>
    <w:div w:id="715859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18</Pages>
  <Words>4864</Words>
  <Characters>27731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ЛЬВІВСЬКА ОБЛАСНА РАДА</dc:title>
  <dc:subject/>
  <dc:creator>GFU</dc:creator>
  <cp:keywords/>
  <dc:description/>
  <cp:lastModifiedBy>Customer</cp:lastModifiedBy>
  <cp:revision>9</cp:revision>
  <cp:lastPrinted>2017-11-27T13:24:00Z</cp:lastPrinted>
  <dcterms:created xsi:type="dcterms:W3CDTF">2017-11-27T13:19:00Z</dcterms:created>
  <dcterms:modified xsi:type="dcterms:W3CDTF">2017-11-27T14:13:00Z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-1075940054</vt:i4>
  </property>
  <property fmtid="{D5CDD505-2E9C-101B-9397-08002B2CF9AE}" pid="3" name="_AuthorEmail">
    <vt:lpwstr>lik@fin.loda.gov.ua</vt:lpwstr>
  </property>
  <property fmtid="{D5CDD505-2E9C-101B-9397-08002B2CF9AE}" pid="4" name="_AuthorEmailDisplayName">
    <vt:lpwstr>Люта Марія</vt:lpwstr>
  </property>
  <property fmtid="{D5CDD505-2E9C-101B-9397-08002B2CF9AE}" pid="5" name="_ReviewingToolsShownOnce">
    <vt:lpwstr/>
  </property>
</Properties>
</file>