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5A" w:rsidRPr="00967E17" w:rsidRDefault="003D285A" w:rsidP="003A0B2E">
      <w:pPr>
        <w:widowControl/>
        <w:suppressAutoHyphens w:val="0"/>
        <w:jc w:val="center"/>
        <w:rPr>
          <w:rFonts w:ascii="Times New Roman" w:cs="Times New Roman"/>
          <w:kern w:val="0"/>
          <w:sz w:val="28"/>
          <w:szCs w:val="28"/>
          <w:lang w:eastAsia="ru-RU"/>
        </w:rPr>
      </w:pPr>
      <w:r w:rsidRPr="00967E17">
        <w:rPr>
          <w:rFonts w:ascii="Times New Roman" w:cs="Times New Roman"/>
          <w:kern w:val="0"/>
          <w:sz w:val="28"/>
          <w:szCs w:val="28"/>
          <w:lang w:val="en-US" w:eastAsia="ru-RU"/>
        </w:rPr>
        <w:tab/>
      </w:r>
      <w:r w:rsidRPr="00967E17">
        <w:rPr>
          <w:rFonts w:ascii="Times New Roman" w:cs="Times New Roman"/>
          <w:kern w:val="0"/>
          <w:sz w:val="28"/>
          <w:szCs w:val="28"/>
          <w:lang w:val="en-US" w:eastAsia="ru-RU"/>
        </w:rPr>
        <w:tab/>
      </w:r>
      <w:r w:rsidRPr="00967E17">
        <w:rPr>
          <w:rFonts w:ascii="Times New Roman" w:cs="Times New Roman"/>
          <w:kern w:val="0"/>
          <w:sz w:val="28"/>
          <w:szCs w:val="28"/>
          <w:lang w:val="en-US" w:eastAsia="ru-RU"/>
        </w:rPr>
        <w:tab/>
      </w:r>
      <w:r w:rsidRPr="00967E17">
        <w:rPr>
          <w:rFonts w:ascii="Times New Roman" w:cs="Times New Roman"/>
          <w:kern w:val="0"/>
          <w:sz w:val="28"/>
          <w:szCs w:val="28"/>
          <w:lang w:eastAsia="ru-RU"/>
        </w:rPr>
        <w:tab/>
      </w:r>
      <w:r w:rsidRPr="00967E17">
        <w:rPr>
          <w:rFonts w:ascii="Times New Roman" w:cs="Times New Roman"/>
          <w:kern w:val="0"/>
          <w:sz w:val="28"/>
          <w:szCs w:val="28"/>
          <w:lang w:eastAsia="ru-RU"/>
        </w:rPr>
        <w:tab/>
      </w:r>
      <w:r w:rsidRPr="00967E17">
        <w:rPr>
          <w:rFonts w:ascii="Times New Roman" w:cs="Times New Roman"/>
          <w:kern w:val="0"/>
          <w:sz w:val="28"/>
          <w:szCs w:val="28"/>
          <w:lang w:eastAsia="ru-RU"/>
        </w:rPr>
        <w:tab/>
      </w:r>
      <w:r w:rsidRPr="00967E17">
        <w:rPr>
          <w:rFonts w:ascii="Times New Roman" w:cs="Times New Roman"/>
          <w:kern w:val="0"/>
          <w:sz w:val="28"/>
          <w:szCs w:val="28"/>
          <w:lang w:eastAsia="ru-RU"/>
        </w:rPr>
        <w:tab/>
      </w:r>
      <w:r w:rsidRPr="00967E17">
        <w:rPr>
          <w:rFonts w:ascii="Times New Roman" w:cs="Times New Roman"/>
          <w:kern w:val="0"/>
          <w:sz w:val="28"/>
          <w:szCs w:val="28"/>
          <w:lang w:eastAsia="ru-RU"/>
        </w:rPr>
        <w:tab/>
      </w:r>
      <w:r w:rsidRPr="00967E17">
        <w:rPr>
          <w:rFonts w:ascii="Times New Roman" w:cs="Times New Roman"/>
          <w:kern w:val="0"/>
          <w:sz w:val="28"/>
          <w:szCs w:val="28"/>
          <w:lang w:eastAsia="ru-RU"/>
        </w:rPr>
        <w:tab/>
      </w:r>
      <w:r w:rsidRPr="00967E17">
        <w:rPr>
          <w:rFonts w:ascii="Times New Roman" w:cs="Times New Roman"/>
          <w:kern w:val="0"/>
          <w:sz w:val="28"/>
          <w:szCs w:val="28"/>
          <w:lang w:eastAsia="ru-RU"/>
        </w:rPr>
        <w:tab/>
        <w:t>ПРОЕКТ</w:t>
      </w:r>
    </w:p>
    <w:p w:rsidR="003D285A" w:rsidRPr="00967E17" w:rsidRDefault="003D285A" w:rsidP="003A0B2E">
      <w:pPr>
        <w:widowControl/>
        <w:suppressAutoHyphens w:val="0"/>
        <w:jc w:val="center"/>
        <w:rPr>
          <w:rFonts w:ascii="Times New Roman" w:cs="Times New Roman"/>
          <w:kern w:val="0"/>
          <w:sz w:val="28"/>
          <w:szCs w:val="28"/>
          <w:lang w:eastAsia="ru-RU"/>
        </w:rPr>
      </w:pPr>
      <w:r w:rsidRPr="00967E17">
        <w:rPr>
          <w:rFonts w:ascii="Times New Roman" w:cs="Times New Roman"/>
          <w:kern w:val="0"/>
          <w:sz w:val="28"/>
          <w:szCs w:val="28"/>
          <w:lang w:eastAsia="ru-RU"/>
        </w:rPr>
        <w:t>ЛЬВІВСЬКА ОБЛАСНА РАДА</w:t>
      </w:r>
    </w:p>
    <w:p w:rsidR="003D285A" w:rsidRPr="00967E17" w:rsidRDefault="003D285A" w:rsidP="003A0B2E">
      <w:pPr>
        <w:widowControl/>
        <w:suppressAutoHyphens w:val="0"/>
        <w:spacing w:line="288" w:lineRule="auto"/>
        <w:jc w:val="center"/>
        <w:rPr>
          <w:rFonts w:ascii="Times New Roman" w:cs="Times New Roman"/>
          <w:kern w:val="0"/>
          <w:sz w:val="28"/>
          <w:szCs w:val="28"/>
          <w:lang w:eastAsia="ru-RU"/>
        </w:rPr>
      </w:pPr>
      <w:r w:rsidRPr="00967E17">
        <w:rPr>
          <w:rFonts w:ascii="Times New Roman" w:cs="Times New Roman"/>
          <w:kern w:val="0"/>
          <w:sz w:val="28"/>
          <w:szCs w:val="28"/>
          <w:lang w:eastAsia="ru-RU"/>
        </w:rPr>
        <w:t xml:space="preserve">_____ сесія VII скликання </w:t>
      </w:r>
    </w:p>
    <w:p w:rsidR="003D285A" w:rsidRPr="00967E17" w:rsidRDefault="003D285A" w:rsidP="003A0B2E">
      <w:pPr>
        <w:keepNext/>
        <w:widowControl/>
        <w:suppressAutoHyphens w:val="0"/>
        <w:spacing w:line="288" w:lineRule="auto"/>
        <w:jc w:val="center"/>
        <w:outlineLvl w:val="1"/>
        <w:rPr>
          <w:rFonts w:ascii="Times New Roman" w:cs="Times New Roman"/>
          <w:b/>
          <w:bCs/>
          <w:spacing w:val="60"/>
          <w:kern w:val="0"/>
          <w:sz w:val="32"/>
          <w:szCs w:val="32"/>
          <w:lang w:eastAsia="ru-RU"/>
        </w:rPr>
      </w:pPr>
      <w:r w:rsidRPr="00967E17">
        <w:rPr>
          <w:rFonts w:ascii="Times New Roman" w:cs="Times New Roman"/>
          <w:b/>
          <w:bCs/>
          <w:spacing w:val="60"/>
          <w:kern w:val="0"/>
          <w:sz w:val="32"/>
          <w:szCs w:val="32"/>
          <w:lang w:eastAsia="ru-RU"/>
        </w:rPr>
        <w:t xml:space="preserve">РІШЕННЯ </w:t>
      </w:r>
      <w:r w:rsidRPr="00967E17">
        <w:rPr>
          <w:rFonts w:ascii="Times New Roman" w:cs="Times New Roman"/>
          <w:b/>
          <w:bCs/>
          <w:kern w:val="0"/>
          <w:sz w:val="32"/>
          <w:szCs w:val="32"/>
          <w:lang w:eastAsia="ru-RU"/>
        </w:rPr>
        <w:t>№ _____</w:t>
      </w:r>
    </w:p>
    <w:p w:rsidR="003D285A" w:rsidRPr="00967E17" w:rsidRDefault="003D285A" w:rsidP="003A0B2E">
      <w:pPr>
        <w:widowControl/>
        <w:suppressAutoHyphens w:val="0"/>
        <w:spacing w:line="288" w:lineRule="auto"/>
        <w:jc w:val="center"/>
        <w:rPr>
          <w:rFonts w:ascii="Times New Roman" w:cs="Times New Roman"/>
          <w:b/>
          <w:bCs/>
          <w:kern w:val="0"/>
          <w:sz w:val="32"/>
          <w:szCs w:val="32"/>
          <w:lang w:eastAsia="ru-RU"/>
        </w:rPr>
      </w:pPr>
      <w:r w:rsidRPr="00967E17">
        <w:rPr>
          <w:rFonts w:ascii="Times New Roman" w:cs="Times New Roman"/>
          <w:kern w:val="0"/>
          <w:sz w:val="28"/>
          <w:szCs w:val="28"/>
          <w:lang w:eastAsia="ru-RU"/>
        </w:rPr>
        <w:t xml:space="preserve">від ________________ 2017 року </w:t>
      </w:r>
    </w:p>
    <w:p w:rsidR="003D285A" w:rsidRPr="000D185B" w:rsidRDefault="003D285A" w:rsidP="003A0B2E">
      <w:pPr>
        <w:widowControl/>
        <w:suppressAutoHyphens w:val="0"/>
        <w:autoSpaceDE w:val="0"/>
        <w:autoSpaceDN w:val="0"/>
        <w:spacing w:line="288" w:lineRule="auto"/>
        <w:jc w:val="center"/>
        <w:rPr>
          <w:rFonts w:ascii="Times New Roman" w:cs="Times New Roman"/>
          <w:kern w:val="0"/>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tblGrid>
      <w:tr w:rsidR="003D285A" w:rsidRPr="00967E17">
        <w:tc>
          <w:tcPr>
            <w:tcW w:w="5211" w:type="dxa"/>
            <w:tcBorders>
              <w:top w:val="nil"/>
              <w:left w:val="nil"/>
              <w:bottom w:val="nil"/>
              <w:right w:val="nil"/>
            </w:tcBorders>
          </w:tcPr>
          <w:p w:rsidR="003D285A" w:rsidRPr="00967E17" w:rsidRDefault="003D285A" w:rsidP="00A47A8B">
            <w:pPr>
              <w:widowControl/>
              <w:tabs>
                <w:tab w:val="left" w:pos="4820"/>
                <w:tab w:val="left" w:pos="5245"/>
              </w:tabs>
              <w:suppressAutoHyphens w:val="0"/>
              <w:ind w:right="261"/>
              <w:jc w:val="both"/>
              <w:rPr>
                <w:rFonts w:ascii="Times New Roman" w:cs="Times New Roman"/>
                <w:b/>
                <w:bCs/>
                <w:kern w:val="0"/>
                <w:sz w:val="28"/>
                <w:szCs w:val="28"/>
                <w:lang w:eastAsia="uk-UA"/>
              </w:rPr>
            </w:pPr>
            <w:r w:rsidRPr="00967E17">
              <w:rPr>
                <w:rFonts w:ascii="Times New Roman" w:cs="Times New Roman"/>
                <w:b/>
                <w:bCs/>
                <w:kern w:val="0"/>
                <w:sz w:val="28"/>
                <w:szCs w:val="28"/>
                <w:lang w:eastAsia="uk-UA"/>
              </w:rPr>
              <w:t xml:space="preserve">Про затвердження Комплексної програми </w:t>
            </w:r>
            <w:r>
              <w:rPr>
                <w:rFonts w:ascii="Times New Roman" w:cs="Times New Roman"/>
                <w:b/>
                <w:bCs/>
                <w:kern w:val="0"/>
                <w:sz w:val="28"/>
                <w:szCs w:val="28"/>
                <w:lang w:eastAsia="uk-UA"/>
              </w:rPr>
              <w:t>соціальної підтримки у Львівської</w:t>
            </w:r>
            <w:r w:rsidRPr="00967E17">
              <w:rPr>
                <w:rFonts w:ascii="Times New Roman" w:cs="Times New Roman"/>
                <w:b/>
                <w:bCs/>
                <w:kern w:val="0"/>
                <w:sz w:val="28"/>
                <w:szCs w:val="28"/>
                <w:lang w:eastAsia="uk-UA"/>
              </w:rPr>
              <w:t xml:space="preserve"> області учасників АТО та їхніх родин, бійців-добровольців АТО, а також роди</w:t>
            </w:r>
            <w:r>
              <w:rPr>
                <w:rFonts w:ascii="Times New Roman" w:cs="Times New Roman"/>
                <w:b/>
                <w:bCs/>
                <w:kern w:val="0"/>
                <w:sz w:val="28"/>
                <w:szCs w:val="28"/>
                <w:lang w:eastAsia="uk-UA"/>
              </w:rPr>
              <w:t>н Героїв Небесної Сотні на 2018–</w:t>
            </w:r>
            <w:r w:rsidRPr="00967E17">
              <w:rPr>
                <w:rFonts w:ascii="Times New Roman" w:cs="Times New Roman"/>
                <w:b/>
                <w:bCs/>
                <w:kern w:val="0"/>
                <w:sz w:val="28"/>
                <w:szCs w:val="28"/>
                <w:lang w:eastAsia="uk-UA"/>
              </w:rPr>
              <w:t>2020 роки</w:t>
            </w:r>
          </w:p>
        </w:tc>
      </w:tr>
    </w:tbl>
    <w:p w:rsidR="003D285A" w:rsidRPr="000D185B" w:rsidRDefault="003D285A" w:rsidP="003A0B2E">
      <w:pPr>
        <w:widowControl/>
        <w:tabs>
          <w:tab w:val="left" w:pos="5245"/>
        </w:tabs>
        <w:suppressAutoHyphens w:val="0"/>
        <w:ind w:right="4253"/>
        <w:jc w:val="both"/>
        <w:rPr>
          <w:rFonts w:ascii="Times New Roman" w:cs="Times New Roman"/>
          <w:b/>
          <w:bCs/>
          <w:kern w:val="0"/>
          <w:lang w:eastAsia="uk-UA"/>
        </w:rPr>
      </w:pPr>
    </w:p>
    <w:p w:rsidR="003D285A" w:rsidRPr="00967E17" w:rsidRDefault="003D285A" w:rsidP="003A0B2E">
      <w:pPr>
        <w:widowControl/>
        <w:suppressAutoHyphens w:val="0"/>
        <w:ind w:firstLine="709"/>
        <w:jc w:val="both"/>
        <w:rPr>
          <w:rFonts w:ascii="Times New Roman" w:cs="Times New Roman"/>
          <w:sz w:val="28"/>
          <w:szCs w:val="28"/>
          <w:shd w:val="clear" w:color="auto" w:fill="FFFFFF"/>
          <w:lang w:eastAsia="ru-RU"/>
        </w:rPr>
      </w:pPr>
      <w:r w:rsidRPr="00967E17">
        <w:rPr>
          <w:rFonts w:ascii="Times New Roman" w:cs="Times New Roman"/>
          <w:spacing w:val="-1"/>
          <w:kern w:val="0"/>
          <w:sz w:val="28"/>
          <w:szCs w:val="28"/>
          <w:lang w:eastAsia="ru-RU"/>
        </w:rPr>
        <w:t xml:space="preserve">Відповідно до пунктів 16, 17 частини </w:t>
      </w:r>
      <w:r w:rsidRPr="00967E17">
        <w:rPr>
          <w:rFonts w:ascii="Times New Roman" w:cs="Times New Roman"/>
          <w:kern w:val="0"/>
          <w:sz w:val="28"/>
          <w:szCs w:val="28"/>
          <w:lang w:eastAsia="ru-RU"/>
        </w:rPr>
        <w:t>першої статті 43 Закону України «Про місцеве самоврядування в Україні</w:t>
      </w:r>
      <w:r>
        <w:rPr>
          <w:rFonts w:ascii="Times New Roman" w:cs="Times New Roman"/>
          <w:kern w:val="0"/>
          <w:sz w:val="28"/>
          <w:szCs w:val="28"/>
          <w:lang w:eastAsia="ru-RU"/>
        </w:rPr>
        <w:t>» та Бюджетного кодексу України</w:t>
      </w:r>
      <w:r w:rsidRPr="00FA3ED6">
        <w:rPr>
          <w:rFonts w:ascii="Times New Roman" w:cs="Times New Roman"/>
          <w:kern w:val="0"/>
          <w:sz w:val="28"/>
          <w:szCs w:val="28"/>
          <w:lang w:eastAsia="ru-RU"/>
        </w:rPr>
        <w:t>;</w:t>
      </w:r>
      <w:r w:rsidRPr="00967E17">
        <w:rPr>
          <w:rFonts w:ascii="Times New Roman" w:cs="Times New Roman"/>
          <w:kern w:val="0"/>
          <w:sz w:val="28"/>
          <w:szCs w:val="28"/>
          <w:lang w:eastAsia="ru-RU"/>
        </w:rPr>
        <w:t xml:space="preserve"> з метою </w:t>
      </w:r>
      <w:r w:rsidRPr="00967E17">
        <w:rPr>
          <w:rFonts w:ascii="Times New Roman" w:cs="Times New Roman"/>
          <w:sz w:val="28"/>
          <w:szCs w:val="28"/>
          <w:shd w:val="clear" w:color="auto" w:fill="FFFFFF"/>
          <w:lang w:eastAsia="ru-RU"/>
        </w:rPr>
        <w:t xml:space="preserve">посилення соціального захисту </w:t>
      </w:r>
      <w:r w:rsidRPr="00967E17">
        <w:rPr>
          <w:rFonts w:ascii="Times New Roman" w:cs="Times New Roman"/>
          <w:kern w:val="0"/>
          <w:sz w:val="28"/>
          <w:szCs w:val="28"/>
          <w:lang w:eastAsia="uk-UA"/>
        </w:rPr>
        <w:t>учасників АТО та їхніх родин, бійців-добровольців АТО, а також родин Героїв Небесної Сотні</w:t>
      </w:r>
      <w:r>
        <w:rPr>
          <w:rFonts w:ascii="Times New Roman" w:cs="Times New Roman"/>
          <w:kern w:val="0"/>
          <w:sz w:val="28"/>
          <w:szCs w:val="28"/>
          <w:lang w:eastAsia="uk-UA"/>
        </w:rPr>
        <w:t>;</w:t>
      </w:r>
      <w:r w:rsidRPr="00967E17">
        <w:rPr>
          <w:rFonts w:ascii="Times New Roman" w:cs="Times New Roman"/>
          <w:kern w:val="0"/>
          <w:sz w:val="28"/>
          <w:szCs w:val="28"/>
          <w:lang w:eastAsia="ru-RU"/>
        </w:rPr>
        <w:t xml:space="preserve">враховуючи висновки </w:t>
      </w:r>
      <w:r w:rsidRPr="00967E17">
        <w:rPr>
          <w:rFonts w:ascii="Times New Roman" w:cs="Times New Roman"/>
          <w:sz w:val="28"/>
          <w:szCs w:val="28"/>
        </w:rPr>
        <w:t xml:space="preserve">постійних комісій з питань охорони здоров’я, материнства, соціального захисту, молодіжної політики, фізичної культури та спорту і </w:t>
      </w:r>
      <w:r w:rsidRPr="00967E17">
        <w:rPr>
          <w:rFonts w:ascii="Times New Roman" w:cs="Times New Roman"/>
          <w:kern w:val="0"/>
          <w:sz w:val="28"/>
          <w:szCs w:val="28"/>
          <w:lang w:eastAsia="ru-RU"/>
        </w:rPr>
        <w:t>з питань бюджету, соціально-економічного розвитку, Львівська обласна рада</w:t>
      </w:r>
    </w:p>
    <w:p w:rsidR="003D285A" w:rsidRPr="00967E17" w:rsidRDefault="003D285A" w:rsidP="003A0B2E">
      <w:pPr>
        <w:widowControl/>
        <w:suppressAutoHyphens w:val="0"/>
        <w:ind w:firstLine="708"/>
        <w:jc w:val="center"/>
        <w:rPr>
          <w:rFonts w:ascii="Times New Roman" w:cs="Times New Roman"/>
          <w:kern w:val="0"/>
          <w:sz w:val="28"/>
          <w:szCs w:val="28"/>
          <w:lang w:eastAsia="uk-UA"/>
        </w:rPr>
      </w:pPr>
    </w:p>
    <w:p w:rsidR="003D285A" w:rsidRPr="00967E17" w:rsidRDefault="003D285A" w:rsidP="003A0B2E">
      <w:pPr>
        <w:widowControl/>
        <w:suppressAutoHyphens w:val="0"/>
        <w:ind w:firstLine="708"/>
        <w:jc w:val="center"/>
        <w:rPr>
          <w:rFonts w:ascii="Times New Roman" w:cs="Times New Roman"/>
          <w:kern w:val="0"/>
          <w:sz w:val="28"/>
          <w:szCs w:val="28"/>
          <w:lang w:eastAsia="uk-UA"/>
        </w:rPr>
      </w:pPr>
      <w:r w:rsidRPr="00967E17">
        <w:rPr>
          <w:rFonts w:ascii="Times New Roman" w:cs="Times New Roman"/>
          <w:kern w:val="0"/>
          <w:sz w:val="28"/>
          <w:szCs w:val="28"/>
          <w:lang w:eastAsia="uk-UA"/>
        </w:rPr>
        <w:t>ВИРІШИЛА:</w:t>
      </w:r>
    </w:p>
    <w:p w:rsidR="003D285A" w:rsidRPr="000D185B" w:rsidRDefault="003D285A" w:rsidP="003A0B2E">
      <w:pPr>
        <w:widowControl/>
        <w:suppressAutoHyphens w:val="0"/>
        <w:ind w:firstLine="708"/>
        <w:jc w:val="center"/>
        <w:rPr>
          <w:rFonts w:ascii="Times New Roman" w:cs="Times New Roman"/>
          <w:kern w:val="0"/>
          <w:lang w:eastAsia="uk-UA"/>
        </w:rPr>
      </w:pPr>
    </w:p>
    <w:p w:rsidR="003D285A" w:rsidRPr="00967E17" w:rsidRDefault="003D285A" w:rsidP="003A0B2E">
      <w:pPr>
        <w:widowControl/>
        <w:suppressAutoHyphens w:val="0"/>
        <w:autoSpaceDE w:val="0"/>
        <w:autoSpaceDN w:val="0"/>
        <w:ind w:firstLine="709"/>
        <w:jc w:val="both"/>
        <w:rPr>
          <w:rFonts w:ascii="Times New Roman" w:cs="Times New Roman"/>
          <w:sz w:val="28"/>
          <w:szCs w:val="28"/>
        </w:rPr>
      </w:pPr>
      <w:r w:rsidRPr="00967E17">
        <w:rPr>
          <w:rFonts w:ascii="Times New Roman" w:cs="Times New Roman"/>
          <w:sz w:val="28"/>
          <w:szCs w:val="28"/>
        </w:rPr>
        <w:t xml:space="preserve">1. Затвердити Комплексну програму соціальної підтримки у Львівській області учасників АТО та їхніх родин, бійців-добровольців АТО, а також родин Героїв Небесної Сотні на 2018 – 2020 роки (далі – Програма), що </w:t>
      </w:r>
      <w:hyperlink w:anchor="z1" w:history="1">
        <w:r w:rsidRPr="00967E17">
          <w:rPr>
            <w:rStyle w:val="Hyperlink"/>
            <w:rFonts w:ascii="Times New Roman" w:cs="Times New Roman"/>
            <w:color w:val="auto"/>
            <w:sz w:val="28"/>
            <w:szCs w:val="28"/>
            <w:u w:val="none"/>
          </w:rPr>
          <w:t>додається</w:t>
        </w:r>
      </w:hyperlink>
      <w:r w:rsidRPr="00967E17">
        <w:rPr>
          <w:rFonts w:ascii="Times New Roman" w:cs="Times New Roman"/>
          <w:sz w:val="28"/>
          <w:szCs w:val="28"/>
        </w:rPr>
        <w:t>.</w:t>
      </w:r>
    </w:p>
    <w:p w:rsidR="003D285A" w:rsidRDefault="003D285A" w:rsidP="003A0B2E">
      <w:pPr>
        <w:widowControl/>
        <w:suppressAutoHyphens w:val="0"/>
        <w:autoSpaceDE w:val="0"/>
        <w:autoSpaceDN w:val="0"/>
        <w:ind w:firstLine="709"/>
        <w:jc w:val="both"/>
        <w:rPr>
          <w:rFonts w:ascii="Times New Roman" w:cs="Times New Roman"/>
          <w:sz w:val="28"/>
          <w:szCs w:val="28"/>
          <w:lang w:eastAsia="uk-UA"/>
        </w:rPr>
      </w:pPr>
      <w:r w:rsidRPr="00967E17">
        <w:rPr>
          <w:rFonts w:ascii="Times New Roman" w:cs="Times New Roman"/>
          <w:sz w:val="28"/>
          <w:szCs w:val="28"/>
        </w:rPr>
        <w:t xml:space="preserve">2. Вважати такими, що втратили чинність, рішення обласної ради від 15.09.2015 № 1412 «Про затвердження </w:t>
      </w:r>
      <w:r w:rsidRPr="00967E17">
        <w:rPr>
          <w:rFonts w:ascii="Times New Roman" w:cs="Times New Roman"/>
          <w:sz w:val="28"/>
          <w:szCs w:val="28"/>
          <w:bdr w:val="none" w:sz="0" w:space="0" w:color="auto" w:frame="1"/>
          <w:shd w:val="clear" w:color="auto" w:fill="FFFFFF"/>
        </w:rPr>
        <w:t>Програми соціальних виплат у Львівській області на 2015 – 2019 роки дітям військовослужбовців, добровольців, волонтерів, які загинули під час участі в антитерористичній операції або померли внаслідок поранення, контузії чи каліцтва, отриманих у зоні АТО»</w:t>
      </w:r>
      <w:r w:rsidRPr="00967E17">
        <w:rPr>
          <w:rFonts w:ascii="Times New Roman" w:cs="Times New Roman"/>
          <w:sz w:val="28"/>
          <w:szCs w:val="28"/>
        </w:rPr>
        <w:t xml:space="preserve"> (зі змінами) та </w:t>
      </w:r>
      <w:r w:rsidRPr="00967E17">
        <w:rPr>
          <w:rFonts w:ascii="Times New Roman" w:cs="Times New Roman"/>
          <w:sz w:val="28"/>
          <w:szCs w:val="28"/>
          <w:lang w:eastAsia="uk-UA"/>
        </w:rPr>
        <w:t>від 12.01.2016 № 50</w:t>
      </w:r>
      <w:r w:rsidRPr="00967E17">
        <w:rPr>
          <w:rFonts w:ascii="Times New Roman" w:cs="Times New Roman"/>
          <w:sz w:val="28"/>
          <w:szCs w:val="28"/>
        </w:rPr>
        <w:t xml:space="preserve"> «Про затвердження </w:t>
      </w:r>
      <w:r w:rsidRPr="00967E17">
        <w:rPr>
          <w:rFonts w:ascii="Times New Roman" w:cs="Times New Roman"/>
          <w:sz w:val="28"/>
          <w:szCs w:val="28"/>
          <w:lang w:eastAsia="uk-UA"/>
        </w:rPr>
        <w:t>Комплексної програми соціальної підтримки у Львівській області учасників АТО та їхніх родин, а також родин Героїв Небесної Сотні на 2016 – 2019 роки».</w:t>
      </w:r>
    </w:p>
    <w:p w:rsidR="003D285A" w:rsidRPr="00967E17" w:rsidRDefault="003D285A" w:rsidP="003A0B2E">
      <w:pPr>
        <w:widowControl/>
        <w:suppressAutoHyphens w:val="0"/>
        <w:autoSpaceDE w:val="0"/>
        <w:autoSpaceDN w:val="0"/>
        <w:ind w:firstLine="709"/>
        <w:jc w:val="both"/>
        <w:rPr>
          <w:rFonts w:ascii="Times New Roman" w:cs="Times New Roman"/>
          <w:sz w:val="28"/>
          <w:szCs w:val="28"/>
        </w:rPr>
      </w:pPr>
      <w:r>
        <w:rPr>
          <w:rFonts w:ascii="Times New Roman" w:cs="Times New Roman"/>
          <w:kern w:val="0"/>
          <w:sz w:val="28"/>
          <w:szCs w:val="28"/>
          <w:lang w:val="ru-RU" w:eastAsia="ru-RU"/>
        </w:rPr>
        <w:t xml:space="preserve">3. </w:t>
      </w:r>
      <w:r w:rsidRPr="0005046D">
        <w:rPr>
          <w:rFonts w:ascii="Times New Roman" w:cs="Times New Roman"/>
          <w:kern w:val="0"/>
          <w:sz w:val="28"/>
          <w:szCs w:val="28"/>
          <w:lang w:val="ru-RU" w:eastAsia="ru-RU"/>
        </w:rPr>
        <w:t>Львівській обласній державній адмініс</w:t>
      </w:r>
      <w:r>
        <w:rPr>
          <w:rFonts w:ascii="Times New Roman" w:cs="Times New Roman"/>
          <w:kern w:val="0"/>
          <w:sz w:val="28"/>
          <w:szCs w:val="28"/>
          <w:lang w:eastAsia="ru-RU"/>
        </w:rPr>
        <w:t>трації (О. Синютка) забезпечити виконання Програми.</w:t>
      </w:r>
    </w:p>
    <w:p w:rsidR="003D285A" w:rsidRPr="00967E17" w:rsidRDefault="003D285A" w:rsidP="003A0B2E">
      <w:pPr>
        <w:widowControl/>
        <w:suppressAutoHyphens w:val="0"/>
        <w:autoSpaceDE w:val="0"/>
        <w:autoSpaceDN w:val="0"/>
        <w:ind w:firstLine="709"/>
        <w:jc w:val="both"/>
        <w:rPr>
          <w:rFonts w:ascii="Times New Roman" w:cs="Times New Roman"/>
          <w:sz w:val="28"/>
          <w:szCs w:val="28"/>
        </w:rPr>
      </w:pPr>
      <w:r>
        <w:rPr>
          <w:rFonts w:ascii="Times New Roman" w:cs="Times New Roman"/>
          <w:sz w:val="28"/>
          <w:szCs w:val="28"/>
        </w:rPr>
        <w:t>4</w:t>
      </w:r>
      <w:r w:rsidRPr="00967E17">
        <w:rPr>
          <w:rFonts w:ascii="Times New Roman" w:cs="Times New Roman"/>
          <w:sz w:val="28"/>
          <w:szCs w:val="28"/>
        </w:rPr>
        <w:t xml:space="preserve">. </w:t>
      </w:r>
      <w:r w:rsidRPr="00967E17">
        <w:rPr>
          <w:rFonts w:ascii="Times New Roman" w:cs="Times New Roman"/>
          <w:kern w:val="0"/>
          <w:sz w:val="28"/>
          <w:szCs w:val="28"/>
          <w:lang w:eastAsia="ru-RU"/>
        </w:rPr>
        <w:t>Контроль за виконанням рішення покласти на постійні комісії з питань охорони здоров’я, материнства, соціального захисту, молодіжної політики, фізичної культури та спорту (М. Гичка) і з питань бюджету, соціально-економічного розвитку (О. Домчак).</w:t>
      </w:r>
    </w:p>
    <w:p w:rsidR="003D285A" w:rsidRDefault="003D285A" w:rsidP="003A0B2E">
      <w:pPr>
        <w:jc w:val="center"/>
        <w:rPr>
          <w:rFonts w:ascii="Times New Roman" w:cs="Times New Roman"/>
          <w:kern w:val="0"/>
          <w:sz w:val="28"/>
          <w:szCs w:val="28"/>
          <w:lang w:eastAsia="ru-RU"/>
        </w:rPr>
      </w:pPr>
    </w:p>
    <w:p w:rsidR="003D285A" w:rsidRPr="00967E17" w:rsidRDefault="003D285A" w:rsidP="003A0B2E">
      <w:pPr>
        <w:jc w:val="center"/>
        <w:rPr>
          <w:rFonts w:cs="Times New Roman"/>
        </w:rPr>
      </w:pPr>
      <w:r w:rsidRPr="00967E17">
        <w:rPr>
          <w:rFonts w:ascii="Times New Roman" w:cs="Times New Roman"/>
          <w:kern w:val="0"/>
          <w:sz w:val="28"/>
          <w:szCs w:val="28"/>
          <w:lang w:eastAsia="ru-RU"/>
        </w:rPr>
        <w:t>Голова обласної ради                                                       Олександр ГАНУЩИН</w:t>
      </w:r>
    </w:p>
    <w:p w:rsidR="003D285A" w:rsidRPr="00967E17" w:rsidRDefault="003D285A" w:rsidP="00662A88">
      <w:pPr>
        <w:jc w:val="center"/>
        <w:rPr>
          <w:rFonts w:ascii="Times New Roman" w:cs="Times New Roman"/>
          <w:b/>
          <w:bCs/>
          <w:sz w:val="28"/>
          <w:szCs w:val="28"/>
        </w:rPr>
      </w:pPr>
    </w:p>
    <w:p w:rsidR="003D285A" w:rsidRPr="00967E17" w:rsidRDefault="003D285A" w:rsidP="00662A88">
      <w:pPr>
        <w:jc w:val="center"/>
        <w:rPr>
          <w:rFonts w:ascii="Times New Roman" w:cs="Times New Roman"/>
          <w:b/>
          <w:bCs/>
          <w:sz w:val="28"/>
          <w:szCs w:val="28"/>
        </w:rPr>
      </w:pPr>
      <w:r w:rsidRPr="00967E17">
        <w:rPr>
          <w:rFonts w:ascii="Times New Roman" w:cs="Times New Roman"/>
          <w:b/>
          <w:bCs/>
          <w:sz w:val="28"/>
          <w:szCs w:val="28"/>
        </w:rPr>
        <w:t>ЗМІСТ</w:t>
      </w:r>
    </w:p>
    <w:p w:rsidR="003D285A" w:rsidRPr="00967E17" w:rsidRDefault="003D285A" w:rsidP="00662A88">
      <w:pPr>
        <w:numPr>
          <w:ilvl w:val="0"/>
          <w:numId w:val="13"/>
        </w:numPr>
        <w:ind w:left="0" w:firstLine="0"/>
        <w:jc w:val="both"/>
        <w:rPr>
          <w:rFonts w:ascii="Times New Roman" w:cs="Times New Roman"/>
          <w:b/>
          <w:bCs/>
          <w:sz w:val="28"/>
          <w:szCs w:val="28"/>
        </w:rPr>
      </w:pPr>
      <w:r w:rsidRPr="00967E17">
        <w:rPr>
          <w:rFonts w:ascii="Times New Roman" w:cs="Times New Roman"/>
          <w:b/>
          <w:bCs/>
          <w:sz w:val="28"/>
          <w:szCs w:val="28"/>
        </w:rPr>
        <w:t>Паспорт Програми</w:t>
      </w:r>
      <w:r w:rsidRPr="00967E17">
        <w:rPr>
          <w:rFonts w:ascii="Times New Roman" w:cs="Times New Roman"/>
          <w:b/>
          <w:bCs/>
          <w:sz w:val="28"/>
          <w:szCs w:val="28"/>
        </w:rPr>
        <w:tab/>
      </w:r>
      <w:r w:rsidRPr="00967E17">
        <w:rPr>
          <w:rFonts w:ascii="Times New Roman" w:cs="Times New Roman"/>
          <w:b/>
          <w:bCs/>
          <w:sz w:val="28"/>
          <w:szCs w:val="28"/>
        </w:rPr>
        <w:tab/>
      </w:r>
      <w:r w:rsidRPr="00967E17">
        <w:rPr>
          <w:rFonts w:ascii="Times New Roman" w:cs="Times New Roman"/>
          <w:b/>
          <w:bCs/>
          <w:sz w:val="28"/>
          <w:szCs w:val="28"/>
        </w:rPr>
        <w:tab/>
      </w:r>
      <w:r w:rsidRPr="00967E17">
        <w:rPr>
          <w:rFonts w:ascii="Times New Roman" w:cs="Times New Roman"/>
          <w:b/>
          <w:bCs/>
          <w:sz w:val="28"/>
          <w:szCs w:val="28"/>
        </w:rPr>
        <w:tab/>
      </w:r>
      <w:r w:rsidRPr="00967E17">
        <w:rPr>
          <w:rFonts w:ascii="Times New Roman" w:cs="Times New Roman"/>
          <w:b/>
          <w:bCs/>
          <w:sz w:val="28"/>
          <w:szCs w:val="28"/>
        </w:rPr>
        <w:tab/>
      </w:r>
      <w:r w:rsidRPr="00967E17">
        <w:rPr>
          <w:rFonts w:ascii="Times New Roman" w:cs="Times New Roman"/>
          <w:b/>
          <w:bCs/>
          <w:sz w:val="28"/>
          <w:szCs w:val="28"/>
        </w:rPr>
        <w:tab/>
      </w:r>
      <w:r w:rsidRPr="00967E17">
        <w:rPr>
          <w:rFonts w:ascii="Times New Roman" w:cs="Times New Roman"/>
          <w:b/>
          <w:bCs/>
          <w:sz w:val="28"/>
          <w:szCs w:val="28"/>
        </w:rPr>
        <w:tab/>
      </w:r>
      <w:r w:rsidRPr="00967E17">
        <w:rPr>
          <w:rFonts w:ascii="Times New Roman" w:cs="Times New Roman"/>
          <w:b/>
          <w:bCs/>
          <w:sz w:val="28"/>
          <w:szCs w:val="28"/>
        </w:rPr>
        <w:tab/>
      </w:r>
      <w:r w:rsidRPr="00967E17">
        <w:rPr>
          <w:rFonts w:ascii="Times New Roman" w:cs="Times New Roman"/>
          <w:b/>
          <w:bCs/>
          <w:sz w:val="28"/>
          <w:szCs w:val="28"/>
        </w:rPr>
        <w:tab/>
        <w:t>3</w:t>
      </w:r>
    </w:p>
    <w:p w:rsidR="003D285A" w:rsidRPr="00967E17" w:rsidRDefault="003D285A" w:rsidP="00662A88">
      <w:pPr>
        <w:numPr>
          <w:ilvl w:val="0"/>
          <w:numId w:val="13"/>
        </w:numPr>
        <w:ind w:left="0" w:firstLine="0"/>
        <w:jc w:val="both"/>
        <w:rPr>
          <w:rFonts w:ascii="Times New Roman" w:cs="Times New Roman"/>
          <w:b/>
          <w:bCs/>
          <w:sz w:val="28"/>
          <w:szCs w:val="28"/>
        </w:rPr>
      </w:pPr>
      <w:r w:rsidRPr="00967E17">
        <w:rPr>
          <w:rFonts w:ascii="Times New Roman" w:cs="Times New Roman"/>
          <w:b/>
          <w:bCs/>
          <w:sz w:val="28"/>
          <w:szCs w:val="28"/>
        </w:rPr>
        <w:t>Загальна характеристика Програми</w:t>
      </w:r>
      <w:r w:rsidRPr="00967E17">
        <w:rPr>
          <w:rFonts w:ascii="Times New Roman" w:cs="Times New Roman"/>
          <w:b/>
          <w:bCs/>
          <w:sz w:val="28"/>
          <w:szCs w:val="28"/>
        </w:rPr>
        <w:tab/>
      </w:r>
      <w:r w:rsidRPr="00967E17">
        <w:rPr>
          <w:rFonts w:ascii="Times New Roman" w:cs="Times New Roman"/>
          <w:b/>
          <w:bCs/>
          <w:sz w:val="28"/>
          <w:szCs w:val="28"/>
        </w:rPr>
        <w:tab/>
      </w:r>
      <w:r w:rsidRPr="00967E17">
        <w:rPr>
          <w:rFonts w:ascii="Times New Roman" w:cs="Times New Roman"/>
          <w:b/>
          <w:bCs/>
          <w:sz w:val="28"/>
          <w:szCs w:val="28"/>
        </w:rPr>
        <w:tab/>
      </w:r>
      <w:r w:rsidRPr="00967E17">
        <w:rPr>
          <w:rFonts w:ascii="Times New Roman" w:cs="Times New Roman"/>
          <w:b/>
          <w:bCs/>
          <w:sz w:val="28"/>
          <w:szCs w:val="28"/>
        </w:rPr>
        <w:tab/>
      </w:r>
      <w:r w:rsidRPr="00967E17">
        <w:rPr>
          <w:rFonts w:ascii="Times New Roman" w:cs="Times New Roman"/>
          <w:b/>
          <w:bCs/>
          <w:sz w:val="28"/>
          <w:szCs w:val="28"/>
        </w:rPr>
        <w:tab/>
      </w:r>
      <w:r w:rsidRPr="00967E17">
        <w:rPr>
          <w:rFonts w:ascii="Times New Roman" w:cs="Times New Roman"/>
          <w:b/>
          <w:bCs/>
          <w:sz w:val="28"/>
          <w:szCs w:val="28"/>
        </w:rPr>
        <w:tab/>
        <w:t>4</w:t>
      </w:r>
    </w:p>
    <w:p w:rsidR="003D285A" w:rsidRPr="00967E17" w:rsidRDefault="003D285A" w:rsidP="003D7FD6">
      <w:pPr>
        <w:numPr>
          <w:ilvl w:val="0"/>
          <w:numId w:val="13"/>
        </w:numPr>
        <w:autoSpaceDE w:val="0"/>
        <w:autoSpaceDN w:val="0"/>
        <w:adjustRightInd w:val="0"/>
        <w:ind w:left="0" w:firstLine="0"/>
        <w:rPr>
          <w:rFonts w:ascii="Times New Roman" w:cs="Times New Roman"/>
          <w:b/>
          <w:bCs/>
          <w:sz w:val="28"/>
          <w:szCs w:val="28"/>
          <w:lang w:eastAsia="uk-UA"/>
        </w:rPr>
      </w:pPr>
      <w:r w:rsidRPr="00967E17">
        <w:rPr>
          <w:rFonts w:ascii="Times New Roman" w:cs="Times New Roman"/>
          <w:b/>
          <w:bCs/>
          <w:sz w:val="28"/>
          <w:szCs w:val="28"/>
          <w:lang w:eastAsia="uk-UA"/>
        </w:rPr>
        <w:t>Визначення проблем, на розв’язання яких спрямована П</w:t>
      </w:r>
      <w:r>
        <w:rPr>
          <w:rFonts w:ascii="Times New Roman" w:cs="Times New Roman"/>
          <w:b/>
          <w:bCs/>
          <w:sz w:val="28"/>
          <w:szCs w:val="28"/>
          <w:lang w:eastAsia="uk-UA"/>
        </w:rPr>
        <w:t>рограма</w:t>
      </w:r>
      <w:r>
        <w:rPr>
          <w:rFonts w:ascii="Times New Roman" w:cs="Times New Roman"/>
          <w:b/>
          <w:bCs/>
          <w:sz w:val="28"/>
          <w:szCs w:val="28"/>
          <w:lang w:eastAsia="uk-UA"/>
        </w:rPr>
        <w:tab/>
      </w:r>
      <w:r w:rsidRPr="00067023">
        <w:rPr>
          <w:rFonts w:ascii="Times New Roman" w:cs="Times New Roman"/>
          <w:b/>
          <w:bCs/>
          <w:sz w:val="28"/>
          <w:szCs w:val="28"/>
          <w:lang w:val="ru-RU" w:eastAsia="uk-UA"/>
        </w:rPr>
        <w:t>5</w:t>
      </w:r>
    </w:p>
    <w:p w:rsidR="003D285A" w:rsidRPr="00967E17" w:rsidRDefault="003D285A" w:rsidP="003D7FD6">
      <w:pPr>
        <w:numPr>
          <w:ilvl w:val="0"/>
          <w:numId w:val="13"/>
        </w:numPr>
        <w:autoSpaceDE w:val="0"/>
        <w:autoSpaceDN w:val="0"/>
        <w:adjustRightInd w:val="0"/>
        <w:ind w:left="0" w:firstLine="0"/>
        <w:rPr>
          <w:rFonts w:ascii="Times New Roman" w:cs="Times New Roman"/>
          <w:b/>
          <w:bCs/>
          <w:sz w:val="28"/>
          <w:szCs w:val="28"/>
          <w:lang w:eastAsia="uk-UA"/>
        </w:rPr>
      </w:pPr>
      <w:r w:rsidRPr="00967E17">
        <w:rPr>
          <w:rFonts w:ascii="Times New Roman" w:cs="Times New Roman"/>
          <w:b/>
          <w:bCs/>
          <w:sz w:val="28"/>
          <w:szCs w:val="28"/>
          <w:lang w:eastAsia="uk-UA"/>
        </w:rPr>
        <w:t>Мета Програми</w:t>
      </w:r>
      <w:r w:rsidRPr="00967E17">
        <w:rPr>
          <w:rFonts w:ascii="Times New Roman" w:cs="Times New Roman"/>
          <w:b/>
          <w:bCs/>
          <w:sz w:val="28"/>
          <w:szCs w:val="28"/>
          <w:lang w:eastAsia="uk-UA"/>
        </w:rPr>
        <w:tab/>
      </w:r>
      <w:r w:rsidRPr="00967E17">
        <w:rPr>
          <w:rFonts w:ascii="Times New Roman" w:cs="Times New Roman"/>
          <w:b/>
          <w:bCs/>
          <w:sz w:val="28"/>
          <w:szCs w:val="28"/>
          <w:lang w:eastAsia="uk-UA"/>
        </w:rPr>
        <w:tab/>
      </w:r>
      <w:r w:rsidRPr="00967E17">
        <w:rPr>
          <w:rFonts w:ascii="Times New Roman" w:cs="Times New Roman"/>
          <w:b/>
          <w:bCs/>
          <w:sz w:val="28"/>
          <w:szCs w:val="28"/>
          <w:lang w:eastAsia="uk-UA"/>
        </w:rPr>
        <w:tab/>
      </w:r>
      <w:r w:rsidRPr="00967E17">
        <w:rPr>
          <w:rFonts w:ascii="Times New Roman" w:cs="Times New Roman"/>
          <w:b/>
          <w:bCs/>
          <w:sz w:val="28"/>
          <w:szCs w:val="28"/>
          <w:lang w:eastAsia="uk-UA"/>
        </w:rPr>
        <w:tab/>
      </w:r>
      <w:r w:rsidRPr="00967E17">
        <w:rPr>
          <w:rFonts w:ascii="Times New Roman" w:cs="Times New Roman"/>
          <w:b/>
          <w:bCs/>
          <w:sz w:val="28"/>
          <w:szCs w:val="28"/>
          <w:lang w:eastAsia="uk-UA"/>
        </w:rPr>
        <w:tab/>
      </w:r>
      <w:r w:rsidRPr="00967E17">
        <w:rPr>
          <w:rFonts w:ascii="Times New Roman" w:cs="Times New Roman"/>
          <w:b/>
          <w:bCs/>
          <w:sz w:val="28"/>
          <w:szCs w:val="28"/>
          <w:lang w:eastAsia="uk-UA"/>
        </w:rPr>
        <w:tab/>
      </w:r>
      <w:r w:rsidRPr="00967E17">
        <w:rPr>
          <w:rFonts w:ascii="Times New Roman" w:cs="Times New Roman"/>
          <w:b/>
          <w:bCs/>
          <w:sz w:val="28"/>
          <w:szCs w:val="28"/>
          <w:lang w:eastAsia="uk-UA"/>
        </w:rPr>
        <w:tab/>
      </w:r>
      <w:r w:rsidRPr="00967E17">
        <w:rPr>
          <w:rFonts w:ascii="Times New Roman" w:cs="Times New Roman"/>
          <w:b/>
          <w:bCs/>
          <w:sz w:val="28"/>
          <w:szCs w:val="28"/>
          <w:lang w:eastAsia="uk-UA"/>
        </w:rPr>
        <w:tab/>
      </w:r>
      <w:r w:rsidRPr="00967E17">
        <w:rPr>
          <w:rFonts w:ascii="Times New Roman" w:cs="Times New Roman"/>
          <w:b/>
          <w:bCs/>
          <w:sz w:val="28"/>
          <w:szCs w:val="28"/>
          <w:lang w:eastAsia="uk-UA"/>
        </w:rPr>
        <w:tab/>
      </w:r>
      <w:r w:rsidRPr="00967E17">
        <w:rPr>
          <w:rFonts w:ascii="Times New Roman" w:cs="Times New Roman"/>
          <w:b/>
          <w:bCs/>
          <w:sz w:val="28"/>
          <w:szCs w:val="28"/>
          <w:lang w:eastAsia="uk-UA"/>
        </w:rPr>
        <w:tab/>
      </w:r>
      <w:r>
        <w:rPr>
          <w:rFonts w:ascii="Times New Roman" w:cs="Times New Roman"/>
          <w:b/>
          <w:bCs/>
          <w:sz w:val="28"/>
          <w:szCs w:val="28"/>
          <w:lang w:val="en-US" w:eastAsia="uk-UA"/>
        </w:rPr>
        <w:t>5</w:t>
      </w:r>
    </w:p>
    <w:p w:rsidR="003D285A" w:rsidRPr="00967E17" w:rsidRDefault="003D285A" w:rsidP="00662A88">
      <w:pPr>
        <w:numPr>
          <w:ilvl w:val="0"/>
          <w:numId w:val="13"/>
        </w:numPr>
        <w:autoSpaceDE w:val="0"/>
        <w:autoSpaceDN w:val="0"/>
        <w:adjustRightInd w:val="0"/>
        <w:ind w:left="0" w:firstLine="0"/>
        <w:rPr>
          <w:rFonts w:ascii="Times New Roman" w:cs="Times New Roman"/>
          <w:b/>
          <w:bCs/>
          <w:sz w:val="28"/>
          <w:szCs w:val="28"/>
          <w:lang w:eastAsia="uk-UA"/>
        </w:rPr>
      </w:pPr>
      <w:r w:rsidRPr="00967E17">
        <w:rPr>
          <w:rFonts w:ascii="Times New Roman" w:cs="Times New Roman"/>
          <w:b/>
          <w:bCs/>
          <w:sz w:val="28"/>
          <w:szCs w:val="28"/>
          <w:lang w:eastAsia="uk-UA"/>
        </w:rPr>
        <w:t>Визначення відповідальних виконавців</w:t>
      </w:r>
      <w:r w:rsidRPr="00967E17">
        <w:rPr>
          <w:rFonts w:ascii="Times New Roman" w:cs="Times New Roman"/>
          <w:b/>
          <w:bCs/>
          <w:sz w:val="28"/>
          <w:szCs w:val="28"/>
          <w:lang w:eastAsia="uk-UA"/>
        </w:rPr>
        <w:tab/>
      </w:r>
      <w:r w:rsidRPr="00967E17">
        <w:rPr>
          <w:rFonts w:ascii="Times New Roman" w:cs="Times New Roman"/>
          <w:b/>
          <w:bCs/>
          <w:sz w:val="28"/>
          <w:szCs w:val="28"/>
          <w:lang w:eastAsia="uk-UA"/>
        </w:rPr>
        <w:tab/>
      </w:r>
      <w:r w:rsidRPr="00967E17">
        <w:rPr>
          <w:rFonts w:ascii="Times New Roman" w:cs="Times New Roman"/>
          <w:b/>
          <w:bCs/>
          <w:sz w:val="28"/>
          <w:szCs w:val="28"/>
          <w:lang w:eastAsia="uk-UA"/>
        </w:rPr>
        <w:tab/>
      </w:r>
      <w:r w:rsidRPr="00967E17">
        <w:rPr>
          <w:rFonts w:ascii="Times New Roman" w:cs="Times New Roman"/>
          <w:b/>
          <w:bCs/>
          <w:sz w:val="28"/>
          <w:szCs w:val="28"/>
          <w:lang w:eastAsia="uk-UA"/>
        </w:rPr>
        <w:tab/>
      </w:r>
      <w:r w:rsidRPr="00967E17">
        <w:rPr>
          <w:rFonts w:ascii="Times New Roman" w:cs="Times New Roman"/>
          <w:b/>
          <w:bCs/>
          <w:sz w:val="28"/>
          <w:szCs w:val="28"/>
          <w:lang w:eastAsia="uk-UA"/>
        </w:rPr>
        <w:tab/>
      </w:r>
      <w:r w:rsidRPr="00967E17">
        <w:rPr>
          <w:rFonts w:ascii="Times New Roman" w:cs="Times New Roman"/>
          <w:b/>
          <w:bCs/>
          <w:sz w:val="28"/>
          <w:szCs w:val="28"/>
          <w:lang w:val="en-US" w:eastAsia="uk-UA"/>
        </w:rPr>
        <w:t>6</w:t>
      </w:r>
    </w:p>
    <w:p w:rsidR="003D285A" w:rsidRPr="00967E17" w:rsidRDefault="003D285A" w:rsidP="00662A88">
      <w:pPr>
        <w:numPr>
          <w:ilvl w:val="0"/>
          <w:numId w:val="13"/>
        </w:numPr>
        <w:autoSpaceDE w:val="0"/>
        <w:autoSpaceDN w:val="0"/>
        <w:adjustRightInd w:val="0"/>
        <w:ind w:left="0" w:firstLine="0"/>
        <w:rPr>
          <w:rFonts w:ascii="Times New Roman" w:cs="Times New Roman"/>
          <w:b/>
          <w:bCs/>
          <w:sz w:val="28"/>
          <w:szCs w:val="28"/>
          <w:lang w:eastAsia="uk-UA"/>
        </w:rPr>
      </w:pPr>
      <w:r w:rsidRPr="00967E17">
        <w:rPr>
          <w:rFonts w:ascii="Times New Roman" w:cs="Times New Roman"/>
          <w:b/>
          <w:bCs/>
          <w:sz w:val="28"/>
          <w:szCs w:val="28"/>
          <w:lang w:eastAsia="uk-UA"/>
        </w:rPr>
        <w:t>Перелік завдань і заходів Програми, напрямів використання бюджетних коштів та результативних показників</w:t>
      </w:r>
      <w:r w:rsidRPr="00967E17">
        <w:rPr>
          <w:rFonts w:ascii="Times New Roman" w:cs="Times New Roman"/>
          <w:b/>
          <w:bCs/>
          <w:sz w:val="28"/>
          <w:szCs w:val="28"/>
          <w:lang w:eastAsia="uk-UA"/>
        </w:rPr>
        <w:tab/>
      </w:r>
      <w:r w:rsidRPr="00967E17">
        <w:rPr>
          <w:rFonts w:ascii="Times New Roman" w:cs="Times New Roman"/>
          <w:b/>
          <w:bCs/>
          <w:sz w:val="28"/>
          <w:szCs w:val="28"/>
          <w:lang w:eastAsia="uk-UA"/>
        </w:rPr>
        <w:tab/>
      </w:r>
      <w:r w:rsidRPr="00967E17">
        <w:rPr>
          <w:rFonts w:ascii="Times New Roman" w:cs="Times New Roman"/>
          <w:b/>
          <w:bCs/>
          <w:sz w:val="28"/>
          <w:szCs w:val="28"/>
          <w:lang w:eastAsia="uk-UA"/>
        </w:rPr>
        <w:tab/>
      </w:r>
      <w:r w:rsidRPr="00967E17">
        <w:rPr>
          <w:rFonts w:ascii="Times New Roman" w:cs="Times New Roman"/>
          <w:b/>
          <w:bCs/>
          <w:sz w:val="28"/>
          <w:szCs w:val="28"/>
          <w:lang w:eastAsia="uk-UA"/>
        </w:rPr>
        <w:tab/>
      </w:r>
      <w:r w:rsidRPr="00967E17">
        <w:rPr>
          <w:rFonts w:ascii="Times New Roman" w:cs="Times New Roman"/>
          <w:b/>
          <w:bCs/>
          <w:sz w:val="28"/>
          <w:szCs w:val="28"/>
          <w:lang w:eastAsia="uk-UA"/>
        </w:rPr>
        <w:tab/>
      </w:r>
      <w:r w:rsidRPr="00967E17">
        <w:rPr>
          <w:rFonts w:ascii="Times New Roman" w:cs="Times New Roman"/>
          <w:b/>
          <w:bCs/>
          <w:sz w:val="28"/>
          <w:szCs w:val="28"/>
          <w:lang w:val="ru-RU" w:eastAsia="uk-UA"/>
        </w:rPr>
        <w:t>6</w:t>
      </w:r>
    </w:p>
    <w:p w:rsidR="003D285A" w:rsidRPr="00967E17" w:rsidRDefault="003D285A" w:rsidP="00662A88">
      <w:pPr>
        <w:numPr>
          <w:ilvl w:val="0"/>
          <w:numId w:val="13"/>
        </w:numPr>
        <w:autoSpaceDE w:val="0"/>
        <w:autoSpaceDN w:val="0"/>
        <w:adjustRightInd w:val="0"/>
        <w:ind w:left="0" w:firstLine="0"/>
        <w:rPr>
          <w:rFonts w:ascii="Times New Roman" w:cs="Times New Roman"/>
          <w:b/>
          <w:bCs/>
          <w:sz w:val="28"/>
          <w:szCs w:val="28"/>
          <w:lang w:eastAsia="uk-UA"/>
        </w:rPr>
      </w:pPr>
      <w:r w:rsidRPr="00967E17">
        <w:rPr>
          <w:rFonts w:ascii="Times New Roman" w:cs="Times New Roman"/>
          <w:b/>
          <w:bCs/>
          <w:sz w:val="28"/>
          <w:szCs w:val="28"/>
          <w:lang w:eastAsia="uk-UA"/>
        </w:rPr>
        <w:t>Обґрунтування шляхів і засобів розв’язання проблеми, обсягів та джерел фінансування, строки виконання завдань, заходів Програми</w:t>
      </w:r>
      <w:r w:rsidRPr="00967E17">
        <w:rPr>
          <w:rFonts w:ascii="Times New Roman" w:cs="Times New Roman"/>
          <w:b/>
          <w:bCs/>
          <w:sz w:val="28"/>
          <w:szCs w:val="28"/>
          <w:lang w:eastAsia="uk-UA"/>
        </w:rPr>
        <w:tab/>
        <w:t>7</w:t>
      </w:r>
    </w:p>
    <w:p w:rsidR="003D285A" w:rsidRPr="00067023" w:rsidRDefault="003D285A" w:rsidP="00662A88">
      <w:pPr>
        <w:numPr>
          <w:ilvl w:val="0"/>
          <w:numId w:val="13"/>
        </w:numPr>
        <w:autoSpaceDE w:val="0"/>
        <w:autoSpaceDN w:val="0"/>
        <w:adjustRightInd w:val="0"/>
        <w:ind w:left="0" w:firstLine="0"/>
        <w:rPr>
          <w:rFonts w:ascii="Times New Roman" w:cs="Times New Roman"/>
          <w:b/>
          <w:bCs/>
          <w:sz w:val="28"/>
          <w:szCs w:val="28"/>
          <w:lang w:eastAsia="uk-UA"/>
        </w:rPr>
      </w:pPr>
      <w:r w:rsidRPr="00967E17">
        <w:rPr>
          <w:rFonts w:ascii="Times New Roman" w:cs="Times New Roman"/>
          <w:b/>
          <w:bCs/>
          <w:sz w:val="28"/>
          <w:szCs w:val="28"/>
          <w:lang w:eastAsia="uk-UA"/>
        </w:rPr>
        <w:t>Координація та контроль за ходом виконання Програми</w:t>
      </w:r>
      <w:r w:rsidRPr="00967E17">
        <w:rPr>
          <w:rFonts w:ascii="Times New Roman" w:cs="Times New Roman"/>
          <w:b/>
          <w:bCs/>
          <w:sz w:val="28"/>
          <w:szCs w:val="28"/>
          <w:lang w:eastAsia="uk-UA"/>
        </w:rPr>
        <w:tab/>
      </w:r>
      <w:r w:rsidRPr="00967E17">
        <w:rPr>
          <w:rFonts w:ascii="Times New Roman" w:cs="Times New Roman"/>
          <w:b/>
          <w:bCs/>
          <w:sz w:val="28"/>
          <w:szCs w:val="28"/>
          <w:lang w:eastAsia="uk-UA"/>
        </w:rPr>
        <w:tab/>
      </w:r>
      <w:r w:rsidRPr="00967E17">
        <w:rPr>
          <w:rFonts w:ascii="Times New Roman" w:cs="Times New Roman"/>
          <w:b/>
          <w:bCs/>
          <w:sz w:val="28"/>
          <w:szCs w:val="28"/>
          <w:lang w:val="ru-RU" w:eastAsia="uk-UA"/>
        </w:rPr>
        <w:t>8</w:t>
      </w:r>
    </w:p>
    <w:p w:rsidR="003D285A" w:rsidRPr="00067023" w:rsidRDefault="003D285A" w:rsidP="00662A88">
      <w:pPr>
        <w:numPr>
          <w:ilvl w:val="0"/>
          <w:numId w:val="13"/>
        </w:numPr>
        <w:autoSpaceDE w:val="0"/>
        <w:autoSpaceDN w:val="0"/>
        <w:adjustRightInd w:val="0"/>
        <w:ind w:left="0" w:firstLine="0"/>
        <w:rPr>
          <w:rFonts w:ascii="Times New Roman" w:cs="Times New Roman"/>
          <w:b/>
          <w:bCs/>
          <w:sz w:val="28"/>
          <w:szCs w:val="28"/>
          <w:lang w:eastAsia="uk-UA"/>
        </w:rPr>
      </w:pPr>
      <w:r>
        <w:rPr>
          <w:rFonts w:ascii="Times New Roman" w:cs="Times New Roman"/>
          <w:b/>
          <w:bCs/>
          <w:sz w:val="28"/>
          <w:szCs w:val="28"/>
          <w:lang w:val="en-US" w:eastAsia="uk-UA"/>
        </w:rPr>
        <w:t>Додаток 2</w:t>
      </w:r>
      <w:r>
        <w:rPr>
          <w:rFonts w:ascii="Times New Roman" w:cs="Times New Roman"/>
          <w:b/>
          <w:bCs/>
          <w:sz w:val="28"/>
          <w:szCs w:val="28"/>
          <w:lang w:val="en-US" w:eastAsia="uk-UA"/>
        </w:rPr>
        <w:tab/>
      </w:r>
      <w:r>
        <w:rPr>
          <w:rFonts w:ascii="Times New Roman" w:cs="Times New Roman"/>
          <w:b/>
          <w:bCs/>
          <w:sz w:val="28"/>
          <w:szCs w:val="28"/>
          <w:lang w:val="en-US" w:eastAsia="uk-UA"/>
        </w:rPr>
        <w:tab/>
      </w:r>
      <w:r>
        <w:rPr>
          <w:rFonts w:ascii="Times New Roman" w:cs="Times New Roman"/>
          <w:b/>
          <w:bCs/>
          <w:sz w:val="28"/>
          <w:szCs w:val="28"/>
          <w:lang w:val="en-US" w:eastAsia="uk-UA"/>
        </w:rPr>
        <w:tab/>
      </w:r>
      <w:r>
        <w:rPr>
          <w:rFonts w:ascii="Times New Roman" w:cs="Times New Roman"/>
          <w:b/>
          <w:bCs/>
          <w:sz w:val="28"/>
          <w:szCs w:val="28"/>
          <w:lang w:val="en-US" w:eastAsia="uk-UA"/>
        </w:rPr>
        <w:tab/>
      </w:r>
      <w:r>
        <w:rPr>
          <w:rFonts w:ascii="Times New Roman" w:cs="Times New Roman"/>
          <w:b/>
          <w:bCs/>
          <w:sz w:val="28"/>
          <w:szCs w:val="28"/>
          <w:lang w:val="en-US" w:eastAsia="uk-UA"/>
        </w:rPr>
        <w:tab/>
      </w:r>
      <w:r>
        <w:rPr>
          <w:rFonts w:ascii="Times New Roman" w:cs="Times New Roman"/>
          <w:b/>
          <w:bCs/>
          <w:sz w:val="28"/>
          <w:szCs w:val="28"/>
          <w:lang w:val="en-US" w:eastAsia="uk-UA"/>
        </w:rPr>
        <w:tab/>
      </w:r>
      <w:r>
        <w:rPr>
          <w:rFonts w:ascii="Times New Roman" w:cs="Times New Roman"/>
          <w:b/>
          <w:bCs/>
          <w:sz w:val="28"/>
          <w:szCs w:val="28"/>
          <w:lang w:val="en-US" w:eastAsia="uk-UA"/>
        </w:rPr>
        <w:tab/>
      </w:r>
      <w:r>
        <w:rPr>
          <w:rFonts w:ascii="Times New Roman" w:cs="Times New Roman"/>
          <w:b/>
          <w:bCs/>
          <w:sz w:val="28"/>
          <w:szCs w:val="28"/>
          <w:lang w:val="en-US" w:eastAsia="uk-UA"/>
        </w:rPr>
        <w:tab/>
      </w:r>
      <w:r>
        <w:rPr>
          <w:rFonts w:ascii="Times New Roman" w:cs="Times New Roman"/>
          <w:b/>
          <w:bCs/>
          <w:sz w:val="28"/>
          <w:szCs w:val="28"/>
          <w:lang w:val="en-US" w:eastAsia="uk-UA"/>
        </w:rPr>
        <w:tab/>
      </w:r>
      <w:r>
        <w:rPr>
          <w:rFonts w:ascii="Times New Roman" w:cs="Times New Roman"/>
          <w:b/>
          <w:bCs/>
          <w:sz w:val="28"/>
          <w:szCs w:val="28"/>
          <w:lang w:val="en-US" w:eastAsia="uk-UA"/>
        </w:rPr>
        <w:tab/>
      </w:r>
      <w:r>
        <w:rPr>
          <w:rFonts w:ascii="Times New Roman" w:cs="Times New Roman"/>
          <w:b/>
          <w:bCs/>
          <w:sz w:val="28"/>
          <w:szCs w:val="28"/>
          <w:lang w:val="en-US" w:eastAsia="uk-UA"/>
        </w:rPr>
        <w:tab/>
        <w:t>9</w:t>
      </w:r>
    </w:p>
    <w:p w:rsidR="003D285A" w:rsidRDefault="003D285A" w:rsidP="00662A88">
      <w:pPr>
        <w:numPr>
          <w:ilvl w:val="0"/>
          <w:numId w:val="13"/>
        </w:numPr>
        <w:autoSpaceDE w:val="0"/>
        <w:autoSpaceDN w:val="0"/>
        <w:adjustRightInd w:val="0"/>
        <w:ind w:left="0" w:firstLine="0"/>
        <w:rPr>
          <w:rFonts w:ascii="Times New Roman" w:cs="Times New Roman"/>
          <w:b/>
          <w:bCs/>
          <w:sz w:val="28"/>
          <w:szCs w:val="28"/>
          <w:lang w:eastAsia="uk-UA"/>
        </w:rPr>
      </w:pPr>
      <w:r>
        <w:rPr>
          <w:rFonts w:ascii="Times New Roman" w:cs="Times New Roman"/>
          <w:b/>
          <w:bCs/>
          <w:sz w:val="28"/>
          <w:szCs w:val="28"/>
          <w:lang w:eastAsia="uk-UA"/>
        </w:rPr>
        <w:t xml:space="preserve">Додаток 3 </w:t>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t xml:space="preserve">        10</w:t>
      </w:r>
    </w:p>
    <w:p w:rsidR="003D285A" w:rsidRPr="00967E17" w:rsidRDefault="003D285A" w:rsidP="00662A88">
      <w:pPr>
        <w:numPr>
          <w:ilvl w:val="0"/>
          <w:numId w:val="13"/>
        </w:numPr>
        <w:autoSpaceDE w:val="0"/>
        <w:autoSpaceDN w:val="0"/>
        <w:adjustRightInd w:val="0"/>
        <w:ind w:left="0" w:firstLine="0"/>
        <w:rPr>
          <w:rFonts w:ascii="Times New Roman" w:cs="Times New Roman"/>
          <w:b/>
          <w:bCs/>
          <w:sz w:val="28"/>
          <w:szCs w:val="28"/>
          <w:lang w:eastAsia="uk-UA"/>
        </w:rPr>
      </w:pPr>
      <w:r>
        <w:rPr>
          <w:rFonts w:ascii="Times New Roman" w:cs="Times New Roman"/>
          <w:b/>
          <w:bCs/>
          <w:sz w:val="28"/>
          <w:szCs w:val="28"/>
          <w:lang w:eastAsia="uk-UA"/>
        </w:rPr>
        <w:t xml:space="preserve">Додаток 4 </w:t>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r>
      <w:r>
        <w:rPr>
          <w:rFonts w:ascii="Times New Roman" w:cs="Times New Roman"/>
          <w:b/>
          <w:bCs/>
          <w:sz w:val="28"/>
          <w:szCs w:val="28"/>
          <w:lang w:eastAsia="uk-UA"/>
        </w:rPr>
        <w:tab/>
        <w:t xml:space="preserve">        16</w:t>
      </w:r>
    </w:p>
    <w:p w:rsidR="003D285A" w:rsidRPr="00967E17" w:rsidRDefault="003D285A" w:rsidP="00662A88">
      <w:pPr>
        <w:jc w:val="both"/>
        <w:rPr>
          <w:rFonts w:ascii="Times New Roman" w:cs="Times New Roman"/>
          <w:b/>
          <w:bCs/>
          <w:sz w:val="28"/>
          <w:szCs w:val="28"/>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967E17" w:rsidRDefault="003D285A" w:rsidP="00962FA4">
      <w:pPr>
        <w:jc w:val="center"/>
        <w:rPr>
          <w:rFonts w:ascii="Times New Roman" w:cs="Times New Roman"/>
          <w:kern w:val="0"/>
          <w:sz w:val="28"/>
          <w:szCs w:val="28"/>
          <w:lang w:eastAsia="ru-RU"/>
        </w:rPr>
      </w:pPr>
    </w:p>
    <w:p w:rsidR="003D285A" w:rsidRPr="00B1621D" w:rsidRDefault="003D285A" w:rsidP="00D430A3">
      <w:pPr>
        <w:ind w:firstLine="5760"/>
        <w:rPr>
          <w:rFonts w:ascii="Times New Roman" w:cs="Times New Roman"/>
        </w:rPr>
      </w:pPr>
      <w:r w:rsidRPr="00B1621D">
        <w:rPr>
          <w:rFonts w:ascii="Times New Roman" w:cs="Times New Roman"/>
        </w:rPr>
        <w:t xml:space="preserve">Додаток </w:t>
      </w:r>
    </w:p>
    <w:p w:rsidR="003D285A" w:rsidRPr="00B1621D" w:rsidRDefault="003D285A" w:rsidP="00D430A3">
      <w:pPr>
        <w:ind w:firstLine="5760"/>
        <w:rPr>
          <w:rFonts w:ascii="Times New Roman" w:cs="Times New Roman"/>
        </w:rPr>
      </w:pPr>
      <w:r w:rsidRPr="00B1621D">
        <w:rPr>
          <w:rFonts w:ascii="Times New Roman" w:cs="Times New Roman"/>
        </w:rPr>
        <w:t>до рішення обласної ради</w:t>
      </w:r>
    </w:p>
    <w:p w:rsidR="003D285A" w:rsidRPr="00B1621D" w:rsidRDefault="003D285A" w:rsidP="00D430A3">
      <w:pPr>
        <w:ind w:firstLine="5760"/>
        <w:rPr>
          <w:rFonts w:ascii="Times New Roman" w:cs="Times New Roman"/>
          <w:u w:val="single"/>
        </w:rPr>
      </w:pPr>
      <w:r w:rsidRPr="00B1621D">
        <w:rPr>
          <w:rFonts w:ascii="Times New Roman" w:cs="Times New Roman"/>
        </w:rPr>
        <w:t>від __________</w:t>
      </w:r>
      <w:r w:rsidRPr="00B1621D">
        <w:rPr>
          <w:rFonts w:ascii="Times New Roman" w:cs="Times New Roman"/>
          <w:lang w:val="ru-RU"/>
        </w:rPr>
        <w:t xml:space="preserve"> № ______</w:t>
      </w:r>
    </w:p>
    <w:p w:rsidR="003D285A" w:rsidRPr="00967E17" w:rsidRDefault="003D285A" w:rsidP="001072DE">
      <w:pPr>
        <w:autoSpaceDE w:val="0"/>
        <w:autoSpaceDN w:val="0"/>
        <w:adjustRightInd w:val="0"/>
        <w:spacing w:line="276" w:lineRule="auto"/>
        <w:jc w:val="center"/>
        <w:rPr>
          <w:rFonts w:ascii="Times New Roman" w:cs="Times New Roman"/>
          <w:b/>
          <w:bCs/>
          <w:sz w:val="26"/>
          <w:szCs w:val="26"/>
          <w:lang w:eastAsia="uk-UA"/>
        </w:rPr>
      </w:pPr>
      <w:r w:rsidRPr="00967E17">
        <w:rPr>
          <w:rFonts w:ascii="Times New Roman" w:cs="Times New Roman"/>
          <w:b/>
          <w:bCs/>
          <w:sz w:val="26"/>
          <w:szCs w:val="26"/>
          <w:lang w:eastAsia="uk-UA"/>
        </w:rPr>
        <w:t>ПАСПОРТ</w:t>
      </w:r>
    </w:p>
    <w:p w:rsidR="003D285A" w:rsidRPr="00B1621D" w:rsidRDefault="003D285A" w:rsidP="001072DE">
      <w:pPr>
        <w:autoSpaceDE w:val="0"/>
        <w:autoSpaceDN w:val="0"/>
        <w:adjustRightInd w:val="0"/>
        <w:spacing w:line="276" w:lineRule="auto"/>
        <w:jc w:val="center"/>
        <w:rPr>
          <w:rFonts w:ascii="Times New Roman" w:cs="Times New Roman"/>
          <w:b/>
          <w:bCs/>
          <w:sz w:val="28"/>
          <w:szCs w:val="28"/>
          <w:lang w:eastAsia="uk-UA"/>
        </w:rPr>
      </w:pPr>
      <w:r w:rsidRPr="00B1621D">
        <w:rPr>
          <w:rFonts w:ascii="Times New Roman" w:cs="Times New Roman"/>
          <w:b/>
          <w:bCs/>
          <w:sz w:val="28"/>
          <w:szCs w:val="28"/>
          <w:lang w:eastAsia="uk-UA"/>
        </w:rPr>
        <w:t>(загальна характеристика обласної (бюджетної) цільової програми)</w:t>
      </w:r>
    </w:p>
    <w:p w:rsidR="003D285A" w:rsidRPr="00967E17" w:rsidRDefault="003D285A" w:rsidP="001072DE">
      <w:pPr>
        <w:autoSpaceDE w:val="0"/>
        <w:autoSpaceDN w:val="0"/>
        <w:adjustRightInd w:val="0"/>
        <w:spacing w:line="276" w:lineRule="auto"/>
        <w:jc w:val="both"/>
        <w:rPr>
          <w:rFonts w:ascii="Times New Roman" w:cs="Times New Roman"/>
          <w:b/>
          <w:bCs/>
          <w:sz w:val="16"/>
          <w:szCs w:val="16"/>
          <w:lang w:eastAsia="uk-UA"/>
        </w:rPr>
      </w:pPr>
    </w:p>
    <w:p w:rsidR="003D285A" w:rsidRPr="00967E17" w:rsidRDefault="003D285A" w:rsidP="001072DE">
      <w:pPr>
        <w:autoSpaceDE w:val="0"/>
        <w:autoSpaceDN w:val="0"/>
        <w:adjustRightInd w:val="0"/>
        <w:jc w:val="center"/>
        <w:rPr>
          <w:rFonts w:ascii="Times New Roman" w:cs="Times New Roman"/>
          <w:sz w:val="26"/>
          <w:szCs w:val="26"/>
          <w:u w:val="single"/>
          <w:lang w:eastAsia="uk-UA"/>
        </w:rPr>
      </w:pPr>
      <w:r w:rsidRPr="00967E17">
        <w:rPr>
          <w:rFonts w:ascii="Times New Roman" w:cs="Times New Roman"/>
          <w:b/>
          <w:bCs/>
          <w:kern w:val="0"/>
          <w:sz w:val="28"/>
          <w:szCs w:val="28"/>
          <w:u w:val="single"/>
          <w:lang w:eastAsia="uk-UA"/>
        </w:rPr>
        <w:t>Комплексна програма соціальної підтримки у Львівської області учасників АТО та їхніх родин, бійців</w:t>
      </w:r>
      <w:r>
        <w:rPr>
          <w:rFonts w:ascii="Times New Roman" w:cs="Times New Roman"/>
          <w:b/>
          <w:bCs/>
          <w:kern w:val="0"/>
          <w:sz w:val="28"/>
          <w:szCs w:val="28"/>
          <w:u w:val="single"/>
          <w:lang w:eastAsia="uk-UA"/>
        </w:rPr>
        <w:t xml:space="preserve"> - </w:t>
      </w:r>
      <w:r w:rsidRPr="00967E17">
        <w:rPr>
          <w:rFonts w:ascii="Times New Roman" w:cs="Times New Roman"/>
          <w:b/>
          <w:bCs/>
          <w:kern w:val="0"/>
          <w:sz w:val="28"/>
          <w:szCs w:val="28"/>
          <w:u w:val="single"/>
          <w:lang w:eastAsia="uk-UA"/>
        </w:rPr>
        <w:t xml:space="preserve">добровольців АТО, а також родин Героїв Небесної Сотні на </w:t>
      </w:r>
      <w:r>
        <w:rPr>
          <w:rFonts w:ascii="Times New Roman" w:cs="Times New Roman"/>
          <w:b/>
          <w:bCs/>
          <w:kern w:val="0"/>
          <w:sz w:val="28"/>
          <w:szCs w:val="28"/>
          <w:u w:val="single"/>
          <w:lang w:eastAsia="uk-UA"/>
        </w:rPr>
        <w:t xml:space="preserve">2018 – </w:t>
      </w:r>
      <w:r w:rsidRPr="00967E17">
        <w:rPr>
          <w:rFonts w:ascii="Times New Roman" w:cs="Times New Roman"/>
          <w:b/>
          <w:bCs/>
          <w:kern w:val="0"/>
          <w:sz w:val="28"/>
          <w:szCs w:val="28"/>
          <w:u w:val="single"/>
          <w:lang w:eastAsia="uk-UA"/>
        </w:rPr>
        <w:t>202</w:t>
      </w:r>
      <w:r w:rsidRPr="00967E17">
        <w:rPr>
          <w:rFonts w:ascii="Times New Roman" w:cs="Times New Roman"/>
          <w:b/>
          <w:bCs/>
          <w:kern w:val="0"/>
          <w:sz w:val="28"/>
          <w:szCs w:val="28"/>
          <w:u w:val="single"/>
          <w:lang w:val="ru-RU" w:eastAsia="uk-UA"/>
        </w:rPr>
        <w:t>0</w:t>
      </w:r>
      <w:r w:rsidRPr="00967E17">
        <w:rPr>
          <w:rFonts w:ascii="Times New Roman" w:cs="Times New Roman"/>
          <w:b/>
          <w:bCs/>
          <w:kern w:val="0"/>
          <w:sz w:val="28"/>
          <w:szCs w:val="28"/>
          <w:u w:val="single"/>
          <w:lang w:eastAsia="uk-UA"/>
        </w:rPr>
        <w:t xml:space="preserve"> роки</w:t>
      </w:r>
    </w:p>
    <w:p w:rsidR="003D285A" w:rsidRPr="00B1621D" w:rsidRDefault="003D285A" w:rsidP="001072DE">
      <w:pPr>
        <w:autoSpaceDE w:val="0"/>
        <w:autoSpaceDN w:val="0"/>
        <w:adjustRightInd w:val="0"/>
        <w:jc w:val="center"/>
        <w:rPr>
          <w:rFonts w:ascii="Times New Roman" w:cs="Times New Roman"/>
          <w:sz w:val="18"/>
          <w:szCs w:val="18"/>
          <w:lang w:eastAsia="uk-UA"/>
        </w:rPr>
      </w:pPr>
      <w:r w:rsidRPr="00B1621D">
        <w:rPr>
          <w:rFonts w:ascii="Times New Roman" w:cs="Times New Roman"/>
          <w:sz w:val="18"/>
          <w:szCs w:val="18"/>
          <w:lang w:eastAsia="uk-UA"/>
        </w:rPr>
        <w:t>(назва програми)</w:t>
      </w:r>
    </w:p>
    <w:p w:rsidR="003D285A" w:rsidRPr="00967E17" w:rsidRDefault="003D285A" w:rsidP="001072DE">
      <w:pPr>
        <w:autoSpaceDE w:val="0"/>
        <w:autoSpaceDN w:val="0"/>
        <w:adjustRightInd w:val="0"/>
        <w:jc w:val="both"/>
        <w:rPr>
          <w:rFonts w:ascii="Times New Roman" w:cs="Times New Roman"/>
          <w:sz w:val="16"/>
          <w:szCs w:val="16"/>
          <w:lang w:eastAsia="uk-UA"/>
        </w:rPr>
      </w:pPr>
    </w:p>
    <w:p w:rsidR="003D285A" w:rsidRPr="00967E17" w:rsidRDefault="003D285A" w:rsidP="001072DE">
      <w:pPr>
        <w:autoSpaceDE w:val="0"/>
        <w:autoSpaceDN w:val="0"/>
        <w:adjustRightInd w:val="0"/>
        <w:jc w:val="both"/>
        <w:rPr>
          <w:rFonts w:ascii="Times New Roman" w:cs="Times New Roman"/>
          <w:sz w:val="26"/>
          <w:szCs w:val="26"/>
          <w:lang w:eastAsia="uk-UA"/>
        </w:rPr>
      </w:pPr>
      <w:r w:rsidRPr="00967E17">
        <w:rPr>
          <w:rFonts w:ascii="Times New Roman" w:cs="Times New Roman"/>
          <w:sz w:val="26"/>
          <w:szCs w:val="26"/>
          <w:lang w:eastAsia="uk-UA"/>
        </w:rPr>
        <w:t>1. Ініціатори розроблення Програми: Львівська обласна державна адміністрація, департамент соціального захисту населення обласної державної адміністрації,</w:t>
      </w:r>
    </w:p>
    <w:p w:rsidR="003D285A" w:rsidRPr="00B1621D" w:rsidRDefault="003D285A" w:rsidP="001072DE">
      <w:pPr>
        <w:autoSpaceDE w:val="0"/>
        <w:autoSpaceDN w:val="0"/>
        <w:adjustRightInd w:val="0"/>
        <w:jc w:val="both"/>
        <w:rPr>
          <w:rFonts w:ascii="Times New Roman" w:cs="Times New Roman"/>
          <w:sz w:val="14"/>
          <w:szCs w:val="14"/>
          <w:u w:val="single"/>
          <w:lang w:eastAsia="uk-UA"/>
        </w:rPr>
      </w:pPr>
    </w:p>
    <w:p w:rsidR="003D285A" w:rsidRPr="00967E17" w:rsidRDefault="003D285A" w:rsidP="001072DE">
      <w:pPr>
        <w:autoSpaceDE w:val="0"/>
        <w:autoSpaceDN w:val="0"/>
        <w:adjustRightInd w:val="0"/>
        <w:jc w:val="both"/>
        <w:rPr>
          <w:rFonts w:ascii="Times New Roman" w:cs="Times New Roman"/>
          <w:sz w:val="26"/>
          <w:szCs w:val="26"/>
          <w:lang w:eastAsia="uk-UA"/>
        </w:rPr>
      </w:pPr>
      <w:r w:rsidRPr="00967E17">
        <w:rPr>
          <w:rFonts w:ascii="Times New Roman" w:cs="Times New Roman"/>
          <w:sz w:val="26"/>
          <w:szCs w:val="26"/>
          <w:lang w:eastAsia="uk-UA"/>
        </w:rPr>
        <w:t>2. Дата, номер документа про затвердження Програми:  _____________________</w:t>
      </w:r>
    </w:p>
    <w:p w:rsidR="003D285A" w:rsidRPr="00967E17" w:rsidRDefault="003D285A" w:rsidP="001072DE">
      <w:pPr>
        <w:autoSpaceDE w:val="0"/>
        <w:autoSpaceDN w:val="0"/>
        <w:adjustRightInd w:val="0"/>
        <w:jc w:val="both"/>
        <w:rPr>
          <w:rFonts w:ascii="Times New Roman" w:cs="Times New Roman"/>
          <w:sz w:val="16"/>
          <w:szCs w:val="16"/>
          <w:lang w:eastAsia="uk-UA"/>
        </w:rPr>
      </w:pPr>
    </w:p>
    <w:p w:rsidR="003D285A" w:rsidRPr="00967E17" w:rsidRDefault="003D285A" w:rsidP="001072DE">
      <w:pPr>
        <w:autoSpaceDE w:val="0"/>
        <w:autoSpaceDN w:val="0"/>
        <w:adjustRightInd w:val="0"/>
        <w:jc w:val="both"/>
        <w:rPr>
          <w:rFonts w:ascii="Times New Roman" w:cs="Times New Roman"/>
          <w:sz w:val="26"/>
          <w:szCs w:val="26"/>
          <w:lang w:eastAsia="uk-UA"/>
        </w:rPr>
      </w:pPr>
      <w:r w:rsidRPr="00967E17">
        <w:rPr>
          <w:rFonts w:ascii="Times New Roman" w:cs="Times New Roman"/>
          <w:sz w:val="26"/>
          <w:szCs w:val="26"/>
          <w:lang w:eastAsia="uk-UA"/>
        </w:rPr>
        <w:t>3. Розробник</w:t>
      </w:r>
      <w:r>
        <w:rPr>
          <w:rFonts w:ascii="Times New Roman" w:cs="Times New Roman"/>
          <w:sz w:val="26"/>
          <w:szCs w:val="26"/>
          <w:lang w:eastAsia="uk-UA"/>
        </w:rPr>
        <w:t>и</w:t>
      </w:r>
      <w:r w:rsidRPr="00967E17">
        <w:rPr>
          <w:rFonts w:ascii="Times New Roman" w:cs="Times New Roman"/>
          <w:sz w:val="26"/>
          <w:szCs w:val="26"/>
          <w:lang w:eastAsia="uk-UA"/>
        </w:rPr>
        <w:t xml:space="preserve"> Програми: департамент</w:t>
      </w:r>
      <w:r>
        <w:rPr>
          <w:rFonts w:ascii="Times New Roman" w:cs="Times New Roman"/>
          <w:sz w:val="26"/>
          <w:szCs w:val="26"/>
          <w:lang w:eastAsia="uk-UA"/>
        </w:rPr>
        <w:t xml:space="preserve"> соціального захисту населення, </w:t>
      </w:r>
      <w:r w:rsidRPr="00967E17">
        <w:rPr>
          <w:rFonts w:ascii="Times New Roman" w:cs="Times New Roman"/>
          <w:sz w:val="26"/>
          <w:szCs w:val="26"/>
        </w:rPr>
        <w:t>управління капітального будівництва обласної державної адміністрації</w:t>
      </w:r>
    </w:p>
    <w:p w:rsidR="003D285A" w:rsidRPr="00967E17" w:rsidRDefault="003D285A" w:rsidP="001072DE">
      <w:pPr>
        <w:autoSpaceDE w:val="0"/>
        <w:autoSpaceDN w:val="0"/>
        <w:adjustRightInd w:val="0"/>
        <w:jc w:val="both"/>
        <w:rPr>
          <w:rFonts w:ascii="Times New Roman" w:cs="Times New Roman"/>
          <w:sz w:val="16"/>
          <w:szCs w:val="16"/>
          <w:lang w:eastAsia="uk-UA"/>
        </w:rPr>
      </w:pPr>
    </w:p>
    <w:p w:rsidR="003D285A" w:rsidRPr="00967E17" w:rsidRDefault="003D285A" w:rsidP="001072DE">
      <w:pPr>
        <w:autoSpaceDE w:val="0"/>
        <w:autoSpaceDN w:val="0"/>
        <w:adjustRightInd w:val="0"/>
        <w:jc w:val="both"/>
        <w:rPr>
          <w:rFonts w:ascii="Times New Roman" w:cs="Times New Roman"/>
          <w:sz w:val="26"/>
          <w:szCs w:val="26"/>
          <w:lang w:eastAsia="uk-UA"/>
        </w:rPr>
      </w:pPr>
      <w:r w:rsidRPr="00967E17">
        <w:rPr>
          <w:rFonts w:ascii="Times New Roman" w:cs="Times New Roman"/>
          <w:sz w:val="26"/>
          <w:szCs w:val="26"/>
          <w:lang w:eastAsia="uk-UA"/>
        </w:rPr>
        <w:t xml:space="preserve">4. Співрозробник Програми: Львівська обласна рада </w:t>
      </w:r>
    </w:p>
    <w:p w:rsidR="003D285A" w:rsidRPr="00967E17" w:rsidRDefault="003D285A" w:rsidP="001072DE">
      <w:pPr>
        <w:autoSpaceDE w:val="0"/>
        <w:autoSpaceDN w:val="0"/>
        <w:adjustRightInd w:val="0"/>
        <w:jc w:val="both"/>
        <w:rPr>
          <w:rFonts w:ascii="Times New Roman" w:cs="Times New Roman"/>
          <w:sz w:val="16"/>
          <w:szCs w:val="16"/>
          <w:lang w:eastAsia="uk-UA"/>
        </w:rPr>
      </w:pPr>
    </w:p>
    <w:p w:rsidR="003D285A" w:rsidRPr="00967E17" w:rsidRDefault="003D285A" w:rsidP="001072DE">
      <w:pPr>
        <w:autoSpaceDE w:val="0"/>
        <w:autoSpaceDN w:val="0"/>
        <w:adjustRightInd w:val="0"/>
        <w:jc w:val="both"/>
        <w:rPr>
          <w:rFonts w:ascii="Times New Roman" w:cs="Times New Roman"/>
          <w:sz w:val="26"/>
          <w:szCs w:val="26"/>
          <w:lang w:eastAsia="uk-UA"/>
        </w:rPr>
      </w:pPr>
      <w:r w:rsidRPr="00967E17">
        <w:rPr>
          <w:rFonts w:ascii="Times New Roman" w:cs="Times New Roman"/>
          <w:sz w:val="26"/>
          <w:szCs w:val="26"/>
          <w:lang w:eastAsia="uk-UA"/>
        </w:rPr>
        <w:t>5. Відповідальний виконавець Програми: департамент соціального захисту населення обласної державної адміністрації</w:t>
      </w:r>
      <w:r>
        <w:rPr>
          <w:rFonts w:ascii="Times New Roman" w:cs="Times New Roman"/>
          <w:sz w:val="26"/>
          <w:szCs w:val="26"/>
          <w:lang w:eastAsia="uk-UA"/>
        </w:rPr>
        <w:t xml:space="preserve">, </w:t>
      </w:r>
      <w:r w:rsidRPr="00967E17">
        <w:rPr>
          <w:rFonts w:ascii="Times New Roman" w:cs="Times New Roman"/>
          <w:sz w:val="26"/>
          <w:szCs w:val="26"/>
        </w:rPr>
        <w:t>управління капітального будівництва обласної державної адміністрації</w:t>
      </w:r>
    </w:p>
    <w:p w:rsidR="003D285A" w:rsidRPr="00967E17" w:rsidRDefault="003D285A" w:rsidP="001072DE">
      <w:pPr>
        <w:jc w:val="both"/>
        <w:rPr>
          <w:rFonts w:ascii="Times New Roman" w:cs="Times New Roman"/>
          <w:sz w:val="16"/>
          <w:szCs w:val="16"/>
          <w:lang w:eastAsia="uk-UA"/>
        </w:rPr>
      </w:pPr>
    </w:p>
    <w:p w:rsidR="003D285A" w:rsidRPr="00967E17" w:rsidRDefault="003D285A" w:rsidP="001072DE">
      <w:pPr>
        <w:jc w:val="both"/>
        <w:rPr>
          <w:rFonts w:ascii="Times New Roman" w:cs="Times New Roman"/>
          <w:kern w:val="0"/>
          <w:sz w:val="26"/>
          <w:szCs w:val="26"/>
          <w:lang w:eastAsia="ru-RU"/>
        </w:rPr>
      </w:pPr>
      <w:r w:rsidRPr="00967E17">
        <w:rPr>
          <w:rFonts w:ascii="Times New Roman" w:cs="Times New Roman"/>
          <w:sz w:val="26"/>
          <w:szCs w:val="26"/>
          <w:lang w:eastAsia="uk-UA"/>
        </w:rPr>
        <w:t xml:space="preserve">6. Учасники Програми: </w:t>
      </w:r>
      <w:r w:rsidRPr="00967E17">
        <w:rPr>
          <w:rFonts w:ascii="Times New Roman" w:cs="Times New Roman"/>
          <w:sz w:val="26"/>
          <w:szCs w:val="26"/>
        </w:rPr>
        <w:t xml:space="preserve">КЗ ЛОР </w:t>
      </w:r>
      <w:r w:rsidRPr="00967E17">
        <w:rPr>
          <w:rFonts w:ascii="Times New Roman" w:cs="Times New Roman"/>
          <w:kern w:val="0"/>
          <w:sz w:val="26"/>
          <w:szCs w:val="26"/>
          <w:lang w:eastAsia="ru-RU"/>
        </w:rPr>
        <w:t>«Центр моніторингу соціальних програм та контролю за призначенням та виплатою допомог», органи соціального захисту населення райдержадміністрацій та виконавчих ко</w:t>
      </w:r>
      <w:r>
        <w:rPr>
          <w:rFonts w:ascii="Times New Roman" w:cs="Times New Roman"/>
          <w:kern w:val="0"/>
          <w:sz w:val="26"/>
          <w:szCs w:val="26"/>
          <w:lang w:eastAsia="ru-RU"/>
        </w:rPr>
        <w:t>мітетів міст обласного значення, об’єднані територіальні громади.</w:t>
      </w:r>
    </w:p>
    <w:p w:rsidR="003D285A" w:rsidRPr="00B1621D" w:rsidRDefault="003D285A" w:rsidP="001072DE">
      <w:pPr>
        <w:jc w:val="both"/>
        <w:rPr>
          <w:rFonts w:ascii="Times New Roman" w:cs="Times New Roman"/>
          <w:sz w:val="18"/>
          <w:szCs w:val="18"/>
          <w:lang w:eastAsia="uk-UA"/>
        </w:rPr>
      </w:pPr>
    </w:p>
    <w:p w:rsidR="003D285A" w:rsidRPr="00967E17" w:rsidRDefault="003D285A" w:rsidP="001072DE">
      <w:pPr>
        <w:autoSpaceDE w:val="0"/>
        <w:autoSpaceDN w:val="0"/>
        <w:adjustRightInd w:val="0"/>
        <w:jc w:val="both"/>
        <w:rPr>
          <w:rFonts w:ascii="Times New Roman" w:cs="Times New Roman"/>
          <w:sz w:val="26"/>
          <w:szCs w:val="26"/>
          <w:lang w:eastAsia="uk-UA"/>
        </w:rPr>
      </w:pPr>
      <w:r w:rsidRPr="00967E17">
        <w:rPr>
          <w:rFonts w:ascii="Times New Roman" w:cs="Times New Roman"/>
          <w:sz w:val="26"/>
          <w:szCs w:val="26"/>
          <w:lang w:eastAsia="uk-UA"/>
        </w:rPr>
        <w:t>7. Термін реалізації Програми: 2018 – 202</w:t>
      </w:r>
      <w:r w:rsidRPr="00967E17">
        <w:rPr>
          <w:rFonts w:ascii="Times New Roman" w:cs="Times New Roman"/>
          <w:sz w:val="26"/>
          <w:szCs w:val="26"/>
          <w:lang w:val="ru-RU" w:eastAsia="uk-UA"/>
        </w:rPr>
        <w:t>0</w:t>
      </w:r>
      <w:r w:rsidRPr="00967E17">
        <w:rPr>
          <w:rFonts w:ascii="Times New Roman" w:cs="Times New Roman"/>
          <w:sz w:val="26"/>
          <w:szCs w:val="26"/>
          <w:lang w:eastAsia="uk-UA"/>
        </w:rPr>
        <w:t xml:space="preserve"> роки</w:t>
      </w:r>
    </w:p>
    <w:p w:rsidR="003D285A" w:rsidRDefault="003D285A" w:rsidP="008F7A61">
      <w:pPr>
        <w:autoSpaceDE w:val="0"/>
        <w:autoSpaceDN w:val="0"/>
        <w:adjustRightInd w:val="0"/>
        <w:jc w:val="both"/>
        <w:rPr>
          <w:rFonts w:ascii="Times New Roman" w:cs="Times New Roman"/>
          <w:sz w:val="26"/>
          <w:szCs w:val="26"/>
          <w:lang w:val="ru-RU" w:eastAsia="uk-UA"/>
        </w:rPr>
      </w:pPr>
      <w:r w:rsidRPr="00967E17">
        <w:rPr>
          <w:rFonts w:ascii="Times New Roman" w:cs="Times New Roman"/>
          <w:sz w:val="26"/>
          <w:szCs w:val="26"/>
          <w:lang w:eastAsia="uk-UA"/>
        </w:rPr>
        <w:t>8. Загальний обсяг фінансових ресурсів, необхідних для реалізації Програми</w:t>
      </w:r>
      <w:r>
        <w:rPr>
          <w:rFonts w:ascii="Times New Roman" w:cs="Times New Roman"/>
          <w:sz w:val="26"/>
          <w:szCs w:val="26"/>
          <w:lang w:eastAsia="uk-UA"/>
        </w:rPr>
        <w:t>,</w:t>
      </w:r>
      <w:r w:rsidRPr="00967E17">
        <w:rPr>
          <w:rFonts w:ascii="Times New Roman" w:cs="Times New Roman"/>
          <w:sz w:val="26"/>
          <w:szCs w:val="26"/>
          <w:lang w:eastAsia="uk-UA"/>
        </w:rPr>
        <w:t xml:space="preserve"> визначається рішенням обласної ради про обласний бюджет</w:t>
      </w:r>
      <w:r w:rsidRPr="00967E17">
        <w:rPr>
          <w:rFonts w:ascii="Times New Roman" w:cs="Times New Roman"/>
          <w:sz w:val="26"/>
          <w:szCs w:val="26"/>
          <w:lang w:val="ru-RU" w:eastAsia="uk-UA"/>
        </w:rPr>
        <w:t xml:space="preserve"> на відповідний рік.</w:t>
      </w:r>
    </w:p>
    <w:p w:rsidR="003D285A" w:rsidRDefault="003D285A" w:rsidP="003E43CD">
      <w:pPr>
        <w:autoSpaceDE w:val="0"/>
        <w:autoSpaceDN w:val="0"/>
        <w:adjustRightInd w:val="0"/>
        <w:jc w:val="both"/>
        <w:rPr>
          <w:rFonts w:ascii="Times New Roman" w:cs="Times New Roman"/>
          <w:sz w:val="26"/>
          <w:szCs w:val="26"/>
          <w:lang w:eastAsia="uk-UA"/>
        </w:rPr>
      </w:pPr>
      <w:r>
        <w:rPr>
          <w:rFonts w:ascii="Times New Roman" w:cs="Times New Roman"/>
          <w:sz w:val="26"/>
          <w:szCs w:val="26"/>
          <w:lang w:eastAsia="uk-UA"/>
        </w:rPr>
        <w:t xml:space="preserve">     Фінансовий ресурс на 2018 рік – 27 092,00 тис.грн.</w:t>
      </w:r>
    </w:p>
    <w:p w:rsidR="003D285A" w:rsidRDefault="003D285A" w:rsidP="003E43CD">
      <w:pPr>
        <w:autoSpaceDE w:val="0"/>
        <w:autoSpaceDN w:val="0"/>
        <w:adjustRightInd w:val="0"/>
        <w:jc w:val="both"/>
        <w:rPr>
          <w:rFonts w:ascii="Times New Roman" w:cs="Times New Roman"/>
          <w:sz w:val="26"/>
          <w:szCs w:val="26"/>
          <w:lang w:eastAsia="uk-UA"/>
        </w:rPr>
      </w:pPr>
      <w:r>
        <w:rPr>
          <w:rFonts w:ascii="Times New Roman" w:cs="Times New Roman"/>
          <w:sz w:val="26"/>
          <w:szCs w:val="26"/>
          <w:lang w:eastAsia="uk-UA"/>
        </w:rPr>
        <w:t xml:space="preserve"> в тому числі з обласного бюджету</w:t>
      </w:r>
      <w:r w:rsidRPr="00356F95">
        <w:rPr>
          <w:rFonts w:ascii="Times New Roman" w:cs="Times New Roman"/>
          <w:sz w:val="26"/>
          <w:szCs w:val="26"/>
          <w:lang w:eastAsia="uk-UA"/>
        </w:rPr>
        <w:t xml:space="preserve"> –</w:t>
      </w:r>
      <w:r>
        <w:rPr>
          <w:rFonts w:ascii="Times New Roman" w:cs="Times New Roman"/>
          <w:sz w:val="26"/>
          <w:szCs w:val="26"/>
          <w:lang w:eastAsia="uk-UA"/>
        </w:rPr>
        <w:t xml:space="preserve"> 27 092,00 тис.грн.</w:t>
      </w:r>
    </w:p>
    <w:p w:rsidR="003D285A" w:rsidRDefault="003D285A" w:rsidP="003E43CD">
      <w:pPr>
        <w:autoSpaceDE w:val="0"/>
        <w:autoSpaceDN w:val="0"/>
        <w:adjustRightInd w:val="0"/>
        <w:jc w:val="both"/>
        <w:rPr>
          <w:rFonts w:ascii="Times New Roman" w:cs="Times New Roman"/>
          <w:sz w:val="26"/>
          <w:szCs w:val="26"/>
          <w:lang w:eastAsia="uk-UA"/>
        </w:rPr>
      </w:pPr>
      <w:r>
        <w:rPr>
          <w:rFonts w:ascii="Times New Roman" w:cs="Times New Roman"/>
          <w:sz w:val="26"/>
          <w:szCs w:val="26"/>
          <w:lang w:eastAsia="uk-UA"/>
        </w:rPr>
        <w:t xml:space="preserve">     на 2019 рік – в межах бюджетних призначень,</w:t>
      </w:r>
    </w:p>
    <w:p w:rsidR="003D285A" w:rsidRPr="00DA1177" w:rsidRDefault="003D285A" w:rsidP="003E43CD">
      <w:pPr>
        <w:autoSpaceDE w:val="0"/>
        <w:autoSpaceDN w:val="0"/>
        <w:adjustRightInd w:val="0"/>
        <w:jc w:val="both"/>
        <w:rPr>
          <w:rFonts w:ascii="Times New Roman" w:cs="Times New Roman"/>
          <w:sz w:val="26"/>
          <w:szCs w:val="26"/>
          <w:lang w:eastAsia="uk-UA"/>
        </w:rPr>
      </w:pPr>
      <w:r>
        <w:rPr>
          <w:rFonts w:ascii="Times New Roman" w:cs="Times New Roman"/>
          <w:sz w:val="26"/>
          <w:szCs w:val="26"/>
          <w:lang w:eastAsia="uk-UA"/>
        </w:rPr>
        <w:t xml:space="preserve">     на 2020 рік – в межах бюджетних призначень</w:t>
      </w:r>
    </w:p>
    <w:p w:rsidR="003D285A" w:rsidRPr="003E43CD" w:rsidRDefault="003D285A" w:rsidP="008F7A61">
      <w:pPr>
        <w:autoSpaceDE w:val="0"/>
        <w:autoSpaceDN w:val="0"/>
        <w:adjustRightInd w:val="0"/>
        <w:jc w:val="both"/>
        <w:rPr>
          <w:rFonts w:ascii="Times New Roman" w:cs="Times New Roman"/>
          <w:sz w:val="26"/>
          <w:szCs w:val="26"/>
          <w:lang w:eastAsia="uk-UA"/>
        </w:rPr>
      </w:pPr>
    </w:p>
    <w:p w:rsidR="003D285A" w:rsidRPr="00967E17" w:rsidRDefault="003D285A" w:rsidP="001072DE">
      <w:pPr>
        <w:pStyle w:val="Header"/>
        <w:tabs>
          <w:tab w:val="clear" w:pos="4320"/>
          <w:tab w:val="clear" w:pos="8640"/>
        </w:tabs>
        <w:spacing w:line="192" w:lineRule="auto"/>
        <w:jc w:val="both"/>
        <w:rPr>
          <w:rFonts w:ascii="Times New Roman" w:cs="Times New Roman"/>
          <w:b/>
          <w:bCs/>
          <w:noProof w:val="0"/>
          <w:sz w:val="26"/>
          <w:szCs w:val="26"/>
        </w:rPr>
      </w:pPr>
      <w:r w:rsidRPr="00967E17">
        <w:rPr>
          <w:rFonts w:ascii="Times New Roman" w:cs="Times New Roman"/>
          <w:b/>
          <w:bCs/>
          <w:noProof w:val="0"/>
          <w:sz w:val="26"/>
          <w:szCs w:val="26"/>
        </w:rPr>
        <w:tab/>
      </w:r>
      <w:r w:rsidRPr="00967E17">
        <w:rPr>
          <w:rFonts w:ascii="Times New Roman" w:cs="Times New Roman"/>
          <w:b/>
          <w:bCs/>
          <w:noProof w:val="0"/>
          <w:sz w:val="26"/>
          <w:szCs w:val="26"/>
        </w:rPr>
        <w:tab/>
      </w:r>
    </w:p>
    <w:p w:rsidR="003D285A" w:rsidRPr="00967E17" w:rsidRDefault="003D285A" w:rsidP="00B64FC7">
      <w:pPr>
        <w:autoSpaceDE w:val="0"/>
        <w:autoSpaceDN w:val="0"/>
        <w:adjustRightInd w:val="0"/>
        <w:rPr>
          <w:rFonts w:ascii="Times New Roman" w:cs="Times New Roman"/>
          <w:sz w:val="28"/>
          <w:szCs w:val="28"/>
        </w:rPr>
      </w:pPr>
      <w:r w:rsidRPr="00967E17">
        <w:rPr>
          <w:rFonts w:ascii="Times New Roman" w:cs="Times New Roman"/>
          <w:sz w:val="28"/>
          <w:szCs w:val="28"/>
        </w:rPr>
        <w:t>Директор департаменту</w:t>
      </w:r>
    </w:p>
    <w:p w:rsidR="003D285A" w:rsidRPr="00967E17" w:rsidRDefault="003D285A" w:rsidP="00B64FC7">
      <w:pPr>
        <w:autoSpaceDE w:val="0"/>
        <w:autoSpaceDN w:val="0"/>
        <w:adjustRightInd w:val="0"/>
        <w:rPr>
          <w:rFonts w:ascii="Times New Roman" w:cs="Times New Roman"/>
          <w:sz w:val="28"/>
          <w:szCs w:val="28"/>
        </w:rPr>
      </w:pPr>
      <w:r w:rsidRPr="00967E17">
        <w:rPr>
          <w:rFonts w:ascii="Times New Roman" w:cs="Times New Roman"/>
          <w:sz w:val="28"/>
          <w:szCs w:val="28"/>
        </w:rPr>
        <w:t xml:space="preserve">соціального захисту населення </w:t>
      </w:r>
    </w:p>
    <w:p w:rsidR="003D285A" w:rsidRPr="00967E17" w:rsidRDefault="003D285A" w:rsidP="00B64FC7">
      <w:pPr>
        <w:jc w:val="center"/>
        <w:rPr>
          <w:rFonts w:ascii="Times New Roman" w:cs="Times New Roman"/>
          <w:sz w:val="28"/>
          <w:szCs w:val="28"/>
        </w:rPr>
      </w:pPr>
      <w:r w:rsidRPr="00967E17">
        <w:rPr>
          <w:rFonts w:ascii="Times New Roman" w:cs="Times New Roman"/>
          <w:sz w:val="28"/>
          <w:szCs w:val="28"/>
        </w:rPr>
        <w:t>облдержадміністрації</w:t>
      </w:r>
      <w:r w:rsidRPr="00967E17">
        <w:rPr>
          <w:rFonts w:ascii="Times New Roman" w:cs="Times New Roman"/>
          <w:sz w:val="28"/>
          <w:szCs w:val="28"/>
        </w:rPr>
        <w:tab/>
      </w:r>
      <w:r w:rsidRPr="00967E17">
        <w:rPr>
          <w:rFonts w:ascii="Times New Roman" w:cs="Times New Roman"/>
          <w:sz w:val="28"/>
          <w:szCs w:val="28"/>
        </w:rPr>
        <w:tab/>
      </w:r>
      <w:r w:rsidRPr="00967E17">
        <w:rPr>
          <w:rFonts w:ascii="Times New Roman" w:cs="Times New Roman"/>
          <w:sz w:val="28"/>
          <w:szCs w:val="28"/>
        </w:rPr>
        <w:tab/>
      </w:r>
      <w:r w:rsidRPr="00967E17">
        <w:rPr>
          <w:rFonts w:ascii="Times New Roman" w:cs="Times New Roman"/>
          <w:sz w:val="28"/>
          <w:szCs w:val="28"/>
        </w:rPr>
        <w:tab/>
      </w:r>
      <w:r w:rsidRPr="00967E17">
        <w:rPr>
          <w:rFonts w:ascii="Times New Roman" w:cs="Times New Roman"/>
          <w:sz w:val="28"/>
          <w:szCs w:val="28"/>
        </w:rPr>
        <w:tab/>
      </w:r>
      <w:r w:rsidRPr="00967E17">
        <w:rPr>
          <w:rFonts w:ascii="Times New Roman" w:cs="Times New Roman"/>
          <w:sz w:val="28"/>
          <w:szCs w:val="28"/>
        </w:rPr>
        <w:tab/>
        <w:t xml:space="preserve">                     Н.О. Кузяк</w:t>
      </w:r>
    </w:p>
    <w:p w:rsidR="003D285A" w:rsidRPr="00967E17" w:rsidRDefault="003D285A" w:rsidP="00D430A3">
      <w:pPr>
        <w:jc w:val="center"/>
        <w:rPr>
          <w:rFonts w:ascii="Times New Roman" w:cs="Times New Roman"/>
          <w:b/>
          <w:bCs/>
          <w:sz w:val="28"/>
          <w:szCs w:val="28"/>
        </w:rPr>
      </w:pPr>
    </w:p>
    <w:p w:rsidR="003D285A" w:rsidRPr="00967E17" w:rsidRDefault="003D285A" w:rsidP="00D430A3">
      <w:pPr>
        <w:jc w:val="center"/>
        <w:rPr>
          <w:rFonts w:ascii="Times New Roman" w:cs="Times New Roman"/>
          <w:b/>
          <w:bCs/>
          <w:sz w:val="28"/>
          <w:szCs w:val="28"/>
        </w:rPr>
      </w:pPr>
    </w:p>
    <w:p w:rsidR="003D285A" w:rsidRPr="00967E17" w:rsidRDefault="003D285A" w:rsidP="00D430A3">
      <w:pPr>
        <w:jc w:val="center"/>
        <w:rPr>
          <w:rFonts w:ascii="Times New Roman" w:cs="Times New Roman"/>
          <w:b/>
          <w:bCs/>
          <w:sz w:val="28"/>
          <w:szCs w:val="28"/>
        </w:rPr>
      </w:pPr>
    </w:p>
    <w:p w:rsidR="003D285A" w:rsidRDefault="003D285A" w:rsidP="00D430A3">
      <w:pPr>
        <w:jc w:val="center"/>
        <w:rPr>
          <w:rFonts w:ascii="Times New Roman" w:cs="Times New Roman"/>
          <w:b/>
          <w:bCs/>
          <w:sz w:val="28"/>
          <w:szCs w:val="28"/>
        </w:rPr>
      </w:pPr>
    </w:p>
    <w:p w:rsidR="003D285A" w:rsidRDefault="003D285A" w:rsidP="00D430A3">
      <w:pPr>
        <w:jc w:val="center"/>
        <w:rPr>
          <w:rFonts w:ascii="Times New Roman" w:cs="Times New Roman"/>
          <w:b/>
          <w:bCs/>
          <w:sz w:val="28"/>
          <w:szCs w:val="28"/>
        </w:rPr>
      </w:pPr>
    </w:p>
    <w:p w:rsidR="003D285A" w:rsidRDefault="003D285A" w:rsidP="00D430A3">
      <w:pPr>
        <w:jc w:val="center"/>
        <w:rPr>
          <w:rFonts w:ascii="Times New Roman" w:cs="Times New Roman"/>
          <w:b/>
          <w:bCs/>
          <w:sz w:val="28"/>
          <w:szCs w:val="28"/>
        </w:rPr>
      </w:pPr>
    </w:p>
    <w:p w:rsidR="003D285A" w:rsidRDefault="003D285A" w:rsidP="00D430A3">
      <w:pPr>
        <w:jc w:val="center"/>
        <w:rPr>
          <w:rFonts w:ascii="Times New Roman" w:cs="Times New Roman"/>
          <w:b/>
          <w:bCs/>
          <w:sz w:val="28"/>
          <w:szCs w:val="28"/>
        </w:rPr>
      </w:pPr>
    </w:p>
    <w:p w:rsidR="003D285A" w:rsidRDefault="003D285A" w:rsidP="00D430A3">
      <w:pPr>
        <w:jc w:val="center"/>
        <w:rPr>
          <w:rFonts w:ascii="Times New Roman" w:cs="Times New Roman"/>
          <w:b/>
          <w:bCs/>
          <w:sz w:val="28"/>
          <w:szCs w:val="28"/>
        </w:rPr>
      </w:pPr>
    </w:p>
    <w:p w:rsidR="003D285A" w:rsidRDefault="003D285A" w:rsidP="00D430A3">
      <w:pPr>
        <w:jc w:val="center"/>
        <w:rPr>
          <w:rFonts w:ascii="Times New Roman" w:cs="Times New Roman"/>
          <w:b/>
          <w:bCs/>
          <w:sz w:val="28"/>
          <w:szCs w:val="28"/>
        </w:rPr>
      </w:pPr>
    </w:p>
    <w:p w:rsidR="003D285A" w:rsidRPr="00967E17" w:rsidRDefault="003D285A" w:rsidP="00D430A3">
      <w:pPr>
        <w:jc w:val="center"/>
        <w:rPr>
          <w:rFonts w:ascii="Times New Roman" w:cs="Times New Roman"/>
          <w:b/>
          <w:bCs/>
          <w:sz w:val="28"/>
          <w:szCs w:val="28"/>
        </w:rPr>
      </w:pPr>
    </w:p>
    <w:p w:rsidR="003D285A" w:rsidRPr="00A567D2" w:rsidRDefault="003D285A" w:rsidP="007F37AB">
      <w:pPr>
        <w:jc w:val="center"/>
        <w:rPr>
          <w:rFonts w:ascii="Times New Roman" w:cs="Times New Roman"/>
          <w:b/>
          <w:bCs/>
          <w:kern w:val="0"/>
          <w:sz w:val="28"/>
          <w:szCs w:val="28"/>
          <w:lang w:eastAsia="uk-UA"/>
        </w:rPr>
      </w:pPr>
      <w:r w:rsidRPr="00A567D2">
        <w:rPr>
          <w:rFonts w:ascii="Times New Roman" w:cs="Times New Roman"/>
          <w:b/>
          <w:bCs/>
          <w:kern w:val="0"/>
          <w:sz w:val="28"/>
          <w:szCs w:val="28"/>
          <w:lang w:eastAsia="uk-UA"/>
        </w:rPr>
        <w:t>Комплексна програма соціальної підтримки у Львівській області учасників АТО та їхніх родин, бійців - добровольців АТО, а також родин Героїв Небесної Сотні на 2018 – 2020 роки</w:t>
      </w:r>
    </w:p>
    <w:p w:rsidR="003D285A" w:rsidRPr="00967E17" w:rsidRDefault="003D285A" w:rsidP="007F37AB">
      <w:pPr>
        <w:jc w:val="center"/>
        <w:rPr>
          <w:rFonts w:ascii="Times New Roman" w:cs="Times New Roman"/>
          <w:b/>
          <w:bCs/>
          <w:sz w:val="20"/>
          <w:szCs w:val="20"/>
          <w:u w:val="single"/>
        </w:rPr>
      </w:pPr>
    </w:p>
    <w:p w:rsidR="003D285A" w:rsidRPr="00967E17" w:rsidRDefault="003D285A" w:rsidP="00D430A3">
      <w:pPr>
        <w:widowControl/>
        <w:numPr>
          <w:ilvl w:val="0"/>
          <w:numId w:val="9"/>
        </w:numPr>
        <w:tabs>
          <w:tab w:val="clear" w:pos="1914"/>
          <w:tab w:val="num" w:pos="900"/>
        </w:tabs>
        <w:suppressAutoHyphens w:val="0"/>
        <w:ind w:left="900"/>
        <w:rPr>
          <w:rFonts w:ascii="Times New Roman" w:cs="Times New Roman"/>
          <w:b/>
          <w:bCs/>
          <w:sz w:val="28"/>
          <w:szCs w:val="28"/>
        </w:rPr>
      </w:pPr>
      <w:r w:rsidRPr="00967E17">
        <w:rPr>
          <w:rFonts w:ascii="Times New Roman" w:cs="Times New Roman"/>
          <w:b/>
          <w:bCs/>
          <w:sz w:val="28"/>
          <w:szCs w:val="28"/>
        </w:rPr>
        <w:t>Загальна характеристика</w:t>
      </w:r>
    </w:p>
    <w:p w:rsidR="003D285A" w:rsidRPr="00967E17" w:rsidRDefault="003D285A" w:rsidP="00D430A3">
      <w:pPr>
        <w:tabs>
          <w:tab w:val="num" w:pos="0"/>
        </w:tabs>
        <w:ind w:firstLine="540"/>
        <w:jc w:val="both"/>
        <w:rPr>
          <w:rFonts w:ascii="Times New Roman" w:cs="Times New Roman"/>
          <w:sz w:val="20"/>
          <w:szCs w:val="20"/>
        </w:rPr>
      </w:pPr>
    </w:p>
    <w:p w:rsidR="003D285A" w:rsidRPr="00967E17" w:rsidRDefault="003D285A" w:rsidP="0017028F">
      <w:pPr>
        <w:jc w:val="both"/>
        <w:rPr>
          <w:rFonts w:ascii="Times New Roman" w:cs="Times New Roman"/>
          <w:sz w:val="28"/>
          <w:szCs w:val="28"/>
        </w:rPr>
      </w:pPr>
      <w:r w:rsidRPr="00967E17">
        <w:rPr>
          <w:rFonts w:ascii="Times New Roman" w:cs="Times New Roman"/>
          <w:sz w:val="28"/>
          <w:szCs w:val="28"/>
        </w:rPr>
        <w:tab/>
        <w:t>Поточна ситуація в Україні (проведення Ан</w:t>
      </w:r>
      <w:r>
        <w:rPr>
          <w:rFonts w:ascii="Times New Roman" w:cs="Times New Roman"/>
          <w:sz w:val="28"/>
          <w:szCs w:val="28"/>
        </w:rPr>
        <w:t xml:space="preserve">титерористичної операції (далі – АТО) в східних </w:t>
      </w:r>
      <w:r w:rsidRPr="00967E17">
        <w:rPr>
          <w:rFonts w:ascii="Times New Roman" w:cs="Times New Roman"/>
          <w:sz w:val="28"/>
          <w:szCs w:val="28"/>
        </w:rPr>
        <w:t xml:space="preserve">областях) зумовлює значне збільшення кількості сімей, які опинилися в складних життєвих обставинах, зниження життєвого рівня </w:t>
      </w:r>
      <w:r>
        <w:rPr>
          <w:rFonts w:ascii="Times New Roman" w:cs="Times New Roman"/>
          <w:sz w:val="28"/>
          <w:szCs w:val="28"/>
        </w:rPr>
        <w:t xml:space="preserve">громадян </w:t>
      </w:r>
      <w:r w:rsidRPr="00967E17">
        <w:rPr>
          <w:rFonts w:ascii="Times New Roman" w:cs="Times New Roman"/>
          <w:sz w:val="28"/>
          <w:szCs w:val="28"/>
        </w:rPr>
        <w:t xml:space="preserve">та погіршення морально-психологічного стану. Тому виникає необхідність надання додаткових соціальних гарантій учасникам АТО, членам їх сімей, а також сім'ям, члени яких загинули або постраждали під час проведення АТО, зокрема, у частині поліпшення фінансово-матеріального стану зазначених категорій осіб, забезпечення їх потреб у соціальному обслуговуванні та психологічній підтримці. </w:t>
      </w:r>
      <w:r w:rsidRPr="00967E17">
        <w:rPr>
          <w:rFonts w:ascii="Times New Roman" w:cs="Times New Roman"/>
          <w:kern w:val="0"/>
          <w:sz w:val="28"/>
          <w:szCs w:val="28"/>
          <w:lang w:eastAsia="uk-UA"/>
        </w:rPr>
        <w:t xml:space="preserve">Комплексна програма </w:t>
      </w:r>
      <w:r>
        <w:rPr>
          <w:rFonts w:ascii="Times New Roman" w:cs="Times New Roman"/>
          <w:kern w:val="0"/>
          <w:sz w:val="28"/>
          <w:szCs w:val="28"/>
          <w:lang w:eastAsia="uk-UA"/>
        </w:rPr>
        <w:t>соціальної підтримки у Львівській</w:t>
      </w:r>
      <w:r w:rsidRPr="00967E17">
        <w:rPr>
          <w:rFonts w:ascii="Times New Roman" w:cs="Times New Roman"/>
          <w:kern w:val="0"/>
          <w:sz w:val="28"/>
          <w:szCs w:val="28"/>
          <w:lang w:eastAsia="uk-UA"/>
        </w:rPr>
        <w:t xml:space="preserve"> області учасн</w:t>
      </w:r>
      <w:r>
        <w:rPr>
          <w:rFonts w:ascii="Times New Roman" w:cs="Times New Roman"/>
          <w:kern w:val="0"/>
          <w:sz w:val="28"/>
          <w:szCs w:val="28"/>
          <w:lang w:eastAsia="uk-UA"/>
        </w:rPr>
        <w:t>иків АТО та їхніх родин, бійців-</w:t>
      </w:r>
      <w:r w:rsidRPr="00967E17">
        <w:rPr>
          <w:rFonts w:ascii="Times New Roman" w:cs="Times New Roman"/>
          <w:kern w:val="0"/>
          <w:sz w:val="28"/>
          <w:szCs w:val="28"/>
          <w:lang w:eastAsia="uk-UA"/>
        </w:rPr>
        <w:t>добровольців АТО, а також роди</w:t>
      </w:r>
      <w:r>
        <w:rPr>
          <w:rFonts w:ascii="Times New Roman" w:cs="Times New Roman"/>
          <w:kern w:val="0"/>
          <w:sz w:val="28"/>
          <w:szCs w:val="28"/>
          <w:lang w:eastAsia="uk-UA"/>
        </w:rPr>
        <w:t xml:space="preserve">н Героїв Небесної Сотні на </w:t>
      </w:r>
      <w:r w:rsidRPr="00FA3ED6">
        <w:rPr>
          <w:rFonts w:ascii="Times New Roman" w:cs="Times New Roman"/>
          <w:kern w:val="0"/>
          <w:sz w:val="28"/>
          <w:szCs w:val="28"/>
          <w:lang w:eastAsia="uk-UA"/>
        </w:rPr>
        <w:t xml:space="preserve">2018 – 2020 </w:t>
      </w:r>
      <w:r w:rsidRPr="00967E17">
        <w:rPr>
          <w:rFonts w:ascii="Times New Roman" w:cs="Times New Roman"/>
          <w:kern w:val="0"/>
          <w:sz w:val="28"/>
          <w:szCs w:val="28"/>
          <w:lang w:eastAsia="uk-UA"/>
        </w:rPr>
        <w:t xml:space="preserve">роки </w:t>
      </w:r>
      <w:r>
        <w:rPr>
          <w:rFonts w:ascii="Times New Roman" w:cs="Times New Roman"/>
          <w:sz w:val="28"/>
          <w:szCs w:val="28"/>
        </w:rPr>
        <w:t>(</w:t>
      </w:r>
      <w:r w:rsidRPr="00FA3ED6">
        <w:rPr>
          <w:rFonts w:ascii="Times New Roman" w:cs="Times New Roman"/>
          <w:sz w:val="28"/>
          <w:szCs w:val="28"/>
        </w:rPr>
        <w:t xml:space="preserve">далі </w:t>
      </w:r>
      <w:r w:rsidRPr="00FA3ED6">
        <w:rPr>
          <w:rFonts w:ascii="Times New Roman" w:cs="Times New Roman"/>
          <w:kern w:val="0"/>
          <w:sz w:val="28"/>
          <w:szCs w:val="28"/>
          <w:lang w:eastAsia="uk-UA"/>
        </w:rPr>
        <w:t>–</w:t>
      </w:r>
      <w:r>
        <w:rPr>
          <w:rFonts w:ascii="Times New Roman" w:cs="Times New Roman"/>
          <w:sz w:val="28"/>
          <w:szCs w:val="28"/>
        </w:rPr>
        <w:t xml:space="preserve"> Програма) </w:t>
      </w:r>
      <w:r w:rsidRPr="00FA3ED6">
        <w:rPr>
          <w:rFonts w:ascii="Times New Roman" w:cs="Times New Roman"/>
          <w:kern w:val="0"/>
          <w:sz w:val="28"/>
          <w:szCs w:val="28"/>
          <w:lang w:eastAsia="uk-UA"/>
        </w:rPr>
        <w:t>–</w:t>
      </w:r>
      <w:r w:rsidRPr="00967E17">
        <w:rPr>
          <w:rFonts w:ascii="Times New Roman" w:cs="Times New Roman"/>
          <w:sz w:val="28"/>
          <w:szCs w:val="28"/>
        </w:rPr>
        <w:t xml:space="preserve"> це комплекс заходів, що здійснюється на місцевому рівні з метою фінансової, соціальної, психологічної підтримки учасників АТО та членів</w:t>
      </w:r>
      <w:r>
        <w:rPr>
          <w:rFonts w:ascii="Times New Roman" w:cs="Times New Roman"/>
          <w:sz w:val="28"/>
          <w:szCs w:val="28"/>
        </w:rPr>
        <w:t xml:space="preserve"> їх сімей, сприяння вирішенню </w:t>
      </w:r>
      <w:r w:rsidRPr="00967E17">
        <w:rPr>
          <w:rFonts w:ascii="Times New Roman" w:cs="Times New Roman"/>
          <w:sz w:val="28"/>
          <w:szCs w:val="28"/>
        </w:rPr>
        <w:t xml:space="preserve">соціально-побутових проблем. </w:t>
      </w:r>
    </w:p>
    <w:p w:rsidR="003D285A" w:rsidRPr="00967E17" w:rsidRDefault="003D285A" w:rsidP="0017028F">
      <w:pPr>
        <w:tabs>
          <w:tab w:val="num" w:pos="0"/>
        </w:tabs>
        <w:ind w:firstLine="540"/>
        <w:jc w:val="both"/>
        <w:rPr>
          <w:rFonts w:ascii="Times New Roman" w:cs="Times New Roman"/>
          <w:sz w:val="28"/>
          <w:szCs w:val="28"/>
        </w:rPr>
      </w:pPr>
      <w:r w:rsidRPr="00967E17">
        <w:rPr>
          <w:rFonts w:ascii="Times New Roman" w:cs="Times New Roman"/>
          <w:sz w:val="28"/>
          <w:szCs w:val="28"/>
        </w:rPr>
        <w:t>Програма спрямована на забезпечення реалізації Законів України «Про місцеве самоврядування в Україні», «Про місцеві державні адміністрації», «Про соціальний і правовий захист військовослужбовців та членів їх сімей», «Про статус ветеранів війни, гарантії їх соціального захисту», «Про поліпшення матеріального становища учасників бойових дій та інвалідів війни», «Про військовий обов’язок і військову службу»; Указу Президента України від 14 квітня 2014 року № 405/2014 «Про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 Постанови Кабінету Міністрів України від 20 серпня 2014 року №413 «Про 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w:t>
      </w:r>
      <w:r>
        <w:rPr>
          <w:rFonts w:ascii="Times New Roman" w:cs="Times New Roman"/>
          <w:sz w:val="28"/>
          <w:szCs w:val="28"/>
        </w:rPr>
        <w:t xml:space="preserve"> Стратегія розвитку Львівської області до 2020 року;</w:t>
      </w:r>
      <w:r w:rsidRPr="00967E17">
        <w:rPr>
          <w:rFonts w:ascii="Times New Roman" w:cs="Times New Roman"/>
          <w:sz w:val="28"/>
          <w:szCs w:val="28"/>
        </w:rPr>
        <w:t xml:space="preserve"> інших законодавчих документів, рішень, розпоряджень голови Львівської обласної ради і голови Львівської обласної державної адміністрації, що гарантують передбачені Конституцією України соціальні права військовослужбовців – жителів області.</w:t>
      </w:r>
    </w:p>
    <w:p w:rsidR="003D285A" w:rsidRPr="00967E17" w:rsidRDefault="003D285A" w:rsidP="0017028F">
      <w:pPr>
        <w:tabs>
          <w:tab w:val="num" w:pos="0"/>
        </w:tabs>
        <w:ind w:firstLine="540"/>
        <w:jc w:val="both"/>
        <w:rPr>
          <w:rFonts w:ascii="Times New Roman" w:cs="Times New Roman"/>
          <w:sz w:val="28"/>
          <w:szCs w:val="28"/>
        </w:rPr>
      </w:pPr>
      <w:r w:rsidRPr="00967E17">
        <w:rPr>
          <w:rFonts w:ascii="Times New Roman" w:cs="Times New Roman"/>
          <w:sz w:val="28"/>
          <w:szCs w:val="28"/>
        </w:rPr>
        <w:t>Програма є послідовним продовженням</w:t>
      </w:r>
      <w:r>
        <w:rPr>
          <w:rFonts w:ascii="Times New Roman" w:cs="Times New Roman"/>
          <w:sz w:val="28"/>
          <w:szCs w:val="28"/>
        </w:rPr>
        <w:t xml:space="preserve"> таких документів</w:t>
      </w:r>
      <w:r w:rsidRPr="00967E17">
        <w:rPr>
          <w:rFonts w:ascii="Times New Roman" w:cs="Times New Roman"/>
          <w:sz w:val="28"/>
          <w:szCs w:val="28"/>
        </w:rPr>
        <w:t>: Програми соціальних виплат у Львівській області на 2015 – 2019 роки дітям військовослужбовців, добровольців, волонтерів, які загинули під час участі в антитерористичній операції або померли внаслідок поранення, контузії чи каліцтва, отриманих в зоні АТО, сімей Героїв України, які загинули під час Революції Гідності; Програми підтримки у Львівській області демобілізованих воїнів, які повертаються з АТО, та їхніх сімей на 2015 – 2017 роки; заходу «Надання і виплата одноразової адресної допомоги сім’ям, родичі яких загинули під час проведення антитерористичної операції» Комплексної програми соціальної підтримки окремих категорій гром</w:t>
      </w:r>
      <w:r>
        <w:rPr>
          <w:rFonts w:ascii="Times New Roman" w:cs="Times New Roman"/>
          <w:sz w:val="28"/>
          <w:szCs w:val="28"/>
        </w:rPr>
        <w:t>адян Львівської області на 2014</w:t>
      </w:r>
      <w:r w:rsidRPr="00FA3ED6">
        <w:rPr>
          <w:rFonts w:ascii="Times New Roman" w:cs="Times New Roman"/>
          <w:kern w:val="0"/>
          <w:sz w:val="28"/>
          <w:szCs w:val="28"/>
          <w:lang w:eastAsia="uk-UA"/>
        </w:rPr>
        <w:t>–</w:t>
      </w:r>
      <w:r w:rsidRPr="00967E17">
        <w:rPr>
          <w:rFonts w:ascii="Times New Roman" w:cs="Times New Roman"/>
          <w:sz w:val="28"/>
          <w:szCs w:val="28"/>
        </w:rPr>
        <w:t>2017 роки, Комплексної програми соціальної підтримки у Львівській області учасн</w:t>
      </w:r>
      <w:r>
        <w:rPr>
          <w:rFonts w:ascii="Times New Roman" w:cs="Times New Roman"/>
          <w:sz w:val="28"/>
          <w:szCs w:val="28"/>
        </w:rPr>
        <w:t>иків АТО та їхніх родин, бійців-</w:t>
      </w:r>
      <w:r w:rsidRPr="00967E17">
        <w:rPr>
          <w:rFonts w:ascii="Times New Roman" w:cs="Times New Roman"/>
          <w:sz w:val="28"/>
          <w:szCs w:val="28"/>
        </w:rPr>
        <w:t>добровольців АТО, а також родин Героїв Небесної Со</w:t>
      </w:r>
      <w:r>
        <w:rPr>
          <w:rFonts w:ascii="Times New Roman" w:cs="Times New Roman"/>
          <w:sz w:val="28"/>
          <w:szCs w:val="28"/>
        </w:rPr>
        <w:t>тні на 2016</w:t>
      </w:r>
      <w:r w:rsidRPr="00FA3ED6">
        <w:rPr>
          <w:rFonts w:ascii="Times New Roman" w:cs="Times New Roman"/>
          <w:kern w:val="0"/>
          <w:sz w:val="28"/>
          <w:szCs w:val="28"/>
          <w:lang w:eastAsia="uk-UA"/>
        </w:rPr>
        <w:t>–</w:t>
      </w:r>
      <w:r w:rsidRPr="00967E17">
        <w:rPr>
          <w:rFonts w:ascii="Times New Roman" w:cs="Times New Roman"/>
          <w:sz w:val="28"/>
          <w:szCs w:val="28"/>
        </w:rPr>
        <w:t>2019 роки.</w:t>
      </w:r>
    </w:p>
    <w:p w:rsidR="003D285A" w:rsidRPr="00967E17" w:rsidRDefault="003D285A" w:rsidP="0017028F">
      <w:pPr>
        <w:tabs>
          <w:tab w:val="num" w:pos="0"/>
        </w:tabs>
        <w:ind w:firstLine="540"/>
        <w:jc w:val="both"/>
        <w:rPr>
          <w:rFonts w:ascii="Times New Roman" w:cs="Times New Roman"/>
          <w:sz w:val="28"/>
          <w:szCs w:val="28"/>
        </w:rPr>
      </w:pPr>
    </w:p>
    <w:p w:rsidR="003D285A" w:rsidRPr="00967E17" w:rsidRDefault="003D285A" w:rsidP="00D430A3">
      <w:pPr>
        <w:widowControl/>
        <w:numPr>
          <w:ilvl w:val="0"/>
          <w:numId w:val="9"/>
        </w:numPr>
        <w:tabs>
          <w:tab w:val="clear" w:pos="1914"/>
          <w:tab w:val="num" w:pos="900"/>
        </w:tabs>
        <w:suppressAutoHyphens w:val="0"/>
        <w:ind w:hanging="1374"/>
        <w:rPr>
          <w:rFonts w:ascii="Times New Roman" w:cs="Times New Roman"/>
          <w:b/>
          <w:bCs/>
          <w:sz w:val="28"/>
          <w:szCs w:val="28"/>
        </w:rPr>
      </w:pPr>
      <w:r w:rsidRPr="00967E17">
        <w:rPr>
          <w:rFonts w:ascii="Times New Roman" w:cs="Times New Roman"/>
          <w:b/>
          <w:bCs/>
          <w:sz w:val="28"/>
          <w:szCs w:val="28"/>
        </w:rPr>
        <w:t>Проблеми, на розв’язання яких спрямована Програма</w:t>
      </w:r>
    </w:p>
    <w:p w:rsidR="003D285A" w:rsidRPr="00967E17" w:rsidRDefault="003D285A" w:rsidP="0017028F">
      <w:pPr>
        <w:pStyle w:val="a3"/>
        <w:spacing w:before="0"/>
        <w:jc w:val="both"/>
        <w:rPr>
          <w:rFonts w:ascii="Times New Roman" w:hAnsi="Times New Roman" w:cs="Times New Roman"/>
          <w:sz w:val="28"/>
          <w:szCs w:val="28"/>
        </w:rPr>
      </w:pPr>
    </w:p>
    <w:p w:rsidR="003D285A" w:rsidRPr="00967E17" w:rsidRDefault="003D285A" w:rsidP="0017028F">
      <w:pPr>
        <w:pStyle w:val="a3"/>
        <w:spacing w:before="0"/>
        <w:jc w:val="both"/>
        <w:rPr>
          <w:rFonts w:ascii="Times New Roman" w:hAnsi="Times New Roman" w:cs="Times New Roman"/>
          <w:sz w:val="28"/>
          <w:szCs w:val="28"/>
        </w:rPr>
      </w:pPr>
      <w:r w:rsidRPr="00967E17">
        <w:rPr>
          <w:rFonts w:ascii="Times New Roman" w:hAnsi="Times New Roman" w:cs="Times New Roman"/>
          <w:sz w:val="28"/>
          <w:szCs w:val="28"/>
        </w:rPr>
        <w:t>Упродовж останніх років одним з першочергових завдань держави та  міс</w:t>
      </w:r>
      <w:r>
        <w:rPr>
          <w:rFonts w:ascii="Times New Roman" w:hAnsi="Times New Roman" w:cs="Times New Roman"/>
          <w:sz w:val="28"/>
          <w:szCs w:val="28"/>
        </w:rPr>
        <w:t>цевих органів виконавчої влади й</w:t>
      </w:r>
      <w:r w:rsidRPr="00967E17">
        <w:rPr>
          <w:rFonts w:ascii="Times New Roman" w:hAnsi="Times New Roman" w:cs="Times New Roman"/>
          <w:sz w:val="28"/>
          <w:szCs w:val="28"/>
        </w:rPr>
        <w:t xml:space="preserve"> органів місцевого самоврядування є забезпечення національної безпеки. Національна безпека спрямована на реалізацію в повному обсязі життєво важливих інтересів людини, суспільства та держави, забезпечення сприятливих умов для існування й розвитку нації, збереження та примноження її матеріальних і духовних цінностей.</w:t>
      </w:r>
    </w:p>
    <w:p w:rsidR="003D285A" w:rsidRPr="00967E17" w:rsidRDefault="003D285A" w:rsidP="0017028F">
      <w:pPr>
        <w:pStyle w:val="a3"/>
        <w:spacing w:before="0"/>
        <w:jc w:val="both"/>
        <w:rPr>
          <w:rFonts w:ascii="Times New Roman" w:hAnsi="Times New Roman" w:cs="Times New Roman"/>
          <w:b/>
          <w:bCs/>
          <w:sz w:val="28"/>
          <w:szCs w:val="28"/>
        </w:rPr>
      </w:pPr>
      <w:r w:rsidRPr="00967E17">
        <w:rPr>
          <w:rFonts w:ascii="Times New Roman" w:hAnsi="Times New Roman" w:cs="Times New Roman"/>
          <w:sz w:val="28"/>
          <w:szCs w:val="28"/>
        </w:rPr>
        <w:t>Важливою складовою національної безпеки України є забезпечення соціального захисту та створення сприятливих адаптаційних умов для цивільного життя військовослужбовців, які повертаються з АТО, безпосередніх учасників</w:t>
      </w:r>
      <w:r>
        <w:rPr>
          <w:rFonts w:ascii="Times New Roman" w:hAnsi="Times New Roman" w:cs="Times New Roman"/>
          <w:sz w:val="28"/>
          <w:szCs w:val="28"/>
        </w:rPr>
        <w:t xml:space="preserve"> АТО, які захищали суверенітет і</w:t>
      </w:r>
      <w:r w:rsidRPr="00967E17">
        <w:rPr>
          <w:rFonts w:ascii="Times New Roman" w:hAnsi="Times New Roman" w:cs="Times New Roman"/>
          <w:sz w:val="28"/>
          <w:szCs w:val="28"/>
        </w:rPr>
        <w:t xml:space="preserve"> територіальну цілісність України.</w:t>
      </w:r>
    </w:p>
    <w:p w:rsidR="003D285A" w:rsidRPr="00967E17" w:rsidRDefault="003D285A" w:rsidP="00B51014">
      <w:pPr>
        <w:tabs>
          <w:tab w:val="num" w:pos="0"/>
        </w:tabs>
        <w:ind w:firstLine="540"/>
        <w:jc w:val="both"/>
        <w:rPr>
          <w:rFonts w:ascii="Times New Roman" w:cs="Times New Roman"/>
          <w:sz w:val="28"/>
          <w:szCs w:val="28"/>
        </w:rPr>
      </w:pPr>
      <w:r w:rsidRPr="00967E17">
        <w:rPr>
          <w:rFonts w:ascii="Times New Roman" w:cs="Times New Roman"/>
          <w:sz w:val="28"/>
          <w:szCs w:val="28"/>
        </w:rPr>
        <w:t>Станом на 1 жовтня 2017 року в області проживають: 19 родин Героїв Небесної Сотні, 284 родини, родичі яких загинули під час проведення антитерористичної операції, 208 дітей (падчерок, пасинків) військовослужбовців, добровольців, волонтерів, які загинули під час участі в антитерористичній операції, а також понад 12,5 тисяч учасників антитерористичної операції, з яких: 585 поранених, 343 ін</w:t>
      </w:r>
      <w:r>
        <w:rPr>
          <w:rFonts w:ascii="Times New Roman" w:cs="Times New Roman"/>
          <w:sz w:val="28"/>
          <w:szCs w:val="28"/>
        </w:rPr>
        <w:t>валіди війни учасники</w:t>
      </w:r>
      <w:r w:rsidRPr="00967E17">
        <w:rPr>
          <w:rFonts w:ascii="Times New Roman" w:cs="Times New Roman"/>
          <w:sz w:val="28"/>
          <w:szCs w:val="28"/>
        </w:rPr>
        <w:t xml:space="preserve"> АТО, 150 бійців-добровольців АТО</w:t>
      </w:r>
      <w:r>
        <w:rPr>
          <w:rFonts w:ascii="Times New Roman" w:cs="Times New Roman"/>
          <w:sz w:val="28"/>
          <w:szCs w:val="28"/>
        </w:rPr>
        <w:t>, 52 внутрішньо переміщені</w:t>
      </w:r>
      <w:r w:rsidRPr="00967E17">
        <w:rPr>
          <w:rFonts w:ascii="Times New Roman" w:cs="Times New Roman"/>
          <w:sz w:val="28"/>
          <w:szCs w:val="28"/>
        </w:rPr>
        <w:t xml:space="preserve"> ос</w:t>
      </w:r>
      <w:r>
        <w:rPr>
          <w:rFonts w:ascii="Times New Roman" w:cs="Times New Roman"/>
          <w:sz w:val="28"/>
          <w:szCs w:val="28"/>
        </w:rPr>
        <w:t>оби -</w:t>
      </w:r>
      <w:r w:rsidRPr="00967E17">
        <w:rPr>
          <w:rFonts w:ascii="Times New Roman" w:cs="Times New Roman"/>
          <w:sz w:val="28"/>
          <w:szCs w:val="28"/>
        </w:rPr>
        <w:t xml:space="preserve"> учасн</w:t>
      </w:r>
      <w:r>
        <w:rPr>
          <w:rFonts w:ascii="Times New Roman" w:cs="Times New Roman"/>
          <w:sz w:val="28"/>
          <w:szCs w:val="28"/>
        </w:rPr>
        <w:t>ики</w:t>
      </w:r>
      <w:r w:rsidRPr="00967E17">
        <w:rPr>
          <w:rFonts w:ascii="Times New Roman" w:cs="Times New Roman"/>
          <w:sz w:val="28"/>
          <w:szCs w:val="28"/>
        </w:rPr>
        <w:t xml:space="preserve"> АТО та понад 11 тисяч демобілізованих учасників антитерористичної операції. </w:t>
      </w:r>
    </w:p>
    <w:p w:rsidR="003D285A" w:rsidRPr="00967E17" w:rsidRDefault="003D285A" w:rsidP="000B686D">
      <w:pPr>
        <w:tabs>
          <w:tab w:val="num" w:pos="0"/>
        </w:tabs>
        <w:ind w:firstLine="540"/>
        <w:jc w:val="both"/>
        <w:rPr>
          <w:rFonts w:ascii="Times New Roman" w:cs="Times New Roman"/>
          <w:sz w:val="28"/>
          <w:szCs w:val="28"/>
        </w:rPr>
      </w:pPr>
      <w:r w:rsidRPr="00967E17">
        <w:rPr>
          <w:rFonts w:ascii="Times New Roman" w:cs="Times New Roman"/>
          <w:sz w:val="28"/>
          <w:szCs w:val="28"/>
        </w:rPr>
        <w:t>Зазначені факти підтверджують необхідність реалізації Програ</w:t>
      </w:r>
      <w:r>
        <w:rPr>
          <w:rFonts w:ascii="Times New Roman" w:cs="Times New Roman"/>
          <w:sz w:val="28"/>
          <w:szCs w:val="28"/>
        </w:rPr>
        <w:t>ми, що передбачає реалізацію низки</w:t>
      </w:r>
      <w:r w:rsidRPr="00967E17">
        <w:rPr>
          <w:rFonts w:ascii="Times New Roman" w:cs="Times New Roman"/>
          <w:sz w:val="28"/>
          <w:szCs w:val="28"/>
        </w:rPr>
        <w:t xml:space="preserve"> заходів, </w:t>
      </w:r>
      <w:r>
        <w:rPr>
          <w:rFonts w:ascii="Times New Roman" w:cs="Times New Roman"/>
          <w:sz w:val="28"/>
          <w:szCs w:val="28"/>
        </w:rPr>
        <w:t>скерованих</w:t>
      </w:r>
      <w:r w:rsidRPr="00967E17">
        <w:rPr>
          <w:rFonts w:ascii="Times New Roman" w:cs="Times New Roman"/>
          <w:sz w:val="28"/>
          <w:szCs w:val="28"/>
        </w:rPr>
        <w:t xml:space="preserve"> на всебічну підтримку з боку держави та суспільства, вирішення нагальних питань соціального захисту і реабілітації учасників антитерористичної операції, членів їх сімей та сімей, члени яких загинули під час проведення АТО, підтримання їх належного морально-психологічного стану</w:t>
      </w:r>
      <w:r>
        <w:rPr>
          <w:rFonts w:ascii="Times New Roman" w:cs="Times New Roman"/>
          <w:sz w:val="28"/>
          <w:szCs w:val="28"/>
        </w:rPr>
        <w:t>;а також збільшення</w:t>
      </w:r>
      <w:r w:rsidRPr="00967E17">
        <w:rPr>
          <w:rFonts w:ascii="Times New Roman" w:cs="Times New Roman"/>
          <w:sz w:val="28"/>
          <w:szCs w:val="28"/>
        </w:rPr>
        <w:t xml:space="preserve"> ефективності взаємодії місцевих органів виконавчої влади, о</w:t>
      </w:r>
      <w:r>
        <w:rPr>
          <w:rFonts w:ascii="Times New Roman" w:cs="Times New Roman"/>
          <w:sz w:val="28"/>
          <w:szCs w:val="28"/>
        </w:rPr>
        <w:t>рганів місцевого самоврядування та</w:t>
      </w:r>
      <w:r w:rsidRPr="00967E17">
        <w:rPr>
          <w:rFonts w:ascii="Times New Roman" w:cs="Times New Roman"/>
          <w:sz w:val="28"/>
          <w:szCs w:val="28"/>
        </w:rPr>
        <w:t xml:space="preserve"> створення </w:t>
      </w:r>
      <w:r>
        <w:rPr>
          <w:rFonts w:ascii="Times New Roman" w:cs="Times New Roman"/>
          <w:sz w:val="28"/>
          <w:szCs w:val="28"/>
        </w:rPr>
        <w:t>в</w:t>
      </w:r>
      <w:r w:rsidRPr="00967E17">
        <w:rPr>
          <w:rFonts w:ascii="Times New Roman" w:cs="Times New Roman"/>
          <w:sz w:val="28"/>
          <w:szCs w:val="28"/>
        </w:rPr>
        <w:t xml:space="preserve"> суспільстві </w:t>
      </w:r>
      <w:r>
        <w:rPr>
          <w:rFonts w:ascii="Times New Roman" w:cs="Times New Roman"/>
          <w:sz w:val="28"/>
          <w:szCs w:val="28"/>
        </w:rPr>
        <w:t>атмосфери співчуття, підтримки й</w:t>
      </w:r>
      <w:r w:rsidRPr="00967E17">
        <w:rPr>
          <w:rFonts w:ascii="Times New Roman" w:cs="Times New Roman"/>
          <w:sz w:val="28"/>
          <w:szCs w:val="28"/>
        </w:rPr>
        <w:t xml:space="preserve"> поважного ставлення до членів сімей загиблих та учасників АТО</w:t>
      </w:r>
      <w:r>
        <w:rPr>
          <w:rFonts w:ascii="Times New Roman" w:cs="Times New Roman"/>
          <w:sz w:val="28"/>
          <w:szCs w:val="28"/>
        </w:rPr>
        <w:t>.</w:t>
      </w:r>
    </w:p>
    <w:p w:rsidR="003D285A" w:rsidRPr="00967E17" w:rsidRDefault="003D285A" w:rsidP="00B51014">
      <w:pPr>
        <w:tabs>
          <w:tab w:val="num" w:pos="0"/>
        </w:tabs>
        <w:ind w:firstLine="540"/>
        <w:jc w:val="both"/>
        <w:rPr>
          <w:rFonts w:ascii="Times New Roman" w:cs="Times New Roman"/>
          <w:sz w:val="28"/>
          <w:szCs w:val="28"/>
        </w:rPr>
      </w:pPr>
    </w:p>
    <w:p w:rsidR="003D285A" w:rsidRPr="00967E17" w:rsidRDefault="003D285A" w:rsidP="00FA7015">
      <w:pPr>
        <w:pStyle w:val="NormalWeb"/>
        <w:numPr>
          <w:ilvl w:val="0"/>
          <w:numId w:val="8"/>
        </w:numPr>
        <w:tabs>
          <w:tab w:val="clear" w:pos="1260"/>
          <w:tab w:val="num" w:pos="0"/>
          <w:tab w:val="num" w:pos="900"/>
        </w:tabs>
        <w:spacing w:before="0" w:beforeAutospacing="0" w:after="0" w:afterAutospacing="0"/>
        <w:ind w:left="0" w:firstLine="540"/>
        <w:jc w:val="both"/>
        <w:rPr>
          <w:rFonts w:ascii="Times New Roman" w:cs="Times New Roman"/>
          <w:b/>
          <w:bCs/>
          <w:sz w:val="28"/>
          <w:szCs w:val="28"/>
        </w:rPr>
      </w:pPr>
      <w:r w:rsidRPr="00967E17">
        <w:rPr>
          <w:rFonts w:ascii="Times New Roman" w:cs="Times New Roman"/>
          <w:b/>
          <w:bCs/>
          <w:sz w:val="28"/>
          <w:szCs w:val="28"/>
        </w:rPr>
        <w:t>Мета Програми</w:t>
      </w:r>
    </w:p>
    <w:p w:rsidR="003D285A" w:rsidRPr="00967E17" w:rsidRDefault="003D285A" w:rsidP="00C86EB1">
      <w:pPr>
        <w:pStyle w:val="ListParagraph"/>
        <w:widowControl/>
        <w:suppressAutoHyphens w:val="0"/>
        <w:ind w:left="0" w:firstLine="720"/>
        <w:jc w:val="both"/>
        <w:rPr>
          <w:rFonts w:ascii="Times New Roman" w:cs="Times New Roman"/>
          <w:sz w:val="28"/>
          <w:szCs w:val="28"/>
        </w:rPr>
      </w:pPr>
      <w:r>
        <w:rPr>
          <w:rFonts w:ascii="Times New Roman" w:cs="Times New Roman"/>
          <w:kern w:val="0"/>
          <w:sz w:val="28"/>
          <w:szCs w:val="28"/>
          <w:lang w:eastAsia="uk-UA"/>
        </w:rPr>
        <w:t>Основною</w:t>
      </w:r>
      <w:r w:rsidRPr="00967E17">
        <w:rPr>
          <w:rFonts w:ascii="Times New Roman" w:cs="Times New Roman"/>
          <w:kern w:val="0"/>
          <w:sz w:val="28"/>
          <w:szCs w:val="28"/>
          <w:lang w:eastAsia="uk-UA"/>
        </w:rPr>
        <w:t xml:space="preserve"> мет</w:t>
      </w:r>
      <w:r>
        <w:rPr>
          <w:rFonts w:ascii="Times New Roman" w:cs="Times New Roman"/>
          <w:kern w:val="0"/>
          <w:sz w:val="28"/>
          <w:szCs w:val="28"/>
          <w:lang w:eastAsia="uk-UA"/>
        </w:rPr>
        <w:t>оюП</w:t>
      </w:r>
      <w:r w:rsidRPr="00967E17">
        <w:rPr>
          <w:rFonts w:ascii="Times New Roman" w:cs="Times New Roman"/>
          <w:kern w:val="0"/>
          <w:sz w:val="28"/>
          <w:szCs w:val="28"/>
          <w:lang w:eastAsia="uk-UA"/>
        </w:rPr>
        <w:t xml:space="preserve">рограми є </w:t>
      </w:r>
      <w:r w:rsidRPr="00967E17">
        <w:rPr>
          <w:rFonts w:ascii="Times New Roman" w:cs="Times New Roman"/>
          <w:sz w:val="28"/>
          <w:szCs w:val="28"/>
        </w:rPr>
        <w:t>надання комплексної допомоги учасникам АТО, членам їх сімей та членам сімей загиблих (померлих) під час участі в АТО</w:t>
      </w:r>
      <w:r>
        <w:rPr>
          <w:rFonts w:ascii="Times New Roman" w:cs="Times New Roman"/>
          <w:sz w:val="28"/>
          <w:szCs w:val="28"/>
        </w:rPr>
        <w:t>, родин Героїв Небесної Сотні, бійців-добровольців АТО;</w:t>
      </w:r>
      <w:r w:rsidRPr="00967E17">
        <w:rPr>
          <w:rFonts w:ascii="Times New Roman" w:cs="Times New Roman"/>
          <w:sz w:val="28"/>
          <w:szCs w:val="28"/>
        </w:rPr>
        <w:t xml:space="preserve"> підвищення рівня поінформованості з питань соціальної пі</w:t>
      </w:r>
      <w:r>
        <w:rPr>
          <w:rFonts w:ascii="Times New Roman" w:cs="Times New Roman"/>
          <w:sz w:val="28"/>
          <w:szCs w:val="28"/>
        </w:rPr>
        <w:t>дтримки учасників АТО, їх сімей;</w:t>
      </w:r>
      <w:r w:rsidRPr="00967E17">
        <w:rPr>
          <w:rFonts w:ascii="Times New Roman" w:cs="Times New Roman"/>
          <w:sz w:val="28"/>
          <w:szCs w:val="28"/>
        </w:rPr>
        <w:t xml:space="preserve"> поліпшення ефективності взаємодії органів місцевого самоврядування та органів державної влади з регіональними громадськими організаціями та іншими юридичними особами у сфері підтримки учасників АТО та членів їх сімей.</w:t>
      </w:r>
    </w:p>
    <w:p w:rsidR="003D285A" w:rsidRPr="00967E17" w:rsidRDefault="003D285A" w:rsidP="00F02CBA">
      <w:pPr>
        <w:widowControl/>
        <w:tabs>
          <w:tab w:val="num" w:pos="0"/>
        </w:tabs>
        <w:suppressAutoHyphens w:val="0"/>
        <w:ind w:firstLine="540"/>
        <w:jc w:val="both"/>
        <w:rPr>
          <w:rFonts w:ascii="Times New Roman" w:cs="Times New Roman"/>
          <w:kern w:val="0"/>
          <w:sz w:val="28"/>
          <w:szCs w:val="28"/>
          <w:lang w:eastAsia="uk-UA"/>
        </w:rPr>
      </w:pPr>
    </w:p>
    <w:p w:rsidR="003D285A" w:rsidRPr="00967E17" w:rsidRDefault="003D285A" w:rsidP="00D430A3">
      <w:pPr>
        <w:ind w:firstLine="709"/>
        <w:jc w:val="both"/>
        <w:rPr>
          <w:rFonts w:ascii="Times New Roman" w:cs="Times New Roman"/>
          <w:b/>
          <w:bCs/>
          <w:sz w:val="28"/>
          <w:szCs w:val="28"/>
        </w:rPr>
      </w:pPr>
      <w:r w:rsidRPr="00967E17">
        <w:rPr>
          <w:rFonts w:ascii="Times New Roman" w:cs="Times New Roman"/>
          <w:b/>
          <w:bCs/>
          <w:sz w:val="28"/>
          <w:szCs w:val="28"/>
        </w:rPr>
        <w:t>4. Виконавці Програми</w:t>
      </w:r>
    </w:p>
    <w:p w:rsidR="003D285A" w:rsidRPr="00967E17" w:rsidRDefault="003D285A" w:rsidP="00D430A3">
      <w:pPr>
        <w:ind w:firstLine="709"/>
        <w:jc w:val="both"/>
        <w:rPr>
          <w:rFonts w:ascii="Times New Roman" w:cs="Times New Roman"/>
          <w:sz w:val="28"/>
          <w:szCs w:val="28"/>
        </w:rPr>
      </w:pPr>
      <w:r w:rsidRPr="00967E17">
        <w:rPr>
          <w:rFonts w:ascii="Times New Roman" w:cs="Times New Roman"/>
          <w:sz w:val="28"/>
          <w:szCs w:val="28"/>
        </w:rPr>
        <w:t xml:space="preserve">Відповідальними виконавцями Програми є головні розпорядники коштів обласного бюджету </w:t>
      </w:r>
      <w:r w:rsidRPr="00FA3ED6">
        <w:rPr>
          <w:rFonts w:ascii="Times New Roman" w:cs="Times New Roman"/>
          <w:kern w:val="0"/>
          <w:sz w:val="28"/>
          <w:szCs w:val="28"/>
          <w:lang w:eastAsia="uk-UA"/>
        </w:rPr>
        <w:t>–</w:t>
      </w:r>
      <w:r w:rsidRPr="00967E17">
        <w:rPr>
          <w:rFonts w:ascii="Times New Roman" w:cs="Times New Roman"/>
          <w:sz w:val="28"/>
          <w:szCs w:val="28"/>
        </w:rPr>
        <w:t xml:space="preserve"> департамент соціального захисту населеннята управління капітального будівництва обласної державної адміністрації; </w:t>
      </w:r>
      <w:r>
        <w:rPr>
          <w:rFonts w:ascii="Times New Roman" w:cs="Times New Roman"/>
          <w:sz w:val="28"/>
          <w:szCs w:val="28"/>
        </w:rPr>
        <w:t xml:space="preserve">а також </w:t>
      </w:r>
      <w:r w:rsidRPr="00967E17">
        <w:rPr>
          <w:rFonts w:ascii="Times New Roman" w:cs="Times New Roman"/>
          <w:sz w:val="28"/>
          <w:szCs w:val="28"/>
        </w:rPr>
        <w:t xml:space="preserve">виконавцями </w:t>
      </w:r>
      <w:r>
        <w:rPr>
          <w:rFonts w:ascii="Times New Roman" w:cs="Times New Roman"/>
          <w:sz w:val="28"/>
          <w:szCs w:val="28"/>
        </w:rPr>
        <w:t>є</w:t>
      </w:r>
      <w:r w:rsidRPr="00967E17">
        <w:rPr>
          <w:rFonts w:ascii="Times New Roman" w:cs="Times New Roman"/>
          <w:sz w:val="28"/>
          <w:szCs w:val="28"/>
        </w:rPr>
        <w:t xml:space="preserve"> розпорядники бюджетних коштів нижчого рівня: комунальний заклад Львівської обласної ради «Центр моніторингу соціальних програм та контролю за призначенням і виплатою пенсій та допомог», міські і районні органи соціального захисту населення, органи місцевого самоврядування.</w:t>
      </w:r>
    </w:p>
    <w:p w:rsidR="003D285A" w:rsidRPr="00967E17" w:rsidRDefault="003D285A" w:rsidP="00D430A3">
      <w:pPr>
        <w:jc w:val="both"/>
        <w:rPr>
          <w:rFonts w:ascii="Times New Roman" w:cs="Times New Roman"/>
          <w:sz w:val="28"/>
          <w:szCs w:val="28"/>
        </w:rPr>
      </w:pPr>
    </w:p>
    <w:p w:rsidR="003D285A" w:rsidRPr="00967E17" w:rsidRDefault="003D285A" w:rsidP="00E044B0">
      <w:pPr>
        <w:ind w:firstLine="540"/>
        <w:jc w:val="both"/>
        <w:rPr>
          <w:rFonts w:ascii="Times New Roman" w:cs="Times New Roman"/>
          <w:sz w:val="28"/>
          <w:szCs w:val="28"/>
        </w:rPr>
      </w:pPr>
      <w:r w:rsidRPr="00967E17">
        <w:rPr>
          <w:rFonts w:ascii="Times New Roman" w:cs="Times New Roman"/>
          <w:b/>
          <w:bCs/>
          <w:sz w:val="28"/>
          <w:szCs w:val="28"/>
        </w:rPr>
        <w:t xml:space="preserve">5. </w:t>
      </w:r>
      <w:r w:rsidRPr="00967E17">
        <w:rPr>
          <w:rFonts w:ascii="Times New Roman" w:cs="Times New Roman"/>
          <w:b/>
          <w:bCs/>
          <w:sz w:val="28"/>
          <w:szCs w:val="28"/>
          <w:lang w:eastAsia="uk-UA"/>
        </w:rPr>
        <w:t>Перелік завдань і заходів Програми, напрямів використання бюджетних коштів та результативних показників</w:t>
      </w:r>
    </w:p>
    <w:p w:rsidR="003D285A" w:rsidRPr="00967E17" w:rsidRDefault="003D285A" w:rsidP="007E492F">
      <w:pPr>
        <w:pStyle w:val="NormalWeb"/>
        <w:tabs>
          <w:tab w:val="num" w:pos="0"/>
        </w:tabs>
        <w:spacing w:before="0" w:beforeAutospacing="0" w:after="0" w:afterAutospacing="0"/>
        <w:ind w:firstLine="540"/>
        <w:jc w:val="both"/>
        <w:rPr>
          <w:rFonts w:ascii="Times New Roman" w:cs="Times New Roman"/>
          <w:sz w:val="28"/>
          <w:szCs w:val="28"/>
        </w:rPr>
      </w:pPr>
      <w:r w:rsidRPr="00967E17">
        <w:rPr>
          <w:rFonts w:ascii="Times New Roman" w:cs="Times New Roman"/>
          <w:sz w:val="28"/>
          <w:szCs w:val="28"/>
        </w:rPr>
        <w:t xml:space="preserve">Програма реалізується </w:t>
      </w:r>
      <w:r w:rsidRPr="00967E17">
        <w:rPr>
          <w:rFonts w:ascii="Times New Roman" w:cs="Times New Roman"/>
          <w:sz w:val="28"/>
          <w:szCs w:val="28"/>
          <w:lang w:val="ru-RU"/>
        </w:rPr>
        <w:t>шляхом</w:t>
      </w:r>
      <w:r w:rsidRPr="00967E17">
        <w:rPr>
          <w:rFonts w:ascii="Times New Roman" w:cs="Times New Roman"/>
          <w:sz w:val="28"/>
          <w:szCs w:val="28"/>
        </w:rPr>
        <w:t xml:space="preserve"> здійснення заходів:</w:t>
      </w:r>
    </w:p>
    <w:p w:rsidR="003D285A" w:rsidRPr="00967E17" w:rsidRDefault="003D285A" w:rsidP="00CB5ECD">
      <w:pPr>
        <w:pStyle w:val="NormalWeb"/>
        <w:tabs>
          <w:tab w:val="num" w:pos="0"/>
        </w:tabs>
        <w:spacing w:before="0" w:beforeAutospacing="0" w:after="0" w:afterAutospacing="0"/>
        <w:ind w:firstLine="539"/>
        <w:jc w:val="both"/>
        <w:rPr>
          <w:rFonts w:ascii="Times New Roman" w:cs="Times New Roman"/>
          <w:sz w:val="28"/>
          <w:szCs w:val="28"/>
          <w:lang w:val="ru-RU"/>
        </w:rPr>
      </w:pPr>
      <w:r w:rsidRPr="00967E17">
        <w:rPr>
          <w:rFonts w:ascii="Times New Roman" w:cs="Times New Roman"/>
          <w:sz w:val="28"/>
          <w:szCs w:val="28"/>
          <w:lang w:val="ru-RU"/>
        </w:rPr>
        <w:t>5.1.</w:t>
      </w:r>
      <w:r w:rsidRPr="00967E17">
        <w:rPr>
          <w:rFonts w:ascii="Times New Roman" w:cs="Times New Roman"/>
          <w:sz w:val="28"/>
          <w:szCs w:val="28"/>
        </w:rPr>
        <w:t xml:space="preserve"> Надання та виплата одноразової адресної допомоги родинам, родичі яких загинули під час провед</w:t>
      </w:r>
      <w:r>
        <w:rPr>
          <w:rFonts w:ascii="Times New Roman" w:cs="Times New Roman"/>
          <w:sz w:val="28"/>
          <w:szCs w:val="28"/>
        </w:rPr>
        <w:t>ення антитерористичної операції.</w:t>
      </w:r>
    </w:p>
    <w:p w:rsidR="003D285A" w:rsidRPr="00967E17" w:rsidRDefault="003D285A" w:rsidP="00CB5ECD">
      <w:pPr>
        <w:pStyle w:val="NormalWeb"/>
        <w:tabs>
          <w:tab w:val="num" w:pos="0"/>
        </w:tabs>
        <w:spacing w:before="0" w:beforeAutospacing="0" w:after="0" w:afterAutospacing="0"/>
        <w:ind w:firstLine="539"/>
        <w:jc w:val="both"/>
        <w:rPr>
          <w:rFonts w:ascii="Times New Roman" w:cs="Times New Roman"/>
          <w:sz w:val="28"/>
          <w:szCs w:val="28"/>
        </w:rPr>
      </w:pPr>
      <w:r w:rsidRPr="00967E17">
        <w:rPr>
          <w:rFonts w:ascii="Times New Roman" w:cs="Times New Roman"/>
          <w:sz w:val="28"/>
          <w:szCs w:val="28"/>
        </w:rPr>
        <w:t>5.2. Надання  та виплата одноразової адресної грошової допомоги демобілізованим воїнам, які повертаються з АТО, і  звільненим особам, безпосереднім учасникам АТО, які захищали суверенітет та т</w:t>
      </w:r>
      <w:r>
        <w:rPr>
          <w:rFonts w:ascii="Times New Roman" w:cs="Times New Roman"/>
          <w:sz w:val="28"/>
          <w:szCs w:val="28"/>
        </w:rPr>
        <w:t>ериторіальну цілісність України.</w:t>
      </w:r>
    </w:p>
    <w:p w:rsidR="003D285A" w:rsidRPr="00967E17" w:rsidRDefault="003D285A" w:rsidP="00CB5ECD">
      <w:pPr>
        <w:pStyle w:val="NormalWeb"/>
        <w:tabs>
          <w:tab w:val="num" w:pos="0"/>
        </w:tabs>
        <w:spacing w:before="0" w:beforeAutospacing="0" w:after="0" w:afterAutospacing="0"/>
        <w:ind w:firstLine="539"/>
        <w:jc w:val="both"/>
        <w:rPr>
          <w:rFonts w:ascii="Times New Roman" w:cs="Times New Roman"/>
          <w:sz w:val="28"/>
          <w:szCs w:val="28"/>
        </w:rPr>
      </w:pPr>
      <w:r>
        <w:rPr>
          <w:rFonts w:ascii="Times New Roman" w:cs="Times New Roman"/>
          <w:sz w:val="28"/>
          <w:szCs w:val="28"/>
        </w:rPr>
        <w:t xml:space="preserve">5.3. Призначення </w:t>
      </w:r>
      <w:r w:rsidRPr="00967E17">
        <w:rPr>
          <w:rFonts w:ascii="Times New Roman" w:cs="Times New Roman"/>
          <w:sz w:val="28"/>
          <w:szCs w:val="28"/>
        </w:rPr>
        <w:t>і виплата соціальних виплат дітям, пасинкам, падчеркам військовослужбовців, добровольців, волонтерів, які загинули під час участ</w:t>
      </w:r>
      <w:r>
        <w:rPr>
          <w:rFonts w:ascii="Times New Roman" w:cs="Times New Roman"/>
          <w:sz w:val="28"/>
          <w:szCs w:val="28"/>
        </w:rPr>
        <w:t xml:space="preserve">і в антитерористичній операції </w:t>
      </w:r>
      <w:r w:rsidRPr="00967E17">
        <w:rPr>
          <w:rFonts w:ascii="Times New Roman" w:cs="Times New Roman"/>
          <w:sz w:val="28"/>
          <w:szCs w:val="28"/>
        </w:rPr>
        <w:t>або померли внаслідок поранення, контузії чи каліцтва, о</w:t>
      </w:r>
      <w:r>
        <w:rPr>
          <w:rFonts w:ascii="Times New Roman" w:cs="Times New Roman"/>
          <w:sz w:val="28"/>
          <w:szCs w:val="28"/>
        </w:rPr>
        <w:t>триманих у зоні АТО, та Героїв</w:t>
      </w:r>
      <w:r w:rsidRPr="00967E17">
        <w:rPr>
          <w:rFonts w:ascii="Times New Roman" w:cs="Times New Roman"/>
          <w:sz w:val="28"/>
          <w:szCs w:val="28"/>
        </w:rPr>
        <w:t xml:space="preserve"> Небесної Сотні</w:t>
      </w:r>
      <w:r>
        <w:rPr>
          <w:rFonts w:ascii="Times New Roman" w:cs="Times New Roman"/>
          <w:sz w:val="28"/>
          <w:szCs w:val="28"/>
        </w:rPr>
        <w:t>.</w:t>
      </w:r>
    </w:p>
    <w:p w:rsidR="003D285A" w:rsidRPr="00967E17" w:rsidRDefault="003D285A" w:rsidP="00CB5ECD">
      <w:pPr>
        <w:pStyle w:val="NormalWeb"/>
        <w:tabs>
          <w:tab w:val="num" w:pos="0"/>
        </w:tabs>
        <w:spacing w:before="0" w:beforeAutospacing="0" w:after="0" w:afterAutospacing="0"/>
        <w:ind w:firstLine="539"/>
        <w:jc w:val="both"/>
        <w:rPr>
          <w:rFonts w:ascii="Times New Roman" w:cs="Times New Roman"/>
          <w:sz w:val="28"/>
          <w:szCs w:val="28"/>
        </w:rPr>
      </w:pPr>
      <w:r w:rsidRPr="00967E17">
        <w:rPr>
          <w:rFonts w:ascii="Times New Roman" w:cs="Times New Roman"/>
          <w:sz w:val="28"/>
          <w:szCs w:val="28"/>
        </w:rPr>
        <w:t>5.4. Виготовлення та встановлення пам</w:t>
      </w:r>
      <w:r w:rsidRPr="00967E17">
        <w:rPr>
          <w:rFonts w:ascii="Times New Roman" w:cs="Times New Roman"/>
          <w:sz w:val="28"/>
          <w:szCs w:val="28"/>
          <w:lang w:val="ru-RU"/>
        </w:rPr>
        <w:t>’</w:t>
      </w:r>
      <w:r w:rsidRPr="00967E17">
        <w:rPr>
          <w:rFonts w:ascii="Times New Roman" w:cs="Times New Roman"/>
          <w:sz w:val="28"/>
          <w:szCs w:val="28"/>
        </w:rPr>
        <w:t>ятних знаків на могилах загиблих  під час антитерористичної оп</w:t>
      </w:r>
      <w:r>
        <w:rPr>
          <w:rFonts w:ascii="Times New Roman" w:cs="Times New Roman"/>
          <w:sz w:val="28"/>
          <w:szCs w:val="28"/>
        </w:rPr>
        <w:t>ерації та Героїв Небесної Сотні.</w:t>
      </w:r>
    </w:p>
    <w:p w:rsidR="003D285A" w:rsidRPr="00967E17" w:rsidRDefault="003D285A" w:rsidP="00CB5ECD">
      <w:pPr>
        <w:pStyle w:val="NormalWeb"/>
        <w:tabs>
          <w:tab w:val="num" w:pos="0"/>
        </w:tabs>
        <w:spacing w:before="0" w:beforeAutospacing="0" w:after="0" w:afterAutospacing="0"/>
        <w:ind w:firstLine="539"/>
        <w:jc w:val="both"/>
        <w:rPr>
          <w:rFonts w:ascii="Times New Roman" w:cs="Times New Roman"/>
          <w:sz w:val="28"/>
          <w:szCs w:val="28"/>
        </w:rPr>
      </w:pPr>
      <w:r w:rsidRPr="00967E17">
        <w:rPr>
          <w:rFonts w:ascii="Times New Roman" w:cs="Times New Roman"/>
          <w:sz w:val="28"/>
          <w:szCs w:val="28"/>
        </w:rPr>
        <w:t>5.5. Відшкодування витрат, пов’язаних із наданням пільг на житлово-комунальні послуги, тверде паливо та скраплений газ, на послуги зв’язк</w:t>
      </w:r>
      <w:r>
        <w:rPr>
          <w:rFonts w:ascii="Times New Roman" w:cs="Times New Roman"/>
          <w:sz w:val="28"/>
          <w:szCs w:val="28"/>
        </w:rPr>
        <w:t>у родинам Героїв Небесної Сотні.</w:t>
      </w:r>
    </w:p>
    <w:p w:rsidR="003D285A" w:rsidRPr="00967E17" w:rsidRDefault="003D285A" w:rsidP="00CB5ECD">
      <w:pPr>
        <w:pStyle w:val="NormalWeb"/>
        <w:tabs>
          <w:tab w:val="num" w:pos="0"/>
        </w:tabs>
        <w:spacing w:before="0" w:beforeAutospacing="0" w:after="0" w:afterAutospacing="0"/>
        <w:ind w:firstLine="539"/>
        <w:jc w:val="both"/>
        <w:rPr>
          <w:rFonts w:ascii="Times New Roman" w:cs="Times New Roman"/>
          <w:sz w:val="28"/>
          <w:szCs w:val="28"/>
        </w:rPr>
      </w:pPr>
      <w:r w:rsidRPr="00967E17">
        <w:rPr>
          <w:rFonts w:ascii="Times New Roman" w:cs="Times New Roman"/>
          <w:sz w:val="28"/>
          <w:szCs w:val="28"/>
        </w:rPr>
        <w:t>5.6. Надання і виплата одноразової грошової допомоги на/за встановлення пам</w:t>
      </w:r>
      <w:r w:rsidRPr="00967E17">
        <w:rPr>
          <w:rFonts w:ascii="Times New Roman" w:cs="Times New Roman"/>
          <w:sz w:val="28"/>
          <w:szCs w:val="28"/>
          <w:lang w:val="ru-RU"/>
        </w:rPr>
        <w:t>’ятних знаків на могилах загиблих під час АТО та Героїв Небесної Сотні</w:t>
      </w:r>
      <w:r>
        <w:rPr>
          <w:rFonts w:ascii="Times New Roman" w:cs="Times New Roman"/>
          <w:sz w:val="28"/>
          <w:szCs w:val="28"/>
          <w:lang w:val="ru-RU"/>
        </w:rPr>
        <w:t>.</w:t>
      </w:r>
    </w:p>
    <w:p w:rsidR="003D285A" w:rsidRPr="00967E17" w:rsidRDefault="003D285A" w:rsidP="00CB5ECD">
      <w:pPr>
        <w:pStyle w:val="NormalWeb"/>
        <w:tabs>
          <w:tab w:val="num" w:pos="0"/>
        </w:tabs>
        <w:spacing w:before="0" w:beforeAutospacing="0" w:after="0" w:afterAutospacing="0"/>
        <w:ind w:firstLine="539"/>
        <w:jc w:val="both"/>
        <w:rPr>
          <w:rFonts w:ascii="Times New Roman" w:cs="Times New Roman"/>
          <w:sz w:val="28"/>
          <w:szCs w:val="28"/>
        </w:rPr>
      </w:pPr>
      <w:r w:rsidRPr="00967E17">
        <w:rPr>
          <w:rFonts w:ascii="Times New Roman" w:cs="Times New Roman"/>
          <w:sz w:val="28"/>
          <w:szCs w:val="28"/>
        </w:rPr>
        <w:t>5.7. Надання адресної допомоги на реабілітацію інвалідів війни І, ІІ, ІІІ груп з числа осіб, які брали участь в антитерористичній</w:t>
      </w:r>
      <w:r>
        <w:rPr>
          <w:rFonts w:ascii="Times New Roman" w:cs="Times New Roman"/>
          <w:sz w:val="28"/>
          <w:szCs w:val="28"/>
        </w:rPr>
        <w:t xml:space="preserve"> операції та Революції Гідності.</w:t>
      </w:r>
    </w:p>
    <w:p w:rsidR="003D285A" w:rsidRPr="00967E17" w:rsidRDefault="003D285A" w:rsidP="00CB5ECD">
      <w:pPr>
        <w:pStyle w:val="NormalWeb"/>
        <w:tabs>
          <w:tab w:val="num" w:pos="0"/>
        </w:tabs>
        <w:spacing w:before="0" w:beforeAutospacing="0" w:after="0" w:afterAutospacing="0"/>
        <w:ind w:firstLine="539"/>
        <w:jc w:val="both"/>
        <w:rPr>
          <w:rFonts w:ascii="Times New Roman" w:cs="Times New Roman"/>
          <w:sz w:val="28"/>
          <w:szCs w:val="28"/>
        </w:rPr>
      </w:pPr>
      <w:r w:rsidRPr="00967E17">
        <w:rPr>
          <w:rFonts w:ascii="Times New Roman" w:cs="Times New Roman"/>
          <w:sz w:val="28"/>
          <w:szCs w:val="28"/>
        </w:rPr>
        <w:t>5.8. Компенсація вартості наданих послуг з організації сімейного відпочинку поранених учасників антитерористичної операції (</w:t>
      </w:r>
      <w:r>
        <w:rPr>
          <w:rFonts w:ascii="Times New Roman" w:cs="Times New Roman"/>
          <w:sz w:val="28"/>
          <w:szCs w:val="28"/>
        </w:rPr>
        <w:t>у</w:t>
      </w:r>
      <w:r w:rsidRPr="00967E17">
        <w:rPr>
          <w:rFonts w:ascii="Times New Roman" w:cs="Times New Roman"/>
          <w:sz w:val="28"/>
          <w:szCs w:val="28"/>
        </w:rPr>
        <w:t xml:space="preserve"> тому числі поранених бійців-добровольців АТО),</w:t>
      </w:r>
      <w:r>
        <w:rPr>
          <w:rFonts w:ascii="Times New Roman" w:cs="Times New Roman"/>
          <w:sz w:val="28"/>
          <w:szCs w:val="28"/>
        </w:rPr>
        <w:t xml:space="preserve"> батьків загиблих учасників АТО.</w:t>
      </w:r>
    </w:p>
    <w:p w:rsidR="003D285A" w:rsidRDefault="003D285A" w:rsidP="00CB5ECD">
      <w:pPr>
        <w:pStyle w:val="NormalWeb"/>
        <w:tabs>
          <w:tab w:val="num" w:pos="0"/>
        </w:tabs>
        <w:spacing w:before="0" w:beforeAutospacing="0" w:after="0" w:afterAutospacing="0"/>
        <w:ind w:firstLine="539"/>
        <w:jc w:val="both"/>
        <w:rPr>
          <w:rFonts w:ascii="Times New Roman" w:cs="Times New Roman"/>
          <w:sz w:val="28"/>
          <w:szCs w:val="28"/>
        </w:rPr>
      </w:pPr>
    </w:p>
    <w:p w:rsidR="003D285A" w:rsidRPr="00B1621D" w:rsidRDefault="003D285A" w:rsidP="00CB5ECD">
      <w:pPr>
        <w:pStyle w:val="NormalWeb"/>
        <w:tabs>
          <w:tab w:val="num" w:pos="0"/>
        </w:tabs>
        <w:spacing w:before="0" w:beforeAutospacing="0" w:after="0" w:afterAutospacing="0"/>
        <w:ind w:firstLine="539"/>
        <w:jc w:val="both"/>
        <w:rPr>
          <w:rFonts w:ascii="Times New Roman" w:cs="Times New Roman"/>
          <w:sz w:val="28"/>
          <w:szCs w:val="28"/>
        </w:rPr>
      </w:pPr>
      <w:r w:rsidRPr="00B1621D">
        <w:rPr>
          <w:rFonts w:ascii="Times New Roman" w:cs="Times New Roman"/>
          <w:sz w:val="28"/>
          <w:szCs w:val="28"/>
        </w:rPr>
        <w:t>5.9. Надання грошової допомоги внутрішньо переміщеним особам - учасникам АТО на вирішення матеріально-побутових проблем,</w:t>
      </w:r>
    </w:p>
    <w:p w:rsidR="003D285A" w:rsidRPr="00B1621D" w:rsidRDefault="003D285A" w:rsidP="00CB5ECD">
      <w:pPr>
        <w:pStyle w:val="NormalWeb"/>
        <w:tabs>
          <w:tab w:val="num" w:pos="0"/>
        </w:tabs>
        <w:spacing w:before="0" w:beforeAutospacing="0" w:after="0" w:afterAutospacing="0"/>
        <w:ind w:firstLine="539"/>
        <w:jc w:val="both"/>
        <w:rPr>
          <w:rFonts w:ascii="Times New Roman" w:cs="Times New Roman"/>
          <w:sz w:val="28"/>
          <w:szCs w:val="28"/>
        </w:rPr>
      </w:pPr>
      <w:r w:rsidRPr="00B1621D">
        <w:rPr>
          <w:rFonts w:ascii="Times New Roman" w:cs="Times New Roman"/>
          <w:sz w:val="28"/>
          <w:szCs w:val="28"/>
        </w:rPr>
        <w:t>5.10. Придбання житла учасникам антитерористичної операції та родинам Героїв Небесної Сотні на умовах співфінансування.</w:t>
      </w:r>
    </w:p>
    <w:p w:rsidR="003D285A" w:rsidRPr="00B1621D" w:rsidRDefault="003D285A" w:rsidP="00BC6A4A">
      <w:pPr>
        <w:pStyle w:val="rvps2"/>
        <w:shd w:val="clear" w:color="auto" w:fill="FFFFFF"/>
        <w:spacing w:before="0" w:beforeAutospacing="0" w:after="0" w:afterAutospacing="0"/>
        <w:ind w:firstLine="567"/>
        <w:jc w:val="both"/>
        <w:textAlignment w:val="baseline"/>
        <w:rPr>
          <w:rFonts w:ascii="Times New Roman" w:hAnsi="Times New Roman" w:cs="Times New Roman"/>
          <w:color w:val="000000"/>
          <w:sz w:val="28"/>
          <w:szCs w:val="28"/>
          <w:lang w:val="uk-UA"/>
        </w:rPr>
      </w:pPr>
      <w:r w:rsidRPr="00B1621D">
        <w:rPr>
          <w:rFonts w:ascii="Times New Roman" w:hAnsi="Times New Roman" w:cs="Times New Roman"/>
          <w:color w:val="000000"/>
          <w:sz w:val="28"/>
          <w:szCs w:val="28"/>
          <w:lang w:val="uk-UA"/>
        </w:rPr>
        <w:t>На придбання житла на умовах співфінансування за рахунок коштів обласного бюджету мають право:</w:t>
      </w:r>
    </w:p>
    <w:p w:rsidR="003D285A" w:rsidRPr="00B1621D" w:rsidRDefault="003D285A" w:rsidP="001E1922">
      <w:pPr>
        <w:pStyle w:val="rvps2"/>
        <w:shd w:val="clear" w:color="auto" w:fill="FFFFFF"/>
        <w:spacing w:before="0" w:beforeAutospacing="0" w:after="0" w:afterAutospacing="0"/>
        <w:ind w:left="1170" w:hanging="603"/>
        <w:jc w:val="both"/>
        <w:textAlignment w:val="baseline"/>
        <w:rPr>
          <w:rFonts w:ascii="Times New Roman" w:hAnsi="Times New Roman" w:cs="Times New Roman"/>
          <w:sz w:val="28"/>
          <w:szCs w:val="28"/>
          <w:lang w:val="uk-UA"/>
        </w:rPr>
      </w:pPr>
      <w:r w:rsidRPr="00B1621D">
        <w:rPr>
          <w:rFonts w:ascii="Times New Roman" w:hAnsi="Times New Roman" w:cs="Times New Roman"/>
          <w:sz w:val="28"/>
          <w:szCs w:val="28"/>
          <w:lang w:val="uk-UA"/>
        </w:rPr>
        <w:t>1) члени сімей Героїв Небесної Сотні;</w:t>
      </w:r>
    </w:p>
    <w:p w:rsidR="003D285A" w:rsidRPr="00B1621D" w:rsidRDefault="003D285A" w:rsidP="001E1922">
      <w:pPr>
        <w:pStyle w:val="rvps2"/>
        <w:shd w:val="clear" w:color="auto" w:fill="FFFFFF"/>
        <w:spacing w:before="0" w:beforeAutospacing="0" w:after="0" w:afterAutospacing="0"/>
        <w:ind w:firstLine="567"/>
        <w:jc w:val="both"/>
        <w:textAlignment w:val="baseline"/>
        <w:rPr>
          <w:rFonts w:ascii="Times New Roman" w:hAnsi="Times New Roman" w:cs="Times New Roman"/>
          <w:sz w:val="28"/>
          <w:szCs w:val="28"/>
          <w:lang w:val="uk-UA"/>
        </w:rPr>
      </w:pPr>
      <w:r w:rsidRPr="00B1621D">
        <w:rPr>
          <w:rFonts w:ascii="Times New Roman" w:hAnsi="Times New Roman" w:cs="Times New Roman"/>
          <w:sz w:val="28"/>
          <w:szCs w:val="28"/>
          <w:lang w:val="uk-UA"/>
        </w:rPr>
        <w:t>2) учасники бойових дій, які брали безпосередню участь в антитерористичній операції (далі – учасники АТО):</w:t>
      </w:r>
    </w:p>
    <w:p w:rsidR="003D285A" w:rsidRPr="00B1621D" w:rsidRDefault="003D285A" w:rsidP="00B30657">
      <w:pPr>
        <w:pStyle w:val="rvps2"/>
        <w:shd w:val="clear" w:color="auto" w:fill="FFFFFF"/>
        <w:spacing w:before="0" w:beforeAutospacing="0" w:after="0" w:afterAutospacing="0"/>
        <w:ind w:firstLine="567"/>
        <w:jc w:val="both"/>
        <w:textAlignment w:val="baseline"/>
        <w:rPr>
          <w:rFonts w:ascii="Times New Roman" w:hAnsi="Times New Roman" w:cs="Times New Roman"/>
          <w:sz w:val="28"/>
          <w:szCs w:val="28"/>
          <w:lang w:val="uk-UA"/>
        </w:rPr>
      </w:pPr>
      <w:r w:rsidRPr="00B1621D">
        <w:rPr>
          <w:rFonts w:ascii="Times New Roman" w:hAnsi="Times New Roman" w:cs="Times New Roman"/>
          <w:sz w:val="28"/>
          <w:szCs w:val="28"/>
          <w:lang w:val="uk-UA"/>
        </w:rPr>
        <w:t>- на утриманні яких є діти-інваліди,</w:t>
      </w:r>
    </w:p>
    <w:p w:rsidR="003D285A" w:rsidRPr="00B1621D" w:rsidRDefault="003D285A" w:rsidP="00B30657">
      <w:pPr>
        <w:pStyle w:val="rvps2"/>
        <w:shd w:val="clear" w:color="auto" w:fill="FFFFFF"/>
        <w:spacing w:before="0" w:beforeAutospacing="0" w:after="0" w:afterAutospacing="0"/>
        <w:ind w:firstLine="567"/>
        <w:jc w:val="both"/>
        <w:textAlignment w:val="baseline"/>
        <w:rPr>
          <w:rFonts w:ascii="Times New Roman" w:hAnsi="Times New Roman" w:cs="Times New Roman"/>
          <w:sz w:val="28"/>
          <w:szCs w:val="28"/>
          <w:lang w:val="uk-UA"/>
        </w:rPr>
      </w:pPr>
      <w:r w:rsidRPr="00B1621D">
        <w:rPr>
          <w:rFonts w:ascii="Times New Roman" w:hAnsi="Times New Roman" w:cs="Times New Roman"/>
          <w:sz w:val="28"/>
          <w:szCs w:val="28"/>
          <w:lang w:val="uk-UA"/>
        </w:rPr>
        <w:t>- інваліди війни ІІІ групи (на яких не поширюється дія Постанови КМУ від 19.10.2016 №719),</w:t>
      </w:r>
    </w:p>
    <w:p w:rsidR="003D285A" w:rsidRPr="00B1621D" w:rsidRDefault="003D285A" w:rsidP="00B30657">
      <w:pPr>
        <w:pStyle w:val="rvps2"/>
        <w:shd w:val="clear" w:color="auto" w:fill="FFFFFF"/>
        <w:spacing w:before="0" w:beforeAutospacing="0" w:after="0" w:afterAutospacing="0"/>
        <w:ind w:firstLine="567"/>
        <w:jc w:val="both"/>
        <w:textAlignment w:val="baseline"/>
        <w:rPr>
          <w:rFonts w:ascii="Times New Roman" w:hAnsi="Times New Roman" w:cs="Times New Roman"/>
          <w:sz w:val="28"/>
          <w:szCs w:val="28"/>
          <w:lang w:val="uk-UA"/>
        </w:rPr>
      </w:pPr>
      <w:r w:rsidRPr="00B1621D">
        <w:rPr>
          <w:rFonts w:ascii="Times New Roman" w:hAnsi="Times New Roman" w:cs="Times New Roman"/>
          <w:sz w:val="28"/>
          <w:szCs w:val="28"/>
          <w:lang w:val="uk-UA"/>
        </w:rPr>
        <w:t>- матері, батьки, опікуни, які мають на утриманні 4 і більше дітей;</w:t>
      </w:r>
    </w:p>
    <w:p w:rsidR="003D285A" w:rsidRPr="00B1621D" w:rsidRDefault="003D285A" w:rsidP="00B30657">
      <w:pPr>
        <w:pStyle w:val="rvps2"/>
        <w:shd w:val="clear" w:color="auto" w:fill="FFFFFF"/>
        <w:spacing w:before="0" w:beforeAutospacing="0" w:after="0" w:afterAutospacing="0"/>
        <w:ind w:firstLine="567"/>
        <w:jc w:val="both"/>
        <w:textAlignment w:val="baseline"/>
        <w:rPr>
          <w:rFonts w:ascii="Times New Roman" w:hAnsi="Times New Roman" w:cs="Times New Roman"/>
          <w:color w:val="000000"/>
          <w:sz w:val="28"/>
          <w:szCs w:val="28"/>
          <w:lang w:val="uk-UA"/>
        </w:rPr>
      </w:pPr>
      <w:r w:rsidRPr="00B1621D">
        <w:rPr>
          <w:rFonts w:ascii="Times New Roman" w:hAnsi="Times New Roman" w:cs="Times New Roman"/>
          <w:sz w:val="28"/>
          <w:szCs w:val="28"/>
          <w:lang w:val="uk-UA"/>
        </w:rPr>
        <w:t xml:space="preserve">- </w:t>
      </w:r>
      <w:r w:rsidRPr="00B1621D">
        <w:rPr>
          <w:rFonts w:ascii="Times New Roman" w:hAnsi="Times New Roman" w:cs="Times New Roman"/>
          <w:color w:val="000000"/>
          <w:sz w:val="28"/>
          <w:szCs w:val="28"/>
          <w:lang w:val="uk-UA"/>
        </w:rPr>
        <w:t>особи, які потрапили в складні життєві обставини (довготривала хвороба членів сім’ї, відсутність роботи з поважних причин тощо).</w:t>
      </w:r>
    </w:p>
    <w:p w:rsidR="003D285A" w:rsidRPr="00B1621D" w:rsidRDefault="003D285A" w:rsidP="00B30657">
      <w:pPr>
        <w:pStyle w:val="rvps2"/>
        <w:shd w:val="clear" w:color="auto" w:fill="FFFFFF"/>
        <w:spacing w:before="0" w:beforeAutospacing="0" w:after="0" w:afterAutospacing="0"/>
        <w:ind w:firstLine="567"/>
        <w:jc w:val="both"/>
        <w:textAlignment w:val="baseline"/>
        <w:rPr>
          <w:rFonts w:ascii="Times New Roman" w:hAnsi="Times New Roman" w:cs="Times New Roman"/>
          <w:sz w:val="28"/>
          <w:szCs w:val="28"/>
          <w:lang w:val="uk-UA"/>
        </w:rPr>
      </w:pPr>
      <w:r w:rsidRPr="00B1621D">
        <w:rPr>
          <w:rFonts w:ascii="Times New Roman" w:hAnsi="Times New Roman" w:cs="Times New Roman"/>
          <w:sz w:val="28"/>
          <w:szCs w:val="28"/>
          <w:lang w:val="uk-UA"/>
        </w:rPr>
        <w:t>- внутрішньо переміщені особи.</w:t>
      </w:r>
    </w:p>
    <w:p w:rsidR="003D285A" w:rsidRPr="00B1621D" w:rsidRDefault="003D285A" w:rsidP="00BC6A4A">
      <w:pPr>
        <w:pStyle w:val="rvps2"/>
        <w:shd w:val="clear" w:color="auto" w:fill="FFFFFF"/>
        <w:spacing w:before="0" w:beforeAutospacing="0" w:after="0" w:afterAutospacing="0"/>
        <w:ind w:firstLine="567"/>
        <w:jc w:val="both"/>
        <w:textAlignment w:val="baseline"/>
        <w:rPr>
          <w:rStyle w:val="18"/>
          <w:rFonts w:ascii="Times New Roman" w:hAnsi="Times New Roman" w:cs="Times New Roman"/>
          <w:sz w:val="28"/>
          <w:szCs w:val="28"/>
        </w:rPr>
      </w:pPr>
      <w:r w:rsidRPr="00B1621D">
        <w:rPr>
          <w:rFonts w:ascii="Times New Roman" w:hAnsi="Times New Roman" w:cs="Times New Roman"/>
          <w:color w:val="000000"/>
          <w:sz w:val="28"/>
          <w:szCs w:val="28"/>
          <w:lang w:val="uk-UA"/>
        </w:rPr>
        <w:t>З обласного бюджету виділяється адресна допомога на придбання житла для учасника АТО, члена сім'ї Героя Небесної Сотні, яка перераховується</w:t>
      </w:r>
      <w:r w:rsidRPr="00B1621D">
        <w:rPr>
          <w:rStyle w:val="18"/>
          <w:rFonts w:ascii="Times New Roman" w:hAnsi="Times New Roman" w:cs="Times New Roman"/>
          <w:sz w:val="28"/>
          <w:szCs w:val="28"/>
        </w:rPr>
        <w:t xml:space="preserve"> у вигляді субвенції районним і міським (міст обласного значення) бюджетам.</w:t>
      </w:r>
    </w:p>
    <w:p w:rsidR="003D285A" w:rsidRPr="00B1621D" w:rsidRDefault="003D285A" w:rsidP="00BC6A4A">
      <w:pPr>
        <w:pStyle w:val="rvps2"/>
        <w:shd w:val="clear" w:color="auto" w:fill="FFFFFF"/>
        <w:spacing w:before="0" w:beforeAutospacing="0" w:after="0" w:afterAutospacing="0"/>
        <w:ind w:firstLine="567"/>
        <w:jc w:val="both"/>
        <w:textAlignment w:val="baseline"/>
        <w:rPr>
          <w:rStyle w:val="18"/>
          <w:rFonts w:ascii="Times New Roman" w:hAnsi="Times New Roman" w:cs="Times New Roman"/>
          <w:sz w:val="28"/>
          <w:szCs w:val="28"/>
        </w:rPr>
      </w:pPr>
      <w:r w:rsidRPr="00B1621D">
        <w:rPr>
          <w:rStyle w:val="18"/>
          <w:rFonts w:ascii="Times New Roman" w:hAnsi="Times New Roman" w:cs="Times New Roman"/>
          <w:sz w:val="28"/>
          <w:szCs w:val="28"/>
        </w:rPr>
        <w:t>Обсяг співфінансування з обласного бюджету становить не більше 25 відсотків розрахункової вартості житла.</w:t>
      </w:r>
    </w:p>
    <w:p w:rsidR="003D285A" w:rsidRPr="00B1621D" w:rsidRDefault="003D285A" w:rsidP="00BC6A4A">
      <w:pPr>
        <w:pStyle w:val="rvps2"/>
        <w:shd w:val="clear" w:color="auto" w:fill="FFFFFF"/>
        <w:spacing w:before="0" w:beforeAutospacing="0" w:after="0" w:afterAutospacing="0"/>
        <w:ind w:firstLine="567"/>
        <w:jc w:val="both"/>
        <w:textAlignment w:val="baseline"/>
        <w:rPr>
          <w:rStyle w:val="18"/>
          <w:rFonts w:ascii="Times New Roman" w:hAnsi="Times New Roman" w:cs="Times New Roman"/>
          <w:sz w:val="28"/>
          <w:szCs w:val="28"/>
        </w:rPr>
      </w:pPr>
      <w:r w:rsidRPr="00B1621D">
        <w:rPr>
          <w:rStyle w:val="18"/>
          <w:rFonts w:ascii="Times New Roman" w:hAnsi="Times New Roman" w:cs="Times New Roman"/>
          <w:sz w:val="28"/>
          <w:szCs w:val="28"/>
        </w:rPr>
        <w:t>Обсяг співфінансування з місцевих бюджетів становить не менше 25 відсотків розрахункової вартості житла.</w:t>
      </w:r>
    </w:p>
    <w:p w:rsidR="003D285A" w:rsidRPr="00B1621D" w:rsidRDefault="003D285A" w:rsidP="00D7397A">
      <w:pPr>
        <w:pStyle w:val="ListParagraph"/>
        <w:ind w:left="0" w:firstLine="567"/>
        <w:jc w:val="both"/>
        <w:rPr>
          <w:rFonts w:ascii="Times New Roman" w:cs="Times New Roman"/>
          <w:color w:val="000000"/>
          <w:sz w:val="28"/>
          <w:szCs w:val="28"/>
          <w:lang w:val="ru-RU"/>
        </w:rPr>
      </w:pPr>
      <w:r w:rsidRPr="00B1621D">
        <w:rPr>
          <w:rFonts w:ascii="Times New Roman" w:cs="Times New Roman"/>
          <w:color w:val="000000"/>
          <w:sz w:val="28"/>
          <w:szCs w:val="28"/>
        </w:rPr>
        <w:t xml:space="preserve">Розрахункова вартість житла </w:t>
      </w:r>
      <w:r w:rsidRPr="00B1621D">
        <w:rPr>
          <w:rFonts w:ascii="Times New Roman" w:cs="Times New Roman"/>
          <w:color w:val="000000"/>
          <w:sz w:val="28"/>
          <w:szCs w:val="28"/>
          <w:lang w:val="ru-RU"/>
        </w:rPr>
        <w:t xml:space="preserve">визначається відповідно до соціальних нормативів, передбачених чиним законодавством, та граничної вартості (гривень) 1 кв. метра загальної площі житла для населеного пункту, в якому учасник АТО, член </w:t>
      </w:r>
      <w:r w:rsidRPr="00B1621D">
        <w:rPr>
          <w:rFonts w:ascii="Times New Roman" w:cs="Times New Roman"/>
          <w:color w:val="000000"/>
          <w:sz w:val="28"/>
          <w:szCs w:val="28"/>
        </w:rPr>
        <w:t>сім'ї Героя Небесної Сотні</w:t>
      </w:r>
      <w:r w:rsidRPr="00B1621D">
        <w:rPr>
          <w:rFonts w:ascii="Times New Roman" w:cs="Times New Roman"/>
          <w:color w:val="000000"/>
          <w:sz w:val="28"/>
          <w:szCs w:val="28"/>
          <w:lang w:val="ru-RU"/>
        </w:rPr>
        <w:t xml:space="preserve"> перебуває на обліку як особа, що потребує поліпшення житлових умов на день звернення. </w:t>
      </w:r>
    </w:p>
    <w:p w:rsidR="003D285A" w:rsidRPr="00B1621D" w:rsidRDefault="003D285A" w:rsidP="000013B7">
      <w:pPr>
        <w:pStyle w:val="rvps2"/>
        <w:shd w:val="clear" w:color="auto" w:fill="FFFFFF"/>
        <w:spacing w:before="0" w:beforeAutospacing="0" w:after="0" w:afterAutospacing="0"/>
        <w:ind w:firstLine="567"/>
        <w:jc w:val="both"/>
        <w:textAlignment w:val="baseline"/>
        <w:rPr>
          <w:rFonts w:ascii="Times New Roman" w:hAnsi="Times New Roman" w:cs="Times New Roman"/>
          <w:sz w:val="28"/>
          <w:szCs w:val="28"/>
          <w:lang w:val="uk-UA"/>
        </w:rPr>
      </w:pPr>
      <w:r w:rsidRPr="00B1621D">
        <w:rPr>
          <w:rFonts w:ascii="Times New Roman" w:hAnsi="Times New Roman" w:cs="Times New Roman"/>
          <w:sz w:val="28"/>
          <w:szCs w:val="28"/>
          <w:lang w:val="uk-UA"/>
        </w:rPr>
        <w:t xml:space="preserve">Право на придбання житла на умовах співфінансування за рахунок коштів обласного бюджету мають учасники АТО та члени сім'ї Героїв Небесної Сотні, місце проживання яких станом на 01.12.2017 року та на день подання заяви </w:t>
      </w:r>
      <w:r w:rsidRPr="00B1621D">
        <w:rPr>
          <w:rFonts w:ascii="Times New Roman" w:hAnsi="Times New Roman" w:cs="Times New Roman"/>
          <w:sz w:val="28"/>
          <w:szCs w:val="28"/>
        </w:rPr>
        <w:t xml:space="preserve">на призначення адресної допомоги </w:t>
      </w:r>
      <w:r w:rsidRPr="00B1621D">
        <w:rPr>
          <w:rFonts w:ascii="Times New Roman" w:hAnsi="Times New Roman" w:cs="Times New Roman"/>
          <w:sz w:val="28"/>
          <w:szCs w:val="28"/>
          <w:lang w:val="uk-UA"/>
        </w:rPr>
        <w:t>зареєстроване на території Львівської області та згідно із законодавством визнані такими, що потребують поліпшення житлових умов.</w:t>
      </w:r>
    </w:p>
    <w:p w:rsidR="003D285A" w:rsidRPr="00B1621D" w:rsidRDefault="003D285A" w:rsidP="00CB5ECD">
      <w:pPr>
        <w:pStyle w:val="NormalWeb"/>
        <w:tabs>
          <w:tab w:val="num" w:pos="0"/>
        </w:tabs>
        <w:spacing w:before="0" w:beforeAutospacing="0" w:after="0" w:afterAutospacing="0"/>
        <w:ind w:firstLine="539"/>
        <w:jc w:val="both"/>
        <w:rPr>
          <w:rFonts w:ascii="Times New Roman" w:cs="Times New Roman"/>
          <w:sz w:val="28"/>
          <w:szCs w:val="28"/>
        </w:rPr>
      </w:pPr>
    </w:p>
    <w:p w:rsidR="003D285A" w:rsidRPr="00B1621D" w:rsidRDefault="003D285A" w:rsidP="00CB5ECD">
      <w:pPr>
        <w:pStyle w:val="NormalWeb"/>
        <w:tabs>
          <w:tab w:val="num" w:pos="0"/>
        </w:tabs>
        <w:spacing w:before="0" w:beforeAutospacing="0" w:after="0" w:afterAutospacing="0"/>
        <w:ind w:firstLine="539"/>
        <w:jc w:val="both"/>
        <w:rPr>
          <w:rFonts w:ascii="Times New Roman" w:cs="Times New Roman"/>
          <w:sz w:val="28"/>
          <w:szCs w:val="28"/>
        </w:rPr>
      </w:pPr>
      <w:r w:rsidRPr="00B1621D">
        <w:rPr>
          <w:rFonts w:ascii="Times New Roman" w:cs="Times New Roman"/>
          <w:sz w:val="28"/>
          <w:szCs w:val="28"/>
        </w:rPr>
        <w:t>5.1</w:t>
      </w:r>
      <w:r w:rsidRPr="00B1621D">
        <w:rPr>
          <w:rFonts w:ascii="Times New Roman" w:cs="Times New Roman"/>
          <w:sz w:val="28"/>
          <w:szCs w:val="28"/>
          <w:lang w:val="ru-RU"/>
        </w:rPr>
        <w:t>1</w:t>
      </w:r>
      <w:r w:rsidRPr="00B1621D">
        <w:rPr>
          <w:rFonts w:ascii="Times New Roman" w:cs="Times New Roman"/>
          <w:sz w:val="28"/>
          <w:szCs w:val="28"/>
        </w:rPr>
        <w:t>. Призначення і виплата адресної грошової допомоги батькам Героїв Небесної Сотні.</w:t>
      </w:r>
    </w:p>
    <w:p w:rsidR="003D285A" w:rsidRPr="00B1621D" w:rsidRDefault="003D285A" w:rsidP="00D430A3">
      <w:pPr>
        <w:pStyle w:val="NormalWeb"/>
        <w:tabs>
          <w:tab w:val="num" w:pos="0"/>
        </w:tabs>
        <w:spacing w:before="0" w:beforeAutospacing="0" w:after="0" w:afterAutospacing="0"/>
        <w:ind w:firstLine="540"/>
        <w:jc w:val="both"/>
        <w:rPr>
          <w:rFonts w:ascii="Times New Roman" w:cs="Times New Roman"/>
          <w:sz w:val="28"/>
          <w:szCs w:val="28"/>
        </w:rPr>
      </w:pPr>
    </w:p>
    <w:p w:rsidR="003D285A" w:rsidRPr="00B1621D" w:rsidRDefault="003D285A" w:rsidP="002E6652">
      <w:pPr>
        <w:widowControl/>
        <w:tabs>
          <w:tab w:val="num" w:pos="0"/>
        </w:tabs>
        <w:suppressAutoHyphens w:val="0"/>
        <w:ind w:firstLine="540"/>
        <w:jc w:val="both"/>
        <w:rPr>
          <w:rFonts w:ascii="Times New Roman" w:cs="Times New Roman"/>
          <w:kern w:val="0"/>
          <w:sz w:val="28"/>
          <w:szCs w:val="28"/>
          <w:lang w:eastAsia="uk-UA"/>
        </w:rPr>
      </w:pPr>
      <w:r w:rsidRPr="00B1621D">
        <w:rPr>
          <w:rFonts w:ascii="Times New Roman" w:cs="Times New Roman"/>
          <w:kern w:val="0"/>
          <w:sz w:val="28"/>
          <w:szCs w:val="28"/>
          <w:lang w:eastAsia="uk-UA"/>
        </w:rPr>
        <w:t xml:space="preserve">Порядки використання бюджетних коштів для кожного заходу Програми розробляє департамент соціального захисту населення облдержадміністрації спільно з іншими структурними підрозділами облдержадміністрації, які затверджуються відповідними розпорядженнями голови обласної державної адміністрації за погодженням з головою обласної ради (крім порядку </w:t>
      </w:r>
      <w:r w:rsidRPr="00B1621D">
        <w:rPr>
          <w:rFonts w:ascii="Times New Roman" w:cs="Times New Roman"/>
          <w:sz w:val="28"/>
          <w:szCs w:val="28"/>
        </w:rPr>
        <w:t>придбання житла для учасників антитерористичної операції та родин Героїв Небесної Сотні на умовах співфінансування, який затверджується</w:t>
      </w:r>
      <w:r>
        <w:rPr>
          <w:rFonts w:ascii="Times New Roman" w:cs="Times New Roman"/>
          <w:sz w:val="28"/>
          <w:szCs w:val="28"/>
        </w:rPr>
        <w:t xml:space="preserve"> у додатку 4 до Програми</w:t>
      </w:r>
      <w:r w:rsidRPr="00B1621D">
        <w:rPr>
          <w:rFonts w:ascii="Times New Roman" w:cs="Times New Roman"/>
          <w:sz w:val="28"/>
          <w:szCs w:val="28"/>
        </w:rPr>
        <w:t>)</w:t>
      </w:r>
      <w:r w:rsidRPr="00B1621D">
        <w:rPr>
          <w:rFonts w:ascii="Times New Roman" w:cs="Times New Roman"/>
          <w:kern w:val="0"/>
          <w:sz w:val="28"/>
          <w:szCs w:val="28"/>
          <w:lang w:eastAsia="uk-UA"/>
        </w:rPr>
        <w:t>.</w:t>
      </w:r>
    </w:p>
    <w:p w:rsidR="003D285A" w:rsidRPr="00967E17" w:rsidRDefault="003D285A" w:rsidP="00AB1A2C">
      <w:pPr>
        <w:pStyle w:val="NormalWeb"/>
        <w:tabs>
          <w:tab w:val="num" w:pos="0"/>
        </w:tabs>
        <w:spacing w:before="0" w:beforeAutospacing="0" w:after="0" w:afterAutospacing="0"/>
        <w:ind w:firstLine="540"/>
        <w:jc w:val="both"/>
        <w:rPr>
          <w:rFonts w:ascii="Times New Roman" w:cs="Times New Roman"/>
          <w:sz w:val="28"/>
          <w:szCs w:val="28"/>
        </w:rPr>
      </w:pPr>
    </w:p>
    <w:p w:rsidR="003D285A" w:rsidRPr="00967E17" w:rsidRDefault="003D285A" w:rsidP="00AB1A2C">
      <w:pPr>
        <w:pStyle w:val="NormalWeb"/>
        <w:tabs>
          <w:tab w:val="num" w:pos="0"/>
        </w:tabs>
        <w:spacing w:before="0" w:beforeAutospacing="0" w:after="0" w:afterAutospacing="0"/>
        <w:ind w:firstLine="540"/>
        <w:jc w:val="both"/>
        <w:rPr>
          <w:rFonts w:ascii="Times New Roman" w:cs="Times New Roman"/>
          <w:sz w:val="28"/>
          <w:szCs w:val="28"/>
        </w:rPr>
      </w:pPr>
      <w:r w:rsidRPr="00967E17">
        <w:rPr>
          <w:rFonts w:ascii="Times New Roman" w:cs="Times New Roman"/>
          <w:sz w:val="28"/>
          <w:szCs w:val="28"/>
        </w:rPr>
        <w:t>Результативні  показники Програми.</w:t>
      </w:r>
    </w:p>
    <w:p w:rsidR="003D285A" w:rsidRPr="00967E17" w:rsidRDefault="003D285A" w:rsidP="00AB1A2C">
      <w:pPr>
        <w:pStyle w:val="NormalWeb"/>
        <w:tabs>
          <w:tab w:val="num" w:pos="0"/>
        </w:tabs>
        <w:spacing w:before="0" w:beforeAutospacing="0" w:after="0" w:afterAutospacing="0"/>
        <w:ind w:firstLine="540"/>
        <w:jc w:val="both"/>
        <w:rPr>
          <w:rFonts w:ascii="Times New Roman" w:cs="Times New Roman"/>
          <w:sz w:val="28"/>
          <w:szCs w:val="28"/>
        </w:rPr>
      </w:pPr>
      <w:r w:rsidRPr="00967E17">
        <w:rPr>
          <w:rFonts w:ascii="Times New Roman" w:cs="Times New Roman"/>
          <w:sz w:val="28"/>
          <w:szCs w:val="28"/>
        </w:rPr>
        <w:t>Показники затрат:</w:t>
      </w:r>
    </w:p>
    <w:p w:rsidR="003D285A" w:rsidRPr="00967E17" w:rsidRDefault="003D285A" w:rsidP="00AB1A2C">
      <w:pPr>
        <w:pStyle w:val="NormalWeb"/>
        <w:tabs>
          <w:tab w:val="num" w:pos="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w:t>
      </w:r>
      <w:r w:rsidRPr="00967E17">
        <w:rPr>
          <w:rFonts w:ascii="Times New Roman" w:cs="Times New Roman"/>
          <w:sz w:val="28"/>
          <w:szCs w:val="28"/>
        </w:rPr>
        <w:t xml:space="preserve"> обсяги фінансових ресурсів на заходи Програми;</w:t>
      </w:r>
    </w:p>
    <w:p w:rsidR="003D285A" w:rsidRPr="00967E17" w:rsidRDefault="003D285A" w:rsidP="00AB1A2C">
      <w:pPr>
        <w:pStyle w:val="NormalWeb"/>
        <w:tabs>
          <w:tab w:val="left" w:pos="0"/>
          <w:tab w:val="left" w:pos="108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 xml:space="preserve">- </w:t>
      </w:r>
      <w:r w:rsidRPr="00967E17">
        <w:rPr>
          <w:rFonts w:ascii="Times New Roman" w:cs="Times New Roman"/>
          <w:sz w:val="28"/>
          <w:szCs w:val="28"/>
        </w:rPr>
        <w:t>чисельність учасників АТО/родин учасників АТО, які звернулись за відповідною допомогою/компенсацією.</w:t>
      </w:r>
    </w:p>
    <w:p w:rsidR="003D285A" w:rsidRPr="00967E17" w:rsidRDefault="003D285A" w:rsidP="00AB1A2C">
      <w:pPr>
        <w:pStyle w:val="NormalWeb"/>
        <w:tabs>
          <w:tab w:val="num" w:pos="0"/>
        </w:tabs>
        <w:spacing w:before="0" w:beforeAutospacing="0" w:after="0" w:afterAutospacing="0"/>
        <w:ind w:firstLine="540"/>
        <w:jc w:val="both"/>
        <w:rPr>
          <w:rFonts w:ascii="Times New Roman" w:cs="Times New Roman"/>
          <w:sz w:val="28"/>
          <w:szCs w:val="28"/>
        </w:rPr>
      </w:pPr>
      <w:r w:rsidRPr="00967E17">
        <w:rPr>
          <w:rFonts w:ascii="Times New Roman" w:cs="Times New Roman"/>
          <w:sz w:val="28"/>
          <w:szCs w:val="28"/>
        </w:rPr>
        <w:t>Показники продукту:</w:t>
      </w:r>
    </w:p>
    <w:p w:rsidR="003D285A" w:rsidRPr="00967E17" w:rsidRDefault="003D285A" w:rsidP="00AB1A2C">
      <w:pPr>
        <w:pStyle w:val="NormalWeb"/>
        <w:tabs>
          <w:tab w:val="left" w:pos="900"/>
          <w:tab w:val="left" w:pos="108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w:t>
      </w:r>
      <w:r w:rsidRPr="00967E17">
        <w:rPr>
          <w:rFonts w:ascii="Times New Roman" w:cs="Times New Roman"/>
          <w:sz w:val="28"/>
          <w:szCs w:val="28"/>
        </w:rPr>
        <w:t xml:space="preserve"> кількість одержувачів виплат/допомог;</w:t>
      </w:r>
    </w:p>
    <w:p w:rsidR="003D285A" w:rsidRPr="00967E17" w:rsidRDefault="003D285A" w:rsidP="00AB1A2C">
      <w:pPr>
        <w:pStyle w:val="NormalWeb"/>
        <w:tabs>
          <w:tab w:val="left" w:pos="900"/>
          <w:tab w:val="left" w:pos="108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 xml:space="preserve">- </w:t>
      </w:r>
      <w:r w:rsidRPr="00967E17">
        <w:rPr>
          <w:rFonts w:ascii="Times New Roman" w:cs="Times New Roman"/>
          <w:sz w:val="28"/>
          <w:szCs w:val="28"/>
        </w:rPr>
        <w:t>кількість учасників АТО, що потребують придбання житла;</w:t>
      </w:r>
    </w:p>
    <w:p w:rsidR="003D285A" w:rsidRPr="00967E17" w:rsidRDefault="003D285A" w:rsidP="00AB1A2C">
      <w:pPr>
        <w:pStyle w:val="NormalWeb"/>
        <w:tabs>
          <w:tab w:val="left" w:pos="900"/>
          <w:tab w:val="left" w:pos="108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w:t>
      </w:r>
      <w:r w:rsidRPr="00967E17">
        <w:rPr>
          <w:rFonts w:ascii="Times New Roman" w:cs="Times New Roman"/>
          <w:sz w:val="28"/>
          <w:szCs w:val="28"/>
        </w:rPr>
        <w:t xml:space="preserve"> кількість осіб</w:t>
      </w:r>
      <w:r>
        <w:rPr>
          <w:rFonts w:ascii="Times New Roman" w:cs="Times New Roman"/>
          <w:sz w:val="28"/>
          <w:szCs w:val="28"/>
        </w:rPr>
        <w:t>,</w:t>
      </w:r>
      <w:r w:rsidRPr="00967E17">
        <w:rPr>
          <w:rFonts w:ascii="Times New Roman" w:cs="Times New Roman"/>
          <w:sz w:val="28"/>
          <w:szCs w:val="28"/>
        </w:rPr>
        <w:t xml:space="preserve"> які пройшли реабілітацію,</w:t>
      </w:r>
    </w:p>
    <w:p w:rsidR="003D285A" w:rsidRPr="00967E17" w:rsidRDefault="003D285A" w:rsidP="00AB1A2C">
      <w:pPr>
        <w:pStyle w:val="NormalWeb"/>
        <w:tabs>
          <w:tab w:val="left" w:pos="900"/>
          <w:tab w:val="left" w:pos="108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w:t>
      </w:r>
      <w:r w:rsidRPr="00967E17">
        <w:rPr>
          <w:rFonts w:ascii="Times New Roman" w:cs="Times New Roman"/>
          <w:sz w:val="28"/>
          <w:szCs w:val="28"/>
        </w:rPr>
        <w:t xml:space="preserve"> кількість родин, яких забезпечено сімейним відпочинком.</w:t>
      </w:r>
    </w:p>
    <w:p w:rsidR="003D285A" w:rsidRPr="00967E17" w:rsidRDefault="003D285A" w:rsidP="00AB1A2C">
      <w:pPr>
        <w:pStyle w:val="NormalWeb"/>
        <w:tabs>
          <w:tab w:val="num" w:pos="0"/>
        </w:tabs>
        <w:spacing w:before="0" w:beforeAutospacing="0" w:after="0" w:afterAutospacing="0"/>
        <w:ind w:firstLine="540"/>
        <w:jc w:val="both"/>
        <w:rPr>
          <w:rFonts w:ascii="Times New Roman" w:cs="Times New Roman"/>
          <w:sz w:val="28"/>
          <w:szCs w:val="28"/>
        </w:rPr>
      </w:pPr>
      <w:r w:rsidRPr="00967E17">
        <w:rPr>
          <w:rFonts w:ascii="Times New Roman" w:cs="Times New Roman"/>
          <w:sz w:val="28"/>
          <w:szCs w:val="28"/>
        </w:rPr>
        <w:t>Показники ефективності:</w:t>
      </w:r>
    </w:p>
    <w:p w:rsidR="003D285A" w:rsidRPr="00967E17" w:rsidRDefault="003D285A" w:rsidP="00AB1A2C">
      <w:pPr>
        <w:pStyle w:val="NormalWeb"/>
        <w:tabs>
          <w:tab w:val="left" w:pos="108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 xml:space="preserve">- </w:t>
      </w:r>
      <w:r w:rsidRPr="00967E17">
        <w:rPr>
          <w:rFonts w:ascii="Times New Roman" w:cs="Times New Roman"/>
          <w:sz w:val="28"/>
          <w:szCs w:val="28"/>
        </w:rPr>
        <w:t>середні розміри виплат/допомог на одну особу/сім</w:t>
      </w:r>
      <w:r w:rsidRPr="00967E17">
        <w:rPr>
          <w:rFonts w:ascii="Times New Roman" w:cs="Times New Roman"/>
          <w:sz w:val="28"/>
          <w:szCs w:val="28"/>
          <w:lang w:val="ru-RU"/>
        </w:rPr>
        <w:t>’</w:t>
      </w:r>
      <w:r w:rsidRPr="00967E17">
        <w:rPr>
          <w:rFonts w:ascii="Times New Roman" w:cs="Times New Roman"/>
          <w:sz w:val="28"/>
          <w:szCs w:val="28"/>
        </w:rPr>
        <w:t>ю;</w:t>
      </w:r>
    </w:p>
    <w:p w:rsidR="003D285A" w:rsidRPr="00967E17" w:rsidRDefault="003D285A" w:rsidP="00AB1A2C">
      <w:pPr>
        <w:pStyle w:val="NormalWeb"/>
        <w:tabs>
          <w:tab w:val="left" w:pos="108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 xml:space="preserve">- </w:t>
      </w:r>
      <w:r w:rsidRPr="00967E17">
        <w:rPr>
          <w:rFonts w:ascii="Times New Roman" w:cs="Times New Roman"/>
          <w:sz w:val="28"/>
          <w:szCs w:val="28"/>
        </w:rPr>
        <w:t xml:space="preserve">середні витрати на </w:t>
      </w:r>
      <w:r>
        <w:rPr>
          <w:rFonts w:ascii="Times New Roman" w:cs="Times New Roman"/>
          <w:sz w:val="28"/>
          <w:szCs w:val="28"/>
        </w:rPr>
        <w:t>встановлення пам’ятного знака</w:t>
      </w:r>
      <w:r w:rsidRPr="00967E17">
        <w:rPr>
          <w:rFonts w:ascii="Times New Roman" w:cs="Times New Roman"/>
          <w:sz w:val="28"/>
          <w:szCs w:val="28"/>
        </w:rPr>
        <w:t xml:space="preserve">; </w:t>
      </w:r>
    </w:p>
    <w:p w:rsidR="003D285A" w:rsidRPr="00967E17" w:rsidRDefault="003D285A" w:rsidP="00AB1A2C">
      <w:pPr>
        <w:pStyle w:val="NormalWeb"/>
        <w:tabs>
          <w:tab w:val="left" w:pos="108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 xml:space="preserve">- </w:t>
      </w:r>
      <w:r w:rsidRPr="00967E17">
        <w:rPr>
          <w:rFonts w:ascii="Times New Roman" w:cs="Times New Roman"/>
          <w:sz w:val="28"/>
          <w:szCs w:val="28"/>
        </w:rPr>
        <w:t>середні видатки на придбання житла;</w:t>
      </w:r>
    </w:p>
    <w:p w:rsidR="003D285A" w:rsidRPr="00967E17" w:rsidRDefault="003D285A" w:rsidP="00AB1A2C">
      <w:pPr>
        <w:pStyle w:val="NormalWeb"/>
        <w:tabs>
          <w:tab w:val="num" w:pos="0"/>
        </w:tabs>
        <w:spacing w:before="0" w:beforeAutospacing="0" w:after="0" w:afterAutospacing="0"/>
        <w:ind w:firstLine="540"/>
        <w:jc w:val="both"/>
        <w:rPr>
          <w:rFonts w:ascii="Times New Roman" w:cs="Times New Roman"/>
          <w:sz w:val="28"/>
          <w:szCs w:val="28"/>
        </w:rPr>
      </w:pPr>
      <w:r w:rsidRPr="00967E17">
        <w:rPr>
          <w:rFonts w:ascii="Times New Roman" w:cs="Times New Roman"/>
          <w:sz w:val="28"/>
          <w:szCs w:val="28"/>
        </w:rPr>
        <w:t>4. Показники якості:</w:t>
      </w:r>
    </w:p>
    <w:p w:rsidR="003D285A" w:rsidRPr="00967E17" w:rsidRDefault="003D285A" w:rsidP="00AB1A2C">
      <w:pPr>
        <w:pStyle w:val="NormalWeb"/>
        <w:tabs>
          <w:tab w:val="left" w:pos="900"/>
          <w:tab w:val="left" w:pos="108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 xml:space="preserve">- </w:t>
      </w:r>
      <w:r w:rsidRPr="00967E17">
        <w:rPr>
          <w:rFonts w:ascii="Times New Roman" w:cs="Times New Roman"/>
          <w:sz w:val="28"/>
          <w:szCs w:val="28"/>
        </w:rPr>
        <w:t>забезпечення відповідними соціальними послугами одержувачів до загальної їх чисельності у відсотках.</w:t>
      </w:r>
    </w:p>
    <w:p w:rsidR="003D285A" w:rsidRPr="00967E17" w:rsidRDefault="003D285A" w:rsidP="00D430A3">
      <w:pPr>
        <w:tabs>
          <w:tab w:val="num" w:pos="0"/>
        </w:tabs>
        <w:ind w:firstLine="540"/>
        <w:jc w:val="both"/>
        <w:rPr>
          <w:rFonts w:ascii="Times New Roman" w:cs="Times New Roman"/>
          <w:sz w:val="28"/>
          <w:szCs w:val="28"/>
        </w:rPr>
      </w:pPr>
    </w:p>
    <w:p w:rsidR="003D285A" w:rsidRPr="00967E17" w:rsidRDefault="003D285A" w:rsidP="002E4191">
      <w:pPr>
        <w:ind w:firstLine="709"/>
        <w:jc w:val="both"/>
        <w:rPr>
          <w:rFonts w:ascii="Times New Roman" w:cs="Times New Roman"/>
          <w:sz w:val="28"/>
          <w:szCs w:val="28"/>
        </w:rPr>
      </w:pPr>
      <w:r w:rsidRPr="00967E17">
        <w:rPr>
          <w:rFonts w:ascii="Times New Roman" w:cs="Times New Roman"/>
          <w:sz w:val="28"/>
          <w:szCs w:val="28"/>
        </w:rPr>
        <w:t>Обсяг фінансування Програми уточнюється щороку під час складання проекту обласного бюджету Львівської області на відповідний рік з урахуванням його можливостей.</w:t>
      </w:r>
    </w:p>
    <w:p w:rsidR="003D285A" w:rsidRPr="00967E17" w:rsidRDefault="003D285A" w:rsidP="002E4191">
      <w:pPr>
        <w:autoSpaceDE w:val="0"/>
        <w:autoSpaceDN w:val="0"/>
        <w:adjustRightInd w:val="0"/>
        <w:ind w:firstLine="520"/>
        <w:jc w:val="both"/>
        <w:rPr>
          <w:rFonts w:ascii="Times New Roman" w:cs="Times New Roman"/>
          <w:sz w:val="28"/>
          <w:szCs w:val="28"/>
          <w:lang w:eastAsia="uk-UA"/>
        </w:rPr>
      </w:pPr>
      <w:r w:rsidRPr="00C524B8">
        <w:rPr>
          <w:rFonts w:ascii="Times New Roman" w:cs="Times New Roman"/>
          <w:sz w:val="28"/>
          <w:szCs w:val="28"/>
          <w:lang w:eastAsia="uk-UA"/>
        </w:rPr>
        <w:t xml:space="preserve">Перелік напрямів, завдань, заходів і результативних показників Програми </w:t>
      </w:r>
      <w:r>
        <w:rPr>
          <w:rFonts w:ascii="Times New Roman" w:cs="Times New Roman"/>
          <w:sz w:val="28"/>
          <w:szCs w:val="28"/>
          <w:lang w:eastAsia="uk-UA"/>
        </w:rPr>
        <w:t>погоджує</w:t>
      </w:r>
      <w:r w:rsidRPr="00C524B8">
        <w:rPr>
          <w:rFonts w:ascii="Times New Roman" w:cs="Times New Roman"/>
          <w:sz w:val="28"/>
          <w:szCs w:val="28"/>
          <w:lang w:eastAsia="uk-UA"/>
        </w:rPr>
        <w:t xml:space="preserve">ться профільними департаментами обласної державної адміністрації, </w:t>
      </w:r>
      <w:r>
        <w:rPr>
          <w:rFonts w:ascii="Times New Roman" w:cs="Times New Roman"/>
          <w:sz w:val="28"/>
          <w:szCs w:val="28"/>
          <w:lang w:eastAsia="uk-UA"/>
        </w:rPr>
        <w:t xml:space="preserve">профільними </w:t>
      </w:r>
      <w:r w:rsidRPr="00C524B8">
        <w:rPr>
          <w:rFonts w:ascii="Times New Roman" w:cs="Times New Roman"/>
          <w:sz w:val="28"/>
          <w:szCs w:val="28"/>
          <w:lang w:eastAsia="uk-UA"/>
        </w:rPr>
        <w:t>постійними коміс</w:t>
      </w:r>
      <w:r>
        <w:rPr>
          <w:rFonts w:ascii="Times New Roman" w:cs="Times New Roman"/>
          <w:sz w:val="28"/>
          <w:szCs w:val="28"/>
          <w:lang w:eastAsia="uk-UA"/>
        </w:rPr>
        <w:t>іями обласної ради та затверджує</w:t>
      </w:r>
      <w:r w:rsidRPr="00C524B8">
        <w:rPr>
          <w:rFonts w:ascii="Times New Roman" w:cs="Times New Roman"/>
          <w:sz w:val="28"/>
          <w:szCs w:val="28"/>
          <w:lang w:eastAsia="uk-UA"/>
        </w:rPr>
        <w:t>ться головами обласної державної адміністрації та обласної ради.</w:t>
      </w:r>
    </w:p>
    <w:p w:rsidR="003D285A" w:rsidRPr="00C524B8" w:rsidRDefault="003D285A" w:rsidP="008B5D10">
      <w:pPr>
        <w:widowControl/>
        <w:suppressAutoHyphens w:val="0"/>
        <w:ind w:left="540"/>
        <w:jc w:val="both"/>
        <w:rPr>
          <w:rFonts w:ascii="Times New Roman" w:cs="Times New Roman"/>
          <w:b/>
          <w:bCs/>
          <w:sz w:val="28"/>
          <w:szCs w:val="28"/>
        </w:rPr>
      </w:pPr>
    </w:p>
    <w:p w:rsidR="003D285A" w:rsidRPr="00967E17" w:rsidRDefault="003D285A" w:rsidP="008B5D10">
      <w:pPr>
        <w:widowControl/>
        <w:suppressAutoHyphens w:val="0"/>
        <w:ind w:left="540"/>
        <w:jc w:val="both"/>
        <w:rPr>
          <w:rFonts w:ascii="Times New Roman" w:cs="Times New Roman"/>
          <w:b/>
          <w:bCs/>
          <w:sz w:val="28"/>
          <w:szCs w:val="28"/>
        </w:rPr>
      </w:pPr>
      <w:r w:rsidRPr="00967E17">
        <w:rPr>
          <w:rFonts w:ascii="Times New Roman" w:cs="Times New Roman"/>
          <w:b/>
          <w:bCs/>
          <w:sz w:val="28"/>
          <w:szCs w:val="28"/>
        </w:rPr>
        <w:t>6. Обґрунтування шляхів і засобів розв’язання проблеми</w:t>
      </w:r>
    </w:p>
    <w:p w:rsidR="003D285A" w:rsidRPr="00967E17" w:rsidRDefault="003D285A" w:rsidP="0012426D">
      <w:pPr>
        <w:ind w:firstLine="540"/>
        <w:jc w:val="both"/>
        <w:rPr>
          <w:rFonts w:ascii="Times New Roman" w:cs="Times New Roman"/>
          <w:sz w:val="28"/>
          <w:szCs w:val="28"/>
        </w:rPr>
      </w:pPr>
      <w:r w:rsidRPr="00967E17">
        <w:rPr>
          <w:rFonts w:ascii="Times New Roman" w:cs="Times New Roman"/>
          <w:sz w:val="28"/>
          <w:szCs w:val="28"/>
        </w:rPr>
        <w:t xml:space="preserve">Прийняття Програми сприятиме розв’язанню соціальних проблем області, оскільки застосовує до їх вирішення принципи системності та комплексності, координує взаємодію виконавчих органів влади області, об’єднань громадян </w:t>
      </w:r>
      <w:r>
        <w:rPr>
          <w:rFonts w:ascii="Times New Roman" w:cs="Times New Roman"/>
          <w:sz w:val="28"/>
          <w:szCs w:val="28"/>
        </w:rPr>
        <w:t>і</w:t>
      </w:r>
      <w:r w:rsidRPr="00967E17">
        <w:rPr>
          <w:rFonts w:ascii="Times New Roman" w:cs="Times New Roman"/>
          <w:sz w:val="28"/>
          <w:szCs w:val="28"/>
        </w:rPr>
        <w:t xml:space="preserve"> безпосередньо громадськості. </w:t>
      </w:r>
    </w:p>
    <w:p w:rsidR="003D285A" w:rsidRPr="00967E17" w:rsidRDefault="003D285A" w:rsidP="0047451A">
      <w:pPr>
        <w:jc w:val="both"/>
        <w:rPr>
          <w:rFonts w:ascii="Times New Roman" w:cs="Times New Roman"/>
          <w:sz w:val="28"/>
          <w:szCs w:val="28"/>
        </w:rPr>
      </w:pPr>
      <w:r w:rsidRPr="00967E17">
        <w:rPr>
          <w:rFonts w:ascii="Times New Roman" w:cs="Times New Roman"/>
          <w:sz w:val="28"/>
          <w:szCs w:val="28"/>
        </w:rPr>
        <w:tab/>
        <w:t>Реалізація заходів Програми забезпечить отримання учасниками антитерористичної операції, їх родинами та родинами Героїв Небесної Сотні р</w:t>
      </w:r>
      <w:r>
        <w:rPr>
          <w:rFonts w:ascii="Times New Roman" w:cs="Times New Roman"/>
          <w:sz w:val="28"/>
          <w:szCs w:val="28"/>
        </w:rPr>
        <w:t>ізних видів соціальних послуг і</w:t>
      </w:r>
      <w:r w:rsidRPr="00967E17">
        <w:rPr>
          <w:rFonts w:ascii="Times New Roman" w:cs="Times New Roman"/>
          <w:sz w:val="28"/>
          <w:szCs w:val="28"/>
        </w:rPr>
        <w:t xml:space="preserve"> створення доступного середовища, що сприятиме зростанню рівня та якості їх життя, поліпшенню соціальної ситуації в області, подолання проявів дискримінації.</w:t>
      </w:r>
    </w:p>
    <w:p w:rsidR="003D285A" w:rsidRPr="00967E17" w:rsidRDefault="003D285A" w:rsidP="0047451A">
      <w:pPr>
        <w:jc w:val="both"/>
        <w:rPr>
          <w:rFonts w:ascii="Times New Roman" w:cs="Times New Roman"/>
          <w:sz w:val="28"/>
          <w:szCs w:val="28"/>
        </w:rPr>
      </w:pPr>
      <w:r>
        <w:rPr>
          <w:rFonts w:ascii="Times New Roman" w:cs="Times New Roman"/>
          <w:sz w:val="28"/>
          <w:szCs w:val="28"/>
        </w:rPr>
        <w:tab/>
        <w:t>Виконання П</w:t>
      </w:r>
      <w:r w:rsidRPr="00967E17">
        <w:rPr>
          <w:rFonts w:ascii="Times New Roman" w:cs="Times New Roman"/>
          <w:sz w:val="28"/>
          <w:szCs w:val="28"/>
        </w:rPr>
        <w:t>рограми дасть змогу:</w:t>
      </w:r>
    </w:p>
    <w:p w:rsidR="003D285A" w:rsidRPr="00967E17" w:rsidRDefault="003D285A" w:rsidP="0047451A">
      <w:pPr>
        <w:jc w:val="both"/>
        <w:rPr>
          <w:rStyle w:val="2123"/>
          <w:rFonts w:ascii="Times New Roman" w:cs="Times New Roman"/>
          <w:b w:val="0"/>
          <w:bCs w:val="0"/>
          <w:sz w:val="28"/>
          <w:szCs w:val="28"/>
        </w:rPr>
      </w:pPr>
      <w:r w:rsidRPr="00967E17">
        <w:rPr>
          <w:rFonts w:ascii="Times New Roman" w:cs="Times New Roman"/>
          <w:sz w:val="28"/>
          <w:szCs w:val="28"/>
        </w:rPr>
        <w:t>- забезпечити с</w:t>
      </w:r>
      <w:r w:rsidRPr="00967E17">
        <w:rPr>
          <w:rStyle w:val="2123"/>
          <w:rFonts w:ascii="Times New Roman" w:cs="Times New Roman"/>
          <w:b w:val="0"/>
          <w:bCs w:val="0"/>
          <w:sz w:val="28"/>
          <w:szCs w:val="28"/>
        </w:rPr>
        <w:t>оціальний супровід/супроводження учасників АТО після повернення із зони АТО, забезпечення необхідними соціальними послугами</w:t>
      </w:r>
      <w:r>
        <w:rPr>
          <w:rStyle w:val="2123"/>
          <w:rFonts w:ascii="Times New Roman" w:cs="Times New Roman"/>
          <w:b w:val="0"/>
          <w:bCs w:val="0"/>
          <w:sz w:val="28"/>
          <w:szCs w:val="28"/>
        </w:rPr>
        <w:t>;</w:t>
      </w:r>
    </w:p>
    <w:p w:rsidR="003D285A" w:rsidRPr="00967E17" w:rsidRDefault="003D285A" w:rsidP="0047451A">
      <w:pPr>
        <w:jc w:val="both"/>
        <w:rPr>
          <w:rFonts w:ascii="Times New Roman" w:cs="Times New Roman"/>
          <w:sz w:val="28"/>
          <w:szCs w:val="28"/>
        </w:rPr>
      </w:pPr>
      <w:r w:rsidRPr="00967E17">
        <w:rPr>
          <w:rStyle w:val="2123"/>
          <w:rFonts w:ascii="Times New Roman" w:cs="Times New Roman"/>
          <w:b w:val="0"/>
          <w:bCs w:val="0"/>
          <w:sz w:val="28"/>
          <w:szCs w:val="28"/>
        </w:rPr>
        <w:t>- с</w:t>
      </w:r>
      <w:r>
        <w:rPr>
          <w:rFonts w:ascii="Times New Roman" w:cs="Times New Roman"/>
          <w:sz w:val="28"/>
          <w:szCs w:val="28"/>
        </w:rPr>
        <w:t>творити</w:t>
      </w:r>
      <w:r w:rsidRPr="00967E17">
        <w:rPr>
          <w:rFonts w:ascii="Times New Roman" w:cs="Times New Roman"/>
          <w:sz w:val="28"/>
          <w:szCs w:val="28"/>
        </w:rPr>
        <w:t xml:space="preserve"> умов для відновлення психологічного, духовного і фізичного стану (здоров'</w:t>
      </w:r>
      <w:r>
        <w:rPr>
          <w:rFonts w:ascii="Times New Roman" w:cs="Times New Roman"/>
          <w:sz w:val="28"/>
          <w:szCs w:val="28"/>
        </w:rPr>
        <w:t>я) учасників АТО;</w:t>
      </w:r>
    </w:p>
    <w:p w:rsidR="003D285A" w:rsidRPr="00967E17" w:rsidRDefault="003D285A" w:rsidP="0047451A">
      <w:pPr>
        <w:jc w:val="both"/>
        <w:rPr>
          <w:rFonts w:ascii="Times New Roman" w:cs="Times New Roman"/>
          <w:sz w:val="28"/>
          <w:szCs w:val="28"/>
        </w:rPr>
      </w:pPr>
      <w:r w:rsidRPr="00967E17">
        <w:rPr>
          <w:rFonts w:ascii="Times New Roman" w:cs="Times New Roman"/>
          <w:sz w:val="28"/>
          <w:szCs w:val="28"/>
        </w:rPr>
        <w:t>- забезпечити додаткові соціальні гарантії учасникам АТО, родинам загиблих учасників АТО та Небесної Сотні за рахунок коштів обласного бюджету,</w:t>
      </w:r>
    </w:p>
    <w:p w:rsidR="003D285A" w:rsidRPr="00967E17" w:rsidRDefault="003D285A" w:rsidP="0047451A">
      <w:pPr>
        <w:jc w:val="both"/>
        <w:rPr>
          <w:rFonts w:ascii="Times New Roman" w:cs="Times New Roman"/>
          <w:sz w:val="28"/>
          <w:szCs w:val="28"/>
        </w:rPr>
      </w:pPr>
      <w:r w:rsidRPr="00967E17">
        <w:rPr>
          <w:rFonts w:ascii="Times New Roman" w:cs="Times New Roman"/>
          <w:sz w:val="28"/>
          <w:szCs w:val="28"/>
        </w:rPr>
        <w:t>- п</w:t>
      </w:r>
      <w:r>
        <w:rPr>
          <w:rFonts w:ascii="Times New Roman" w:cs="Times New Roman"/>
          <w:sz w:val="28"/>
          <w:szCs w:val="28"/>
        </w:rPr>
        <w:t>осилити</w:t>
      </w:r>
      <w:r w:rsidRPr="00967E17">
        <w:rPr>
          <w:rFonts w:ascii="Times New Roman" w:cs="Times New Roman"/>
          <w:sz w:val="28"/>
          <w:szCs w:val="28"/>
        </w:rPr>
        <w:t xml:space="preserve"> соціального захисту учасників АТО та членів їх сімей, членів сімей загиблих під час проведення АТО, поліпшення матеріально-побутових умов їх проживання</w:t>
      </w:r>
      <w:r>
        <w:rPr>
          <w:rFonts w:ascii="Times New Roman" w:cs="Times New Roman"/>
          <w:sz w:val="28"/>
          <w:szCs w:val="28"/>
        </w:rPr>
        <w:t>;</w:t>
      </w:r>
    </w:p>
    <w:p w:rsidR="003D285A" w:rsidRPr="00967E17" w:rsidRDefault="003D285A" w:rsidP="0047451A">
      <w:pPr>
        <w:jc w:val="both"/>
        <w:rPr>
          <w:rFonts w:ascii="Times New Roman" w:cs="Times New Roman"/>
          <w:sz w:val="28"/>
          <w:szCs w:val="28"/>
        </w:rPr>
      </w:pPr>
      <w:r>
        <w:rPr>
          <w:rFonts w:ascii="Times New Roman" w:cs="Times New Roman"/>
          <w:sz w:val="28"/>
          <w:szCs w:val="28"/>
        </w:rPr>
        <w:t>- підвищити рівень</w:t>
      </w:r>
      <w:r w:rsidRPr="00967E17">
        <w:rPr>
          <w:rFonts w:ascii="Times New Roman" w:cs="Times New Roman"/>
          <w:sz w:val="28"/>
          <w:szCs w:val="28"/>
        </w:rPr>
        <w:t xml:space="preserve"> довіри до влади області</w:t>
      </w:r>
      <w:r>
        <w:rPr>
          <w:rFonts w:ascii="Times New Roman" w:cs="Times New Roman"/>
          <w:sz w:val="28"/>
          <w:szCs w:val="28"/>
        </w:rPr>
        <w:t>;</w:t>
      </w:r>
    </w:p>
    <w:p w:rsidR="003D285A" w:rsidRPr="00967E17" w:rsidRDefault="003D285A" w:rsidP="0047451A">
      <w:pPr>
        <w:jc w:val="both"/>
        <w:rPr>
          <w:rStyle w:val="2123"/>
          <w:rFonts w:ascii="Times New Roman" w:cs="Times New Roman"/>
          <w:b w:val="0"/>
          <w:bCs w:val="0"/>
          <w:sz w:val="28"/>
          <w:szCs w:val="28"/>
        </w:rPr>
      </w:pPr>
      <w:r w:rsidRPr="00967E17">
        <w:rPr>
          <w:rStyle w:val="2123"/>
          <w:rFonts w:ascii="Times New Roman" w:cs="Times New Roman"/>
          <w:sz w:val="28"/>
          <w:szCs w:val="28"/>
        </w:rPr>
        <w:t xml:space="preserve">- </w:t>
      </w:r>
      <w:r>
        <w:rPr>
          <w:rStyle w:val="2123"/>
          <w:rFonts w:ascii="Times New Roman" w:cs="Times New Roman"/>
          <w:b w:val="0"/>
          <w:bCs w:val="0"/>
          <w:sz w:val="28"/>
          <w:szCs w:val="28"/>
        </w:rPr>
        <w:t>сприяння</w:t>
      </w:r>
      <w:r w:rsidRPr="00967E17">
        <w:rPr>
          <w:rStyle w:val="2123"/>
          <w:rFonts w:ascii="Times New Roman" w:cs="Times New Roman"/>
          <w:b w:val="0"/>
          <w:bCs w:val="0"/>
          <w:sz w:val="28"/>
          <w:szCs w:val="28"/>
        </w:rPr>
        <w:t xml:space="preserve"> шанобливо</w:t>
      </w:r>
      <w:r>
        <w:rPr>
          <w:rStyle w:val="2123"/>
          <w:rFonts w:ascii="Times New Roman" w:cs="Times New Roman"/>
          <w:b w:val="0"/>
          <w:bCs w:val="0"/>
          <w:sz w:val="28"/>
          <w:szCs w:val="28"/>
        </w:rPr>
        <w:t>му ставленню</w:t>
      </w:r>
      <w:r w:rsidRPr="00967E17">
        <w:rPr>
          <w:rStyle w:val="2123"/>
          <w:rFonts w:ascii="Times New Roman" w:cs="Times New Roman"/>
          <w:b w:val="0"/>
          <w:bCs w:val="0"/>
          <w:sz w:val="28"/>
          <w:szCs w:val="28"/>
        </w:rPr>
        <w:t xml:space="preserve"> до військовослужбовців та членів їх сімей</w:t>
      </w:r>
      <w:r>
        <w:rPr>
          <w:rStyle w:val="2123"/>
          <w:rFonts w:ascii="Times New Roman" w:cs="Times New Roman"/>
          <w:b w:val="0"/>
          <w:bCs w:val="0"/>
          <w:sz w:val="28"/>
          <w:szCs w:val="28"/>
        </w:rPr>
        <w:t>;</w:t>
      </w:r>
    </w:p>
    <w:p w:rsidR="003D285A" w:rsidRDefault="003D285A" w:rsidP="0047451A">
      <w:pPr>
        <w:jc w:val="both"/>
        <w:rPr>
          <w:rStyle w:val="2123"/>
          <w:rFonts w:ascii="Times New Roman" w:cs="Times New Roman"/>
          <w:b w:val="0"/>
          <w:bCs w:val="0"/>
          <w:sz w:val="28"/>
          <w:szCs w:val="28"/>
        </w:rPr>
      </w:pPr>
      <w:r>
        <w:rPr>
          <w:rStyle w:val="2123"/>
          <w:rFonts w:ascii="Times New Roman" w:cs="Times New Roman"/>
          <w:b w:val="0"/>
          <w:bCs w:val="0"/>
          <w:sz w:val="28"/>
          <w:szCs w:val="28"/>
        </w:rPr>
        <w:t>- забезпечити належні</w:t>
      </w:r>
      <w:r w:rsidRPr="00967E17">
        <w:rPr>
          <w:rStyle w:val="2123"/>
          <w:rFonts w:ascii="Times New Roman" w:cs="Times New Roman"/>
          <w:b w:val="0"/>
          <w:bCs w:val="0"/>
          <w:sz w:val="28"/>
          <w:szCs w:val="28"/>
        </w:rPr>
        <w:t xml:space="preserve"> умов</w:t>
      </w:r>
      <w:r>
        <w:rPr>
          <w:rStyle w:val="2123"/>
          <w:rFonts w:ascii="Times New Roman" w:cs="Times New Roman"/>
          <w:b w:val="0"/>
          <w:bCs w:val="0"/>
          <w:sz w:val="28"/>
          <w:szCs w:val="28"/>
        </w:rPr>
        <w:t>и</w:t>
      </w:r>
      <w:r w:rsidRPr="00967E17">
        <w:rPr>
          <w:rStyle w:val="2123"/>
          <w:rFonts w:ascii="Times New Roman" w:cs="Times New Roman"/>
          <w:b w:val="0"/>
          <w:bCs w:val="0"/>
          <w:sz w:val="28"/>
          <w:szCs w:val="28"/>
        </w:rPr>
        <w:t xml:space="preserve"> для підтримання здоров’я та активного довголіття</w:t>
      </w:r>
      <w:r w:rsidRPr="00967E17">
        <w:rPr>
          <w:rFonts w:ascii="Times New Roman" w:cs="Times New Roman"/>
          <w:sz w:val="28"/>
          <w:szCs w:val="28"/>
        </w:rPr>
        <w:t>учасників АТО та членів їх сімей</w:t>
      </w:r>
      <w:r w:rsidRPr="00967E17">
        <w:rPr>
          <w:rStyle w:val="2123"/>
          <w:rFonts w:ascii="Times New Roman" w:cs="Times New Roman"/>
          <w:b w:val="0"/>
          <w:bCs w:val="0"/>
          <w:sz w:val="28"/>
          <w:szCs w:val="28"/>
        </w:rPr>
        <w:t>.</w:t>
      </w:r>
    </w:p>
    <w:p w:rsidR="003D285A" w:rsidRPr="00967E17" w:rsidRDefault="003D285A" w:rsidP="0047451A">
      <w:pPr>
        <w:jc w:val="both"/>
        <w:rPr>
          <w:rStyle w:val="2123"/>
          <w:rFonts w:ascii="Times New Roman" w:cs="Times New Roman"/>
          <w:b w:val="0"/>
          <w:bCs w:val="0"/>
          <w:sz w:val="28"/>
          <w:szCs w:val="28"/>
          <w:shd w:val="clear" w:color="auto" w:fill="auto"/>
        </w:rPr>
      </w:pPr>
      <w:r>
        <w:rPr>
          <w:rStyle w:val="2123"/>
          <w:rFonts w:ascii="Times New Roman" w:cs="Times New Roman"/>
          <w:b w:val="0"/>
          <w:bCs w:val="0"/>
          <w:sz w:val="28"/>
          <w:szCs w:val="28"/>
        </w:rPr>
        <w:tab/>
        <w:t>Головними розпорядниками коштів Програми є департамент соціального захисту населення обласної державної адміністрації та управління капітального будівництва обласної державної адміністрації.</w:t>
      </w:r>
    </w:p>
    <w:p w:rsidR="003D285A" w:rsidRDefault="003D285A" w:rsidP="00774628">
      <w:pPr>
        <w:jc w:val="both"/>
        <w:rPr>
          <w:rFonts w:ascii="Times New Roman" w:cs="Times New Roman"/>
          <w:i/>
          <w:iCs/>
          <w:sz w:val="28"/>
          <w:szCs w:val="28"/>
        </w:rPr>
      </w:pPr>
    </w:p>
    <w:p w:rsidR="003D285A" w:rsidRPr="00967E17" w:rsidRDefault="003D285A" w:rsidP="00B64FC7">
      <w:pPr>
        <w:jc w:val="both"/>
        <w:rPr>
          <w:rFonts w:ascii="Times New Roman" w:cs="Times New Roman"/>
          <w:b/>
          <w:bCs/>
          <w:sz w:val="28"/>
          <w:szCs w:val="28"/>
        </w:rPr>
      </w:pPr>
      <w:r w:rsidRPr="00967E17">
        <w:rPr>
          <w:rFonts w:ascii="Times New Roman" w:cs="Times New Roman"/>
          <w:sz w:val="28"/>
          <w:szCs w:val="28"/>
        </w:rPr>
        <w:tab/>
      </w:r>
      <w:r w:rsidRPr="00967E17">
        <w:rPr>
          <w:rFonts w:ascii="Times New Roman" w:cs="Times New Roman"/>
          <w:b/>
          <w:bCs/>
          <w:sz w:val="28"/>
          <w:szCs w:val="28"/>
        </w:rPr>
        <w:t>7.Координація та контроль за ходом виконання Програми</w:t>
      </w:r>
    </w:p>
    <w:p w:rsidR="003D285A" w:rsidRDefault="003D285A" w:rsidP="00D430A3">
      <w:pPr>
        <w:pStyle w:val="NormalWeb"/>
        <w:tabs>
          <w:tab w:val="num" w:pos="0"/>
        </w:tabs>
        <w:spacing w:before="0" w:beforeAutospacing="0" w:after="0" w:afterAutospacing="0"/>
        <w:ind w:firstLine="540"/>
        <w:jc w:val="both"/>
        <w:rPr>
          <w:rFonts w:ascii="Times New Roman" w:cs="Times New Roman"/>
          <w:sz w:val="28"/>
          <w:szCs w:val="28"/>
        </w:rPr>
      </w:pPr>
      <w:r>
        <w:rPr>
          <w:rFonts w:ascii="Times New Roman" w:cs="Times New Roman"/>
          <w:sz w:val="28"/>
          <w:szCs w:val="28"/>
        </w:rPr>
        <w:t xml:space="preserve">Координація та контроль за виконанням Програми покладається на </w:t>
      </w:r>
      <w:r>
        <w:rPr>
          <w:rStyle w:val="2123"/>
          <w:rFonts w:ascii="Times New Roman" w:cs="Times New Roman"/>
          <w:b w:val="0"/>
          <w:bCs w:val="0"/>
          <w:sz w:val="28"/>
          <w:szCs w:val="28"/>
        </w:rPr>
        <w:t xml:space="preserve">департамент соціального захисту населення обласної державної адміністрації і постійну комісію з </w:t>
      </w:r>
      <w:r>
        <w:rPr>
          <w:rFonts w:ascii="Times New Roman" w:cs="Times New Roman"/>
          <w:sz w:val="28"/>
          <w:szCs w:val="28"/>
        </w:rPr>
        <w:t xml:space="preserve">питань охорони здоров’я, материнства, соціального захисту, молодіжної політики, фізичної культури та спорту, в частині </w:t>
      </w:r>
      <w:r w:rsidRPr="0053548F">
        <w:rPr>
          <w:rFonts w:ascii="Times New Roman" w:cs="Times New Roman"/>
          <w:sz w:val="28"/>
          <w:szCs w:val="28"/>
        </w:rPr>
        <w:t>виготовлення та встановлення пам</w:t>
      </w:r>
      <w:r w:rsidRPr="0053548F">
        <w:rPr>
          <w:rFonts w:ascii="Times New Roman" w:cs="Times New Roman"/>
          <w:sz w:val="28"/>
          <w:szCs w:val="28"/>
          <w:lang w:val="ru-RU"/>
        </w:rPr>
        <w:t>’</w:t>
      </w:r>
      <w:r w:rsidRPr="0053548F">
        <w:rPr>
          <w:rFonts w:ascii="Times New Roman" w:cs="Times New Roman"/>
          <w:sz w:val="28"/>
          <w:szCs w:val="28"/>
        </w:rPr>
        <w:t>ятних знаків на могилах загиблих  під час антитерористичної операції та Героїв Небесної Сотні</w:t>
      </w:r>
      <w:r>
        <w:rPr>
          <w:rFonts w:ascii="Times New Roman" w:cs="Times New Roman"/>
          <w:sz w:val="28"/>
          <w:szCs w:val="28"/>
        </w:rPr>
        <w:t xml:space="preserve"> на управління капітального будівництва обласної державної адміністрації.</w:t>
      </w:r>
    </w:p>
    <w:p w:rsidR="003D285A" w:rsidRDefault="003D285A" w:rsidP="0053548F">
      <w:pPr>
        <w:autoSpaceDE w:val="0"/>
        <w:autoSpaceDN w:val="0"/>
        <w:adjustRightInd w:val="0"/>
        <w:jc w:val="both"/>
        <w:rPr>
          <w:rFonts w:ascii="Times New Roman" w:cs="Times New Roman"/>
          <w:sz w:val="28"/>
          <w:szCs w:val="28"/>
        </w:rPr>
      </w:pPr>
      <w:r>
        <w:rPr>
          <w:rFonts w:ascii="Times New Roman" w:cs="Times New Roman"/>
          <w:sz w:val="28"/>
          <w:szCs w:val="28"/>
        </w:rPr>
        <w:tab/>
        <w:t>На виконання рішення Львівської обласної ради від 19 вересня 2017 року № 491 «Про внесення змін до рішення обласної ради від 25.10.2016 «Про затвердження Порядку обговорення і внесення на розгляд обласної ради обласних (бюджетних) цільових програм, моніторингу та звітності щодо їх виконання», департамент соціального захисту населення облдержадміністрації та управління капітального будівництва облдержадміністрації, як головні розпорядники коштів обласного бюджету, передбачених на виконання обласної цільової Програми, щоквартально (наростаючим підсумком), до 15 числа наступного місяця після звітного періоду, подає до постійних комісій Львівської обласної ради з питань охорони здоров’я, материнства, соціального захисту, молодіжної політики, фізичної культури та спорту, і з питань бюджету, соціально-економічного розвитку звіт про стан виконання заходів програми, окрім річного звіту, який подається до 25 січня року, наступного за звітним.</w:t>
      </w:r>
    </w:p>
    <w:p w:rsidR="003D285A" w:rsidRDefault="003D285A" w:rsidP="00192BDE">
      <w:pPr>
        <w:autoSpaceDE w:val="0"/>
        <w:autoSpaceDN w:val="0"/>
        <w:adjustRightInd w:val="0"/>
        <w:rPr>
          <w:rFonts w:ascii="Times New Roman" w:cs="Times New Roman"/>
          <w:sz w:val="28"/>
          <w:szCs w:val="28"/>
        </w:rPr>
      </w:pPr>
    </w:p>
    <w:p w:rsidR="003D285A" w:rsidRDefault="003D285A" w:rsidP="00192BDE">
      <w:pPr>
        <w:autoSpaceDE w:val="0"/>
        <w:autoSpaceDN w:val="0"/>
        <w:adjustRightInd w:val="0"/>
        <w:rPr>
          <w:rFonts w:ascii="Times New Roman" w:cs="Times New Roman"/>
          <w:sz w:val="28"/>
          <w:szCs w:val="28"/>
        </w:rPr>
      </w:pPr>
    </w:p>
    <w:p w:rsidR="003D285A" w:rsidRPr="00967E17" w:rsidRDefault="003D285A" w:rsidP="00192BDE">
      <w:pPr>
        <w:autoSpaceDE w:val="0"/>
        <w:autoSpaceDN w:val="0"/>
        <w:adjustRightInd w:val="0"/>
        <w:rPr>
          <w:rFonts w:ascii="Times New Roman" w:cs="Times New Roman"/>
          <w:sz w:val="28"/>
          <w:szCs w:val="28"/>
        </w:rPr>
      </w:pPr>
      <w:r w:rsidRPr="00967E17">
        <w:rPr>
          <w:rFonts w:ascii="Times New Roman" w:cs="Times New Roman"/>
          <w:sz w:val="28"/>
          <w:szCs w:val="28"/>
        </w:rPr>
        <w:t>Директор департаменту</w:t>
      </w:r>
    </w:p>
    <w:p w:rsidR="003D285A" w:rsidRPr="00967E17" w:rsidRDefault="003D285A" w:rsidP="00192BDE">
      <w:pPr>
        <w:autoSpaceDE w:val="0"/>
        <w:autoSpaceDN w:val="0"/>
        <w:adjustRightInd w:val="0"/>
        <w:rPr>
          <w:rFonts w:ascii="Times New Roman" w:cs="Times New Roman"/>
          <w:sz w:val="28"/>
          <w:szCs w:val="28"/>
        </w:rPr>
      </w:pPr>
      <w:r w:rsidRPr="00967E17">
        <w:rPr>
          <w:rFonts w:ascii="Times New Roman" w:cs="Times New Roman"/>
          <w:sz w:val="28"/>
          <w:szCs w:val="28"/>
        </w:rPr>
        <w:t xml:space="preserve">соціального захисту населення </w:t>
      </w:r>
    </w:p>
    <w:p w:rsidR="003D285A" w:rsidRPr="00967E17" w:rsidRDefault="003D285A" w:rsidP="00192BDE">
      <w:pPr>
        <w:autoSpaceDE w:val="0"/>
        <w:autoSpaceDN w:val="0"/>
        <w:adjustRightInd w:val="0"/>
        <w:rPr>
          <w:rFonts w:ascii="Times New Roman" w:cs="Times New Roman"/>
          <w:sz w:val="28"/>
          <w:szCs w:val="28"/>
        </w:rPr>
      </w:pPr>
      <w:r w:rsidRPr="00967E17">
        <w:rPr>
          <w:rFonts w:ascii="Times New Roman" w:cs="Times New Roman"/>
          <w:sz w:val="28"/>
          <w:szCs w:val="28"/>
        </w:rPr>
        <w:t>облдержадміністрації</w:t>
      </w:r>
      <w:r w:rsidRPr="00967E17">
        <w:rPr>
          <w:rFonts w:ascii="Times New Roman" w:cs="Times New Roman"/>
          <w:sz w:val="28"/>
          <w:szCs w:val="28"/>
        </w:rPr>
        <w:tab/>
      </w:r>
      <w:r w:rsidRPr="00967E17">
        <w:rPr>
          <w:rFonts w:ascii="Times New Roman" w:cs="Times New Roman"/>
          <w:sz w:val="28"/>
          <w:szCs w:val="28"/>
        </w:rPr>
        <w:tab/>
      </w:r>
      <w:r w:rsidRPr="00967E17">
        <w:rPr>
          <w:rFonts w:ascii="Times New Roman" w:cs="Times New Roman"/>
          <w:sz w:val="28"/>
          <w:szCs w:val="28"/>
        </w:rPr>
        <w:tab/>
      </w:r>
      <w:r w:rsidRPr="00967E17">
        <w:rPr>
          <w:rFonts w:ascii="Times New Roman" w:cs="Times New Roman"/>
          <w:sz w:val="28"/>
          <w:szCs w:val="28"/>
        </w:rPr>
        <w:tab/>
      </w:r>
      <w:r w:rsidRPr="00967E17">
        <w:rPr>
          <w:rFonts w:ascii="Times New Roman" w:cs="Times New Roman"/>
          <w:sz w:val="28"/>
          <w:szCs w:val="28"/>
        </w:rPr>
        <w:tab/>
      </w:r>
      <w:r w:rsidRPr="00967E17">
        <w:rPr>
          <w:rFonts w:ascii="Times New Roman" w:cs="Times New Roman"/>
          <w:sz w:val="28"/>
          <w:szCs w:val="28"/>
        </w:rPr>
        <w:tab/>
      </w:r>
      <w:r w:rsidRPr="00967E17">
        <w:rPr>
          <w:rFonts w:ascii="Times New Roman" w:cs="Times New Roman"/>
          <w:sz w:val="28"/>
          <w:szCs w:val="28"/>
        </w:rPr>
        <w:tab/>
      </w:r>
      <w:r w:rsidRPr="00967E17">
        <w:rPr>
          <w:rFonts w:ascii="Times New Roman" w:cs="Times New Roman"/>
          <w:sz w:val="28"/>
          <w:szCs w:val="28"/>
        </w:rPr>
        <w:tab/>
        <w:t>Н.О.Кузяк</w:t>
      </w:r>
    </w:p>
    <w:p w:rsidR="003D285A" w:rsidRPr="00967E17" w:rsidRDefault="003D285A" w:rsidP="0063671F">
      <w:pPr>
        <w:autoSpaceDE w:val="0"/>
        <w:autoSpaceDN w:val="0"/>
        <w:adjustRightInd w:val="0"/>
        <w:rPr>
          <w:rFonts w:ascii="Times New Roman" w:cs="Times New Roman"/>
          <w:sz w:val="28"/>
          <w:szCs w:val="28"/>
        </w:rPr>
      </w:pPr>
    </w:p>
    <w:p w:rsidR="003D285A" w:rsidRPr="00967E17" w:rsidRDefault="003D285A" w:rsidP="0063671F">
      <w:pPr>
        <w:autoSpaceDE w:val="0"/>
        <w:autoSpaceDN w:val="0"/>
        <w:adjustRightInd w:val="0"/>
        <w:rPr>
          <w:rFonts w:ascii="Times New Roman" w:cs="Times New Roman"/>
          <w:sz w:val="28"/>
          <w:szCs w:val="28"/>
        </w:rPr>
        <w:sectPr w:rsidR="003D285A" w:rsidRPr="00967E17" w:rsidSect="0063671F">
          <w:headerReference w:type="default" r:id="rId7"/>
          <w:footerReference w:type="default" r:id="rId8"/>
          <w:pgSz w:w="11906" w:h="16838"/>
          <w:pgMar w:top="1134" w:right="850" w:bottom="1134" w:left="1701" w:header="720" w:footer="720" w:gutter="0"/>
          <w:pgNumType w:start="1"/>
          <w:cols w:space="708"/>
          <w:docGrid w:linePitch="360"/>
        </w:sectPr>
      </w:pPr>
    </w:p>
    <w:p w:rsidR="003D285A" w:rsidRPr="00967E17" w:rsidRDefault="003D285A" w:rsidP="00C86EB1">
      <w:pPr>
        <w:adjustRightInd w:val="0"/>
        <w:spacing w:line="192" w:lineRule="auto"/>
        <w:ind w:left="11340"/>
        <w:jc w:val="center"/>
        <w:rPr>
          <w:rFonts w:ascii="Times New Roman" w:cs="Times New Roman"/>
          <w:lang w:eastAsia="uk-UA"/>
        </w:rPr>
      </w:pPr>
      <w:r w:rsidRPr="00967E17">
        <w:rPr>
          <w:rFonts w:ascii="Times New Roman" w:cs="Times New Roman"/>
          <w:lang w:eastAsia="uk-UA"/>
        </w:rPr>
        <w:t>Додаток 2</w:t>
      </w:r>
    </w:p>
    <w:p w:rsidR="003D285A" w:rsidRPr="00967E17" w:rsidRDefault="003D285A" w:rsidP="00C86EB1">
      <w:pPr>
        <w:adjustRightInd w:val="0"/>
        <w:spacing w:line="192" w:lineRule="auto"/>
        <w:ind w:left="11340"/>
        <w:jc w:val="center"/>
        <w:rPr>
          <w:rFonts w:ascii="Times New Roman" w:cs="Times New Roman"/>
          <w:lang w:eastAsia="uk-UA"/>
        </w:rPr>
      </w:pPr>
      <w:r w:rsidRPr="00967E17">
        <w:rPr>
          <w:rFonts w:ascii="Times New Roman" w:cs="Times New Roman"/>
          <w:lang w:eastAsia="uk-UA"/>
        </w:rPr>
        <w:t>до Програми</w:t>
      </w:r>
    </w:p>
    <w:p w:rsidR="003D285A" w:rsidRPr="00967E17" w:rsidRDefault="003D285A" w:rsidP="00C86EB1">
      <w:pPr>
        <w:adjustRightInd w:val="0"/>
        <w:jc w:val="center"/>
        <w:rPr>
          <w:rFonts w:ascii="Times New Roman" w:cs="Times New Roman"/>
          <w:b/>
          <w:bCs/>
          <w:sz w:val="28"/>
          <w:szCs w:val="28"/>
          <w:lang w:eastAsia="uk-UA"/>
        </w:rPr>
      </w:pPr>
      <w:r w:rsidRPr="00967E17">
        <w:rPr>
          <w:rFonts w:ascii="Times New Roman" w:cs="Times New Roman"/>
          <w:b/>
          <w:bCs/>
          <w:sz w:val="28"/>
          <w:szCs w:val="28"/>
          <w:lang w:eastAsia="uk-UA"/>
        </w:rPr>
        <w:t xml:space="preserve">Ресурсне забезпечення </w:t>
      </w:r>
    </w:p>
    <w:p w:rsidR="003D285A" w:rsidRPr="00967E17" w:rsidRDefault="003D285A" w:rsidP="00C86EB1">
      <w:pPr>
        <w:adjustRightInd w:val="0"/>
        <w:jc w:val="center"/>
        <w:rPr>
          <w:rFonts w:ascii="Times New Roman" w:cs="Times New Roman"/>
          <w:b/>
          <w:bCs/>
          <w:lang w:eastAsia="uk-UA"/>
        </w:rPr>
      </w:pPr>
    </w:p>
    <w:p w:rsidR="003D285A" w:rsidRPr="00967E17" w:rsidRDefault="003D285A" w:rsidP="00C86EB1">
      <w:pPr>
        <w:tabs>
          <w:tab w:val="left" w:pos="5245"/>
          <w:tab w:val="left" w:pos="8364"/>
          <w:tab w:val="left" w:pos="8789"/>
        </w:tabs>
        <w:ind w:left="851" w:right="710"/>
        <w:jc w:val="center"/>
        <w:rPr>
          <w:rFonts w:ascii="Times New Roman" w:cs="Times New Roman"/>
          <w:b/>
          <w:bCs/>
          <w:sz w:val="28"/>
          <w:szCs w:val="28"/>
        </w:rPr>
      </w:pPr>
      <w:r w:rsidRPr="00967E17">
        <w:rPr>
          <w:rFonts w:ascii="Times New Roman" w:cs="Times New Roman"/>
          <w:b/>
          <w:bCs/>
          <w:sz w:val="28"/>
          <w:szCs w:val="28"/>
          <w:lang w:eastAsia="uk-UA"/>
        </w:rPr>
        <w:t xml:space="preserve">Комплексна програма соціальної підтримки  у Львівській області учасників АТО та їхніх родин, </w:t>
      </w:r>
      <w:r w:rsidRPr="00967E17">
        <w:rPr>
          <w:rFonts w:ascii="Times New Roman" w:cs="Times New Roman"/>
          <w:b/>
          <w:bCs/>
          <w:kern w:val="0"/>
          <w:sz w:val="28"/>
          <w:szCs w:val="28"/>
          <w:lang w:eastAsia="ru-RU"/>
        </w:rPr>
        <w:t>бійців-добровольців АТО,</w:t>
      </w:r>
      <w:r w:rsidRPr="00967E17">
        <w:rPr>
          <w:rFonts w:ascii="Times New Roman" w:cs="Times New Roman"/>
          <w:b/>
          <w:bCs/>
          <w:sz w:val="28"/>
          <w:szCs w:val="28"/>
          <w:lang w:eastAsia="uk-UA"/>
        </w:rPr>
        <w:t xml:space="preserve"> а також  родин Героїв  Небесної Сотні  на 2018 – 2020</w:t>
      </w:r>
      <w:r w:rsidRPr="00967E17">
        <w:rPr>
          <w:rFonts w:ascii="Times New Roman" w:cs="Times New Roman"/>
          <w:b/>
          <w:bCs/>
          <w:sz w:val="28"/>
          <w:szCs w:val="28"/>
          <w:lang w:val="ru-RU" w:eastAsia="uk-UA"/>
        </w:rPr>
        <w:t xml:space="preserve"> роки</w:t>
      </w:r>
    </w:p>
    <w:p w:rsidR="003D285A" w:rsidRPr="00967E17" w:rsidRDefault="003D285A" w:rsidP="00C86EB1">
      <w:pPr>
        <w:adjustRightInd w:val="0"/>
        <w:jc w:val="center"/>
        <w:rPr>
          <w:rFonts w:ascii="Times New Roman" w:cs="Times New Roman"/>
          <w:b/>
          <w:bCs/>
          <w:lang w:eastAsia="uk-UA"/>
        </w:rPr>
      </w:pPr>
    </w:p>
    <w:p w:rsidR="003D285A" w:rsidRPr="00967E17" w:rsidRDefault="003D285A" w:rsidP="00C86EB1">
      <w:pPr>
        <w:adjustRightInd w:val="0"/>
        <w:rPr>
          <w:rFonts w:ascii="Times New Roman" w:cs="Times New Roman"/>
          <w:lang w:eastAsia="uk-UA"/>
        </w:rPr>
      </w:pPr>
      <w:r w:rsidRPr="00967E17">
        <w:rPr>
          <w:rFonts w:ascii="Times New Roman" w:cs="Times New Roman"/>
          <w:lang w:eastAsia="uk-UA"/>
        </w:rPr>
        <w:t xml:space="preserve">                                                                                                                                                                                                                                    тис. грн</w:t>
      </w:r>
    </w:p>
    <w:tbl>
      <w:tblPr>
        <w:tblW w:w="130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2003"/>
        <w:gridCol w:w="2003"/>
        <w:gridCol w:w="2003"/>
        <w:gridCol w:w="2050"/>
      </w:tblGrid>
      <w:tr w:rsidR="003D285A" w:rsidRPr="00967E17">
        <w:trPr>
          <w:cantSplit/>
          <w:trHeight w:val="722"/>
        </w:trPr>
        <w:tc>
          <w:tcPr>
            <w:tcW w:w="4968" w:type="dxa"/>
            <w:vAlign w:val="center"/>
          </w:tcPr>
          <w:p w:rsidR="003D285A" w:rsidRPr="00967E17" w:rsidRDefault="003D285A" w:rsidP="004A35BA">
            <w:pPr>
              <w:adjustRightInd w:val="0"/>
              <w:jc w:val="center"/>
              <w:rPr>
                <w:rFonts w:ascii="Times New Roman" w:cs="Times New Roman"/>
                <w:b/>
                <w:bCs/>
                <w:lang w:eastAsia="uk-UA"/>
              </w:rPr>
            </w:pPr>
            <w:r w:rsidRPr="00967E17">
              <w:rPr>
                <w:rFonts w:ascii="Times New Roman" w:cs="Times New Roman"/>
                <w:b/>
                <w:bCs/>
                <w:lang w:eastAsia="uk-UA"/>
              </w:rPr>
              <w:t>Обсяг коштів, які пропонується залучити на виконання Програми</w:t>
            </w:r>
          </w:p>
        </w:tc>
        <w:tc>
          <w:tcPr>
            <w:tcW w:w="2003" w:type="dxa"/>
            <w:vAlign w:val="center"/>
          </w:tcPr>
          <w:p w:rsidR="003D285A" w:rsidRPr="00967E17" w:rsidRDefault="003D285A" w:rsidP="00C86EB1">
            <w:pPr>
              <w:adjustRightInd w:val="0"/>
              <w:spacing w:line="192" w:lineRule="auto"/>
              <w:jc w:val="center"/>
              <w:rPr>
                <w:rFonts w:ascii="Times New Roman" w:cs="Times New Roman"/>
                <w:b/>
                <w:bCs/>
                <w:sz w:val="28"/>
                <w:szCs w:val="28"/>
              </w:rPr>
            </w:pPr>
            <w:r w:rsidRPr="00967E17">
              <w:rPr>
                <w:rFonts w:ascii="Times New Roman" w:cs="Times New Roman"/>
                <w:b/>
                <w:bCs/>
                <w:sz w:val="28"/>
                <w:szCs w:val="28"/>
              </w:rPr>
              <w:t>2018 рік*</w:t>
            </w:r>
          </w:p>
        </w:tc>
        <w:tc>
          <w:tcPr>
            <w:tcW w:w="2003" w:type="dxa"/>
            <w:vAlign w:val="center"/>
          </w:tcPr>
          <w:p w:rsidR="003D285A" w:rsidRPr="00967E17" w:rsidRDefault="003D285A" w:rsidP="004A35BA">
            <w:pPr>
              <w:adjustRightInd w:val="0"/>
              <w:spacing w:line="192" w:lineRule="auto"/>
              <w:jc w:val="center"/>
              <w:rPr>
                <w:rFonts w:ascii="Times New Roman" w:cs="Times New Roman"/>
                <w:b/>
                <w:bCs/>
                <w:sz w:val="28"/>
                <w:szCs w:val="28"/>
              </w:rPr>
            </w:pPr>
            <w:r w:rsidRPr="00967E17">
              <w:rPr>
                <w:rFonts w:ascii="Times New Roman" w:cs="Times New Roman"/>
                <w:b/>
                <w:bCs/>
                <w:sz w:val="28"/>
                <w:szCs w:val="28"/>
              </w:rPr>
              <w:t>2019 рік*</w:t>
            </w:r>
          </w:p>
        </w:tc>
        <w:tc>
          <w:tcPr>
            <w:tcW w:w="2003" w:type="dxa"/>
            <w:vAlign w:val="center"/>
          </w:tcPr>
          <w:p w:rsidR="003D285A" w:rsidRPr="00967E17" w:rsidRDefault="003D285A" w:rsidP="00C86EB1">
            <w:pPr>
              <w:adjustRightInd w:val="0"/>
              <w:spacing w:line="192" w:lineRule="auto"/>
              <w:jc w:val="center"/>
              <w:rPr>
                <w:rFonts w:ascii="Times New Roman" w:cs="Times New Roman"/>
                <w:b/>
                <w:bCs/>
                <w:sz w:val="28"/>
                <w:szCs w:val="28"/>
              </w:rPr>
            </w:pPr>
            <w:r w:rsidRPr="00967E17">
              <w:rPr>
                <w:rFonts w:ascii="Times New Roman" w:cs="Times New Roman"/>
                <w:b/>
                <w:bCs/>
                <w:sz w:val="28"/>
                <w:szCs w:val="28"/>
              </w:rPr>
              <w:t>2020 рік*</w:t>
            </w:r>
          </w:p>
        </w:tc>
        <w:tc>
          <w:tcPr>
            <w:tcW w:w="2050" w:type="dxa"/>
            <w:vAlign w:val="center"/>
          </w:tcPr>
          <w:p w:rsidR="003D285A" w:rsidRPr="00967E17" w:rsidRDefault="003D285A" w:rsidP="004A35BA">
            <w:pPr>
              <w:adjustRightInd w:val="0"/>
              <w:spacing w:line="192" w:lineRule="auto"/>
              <w:jc w:val="center"/>
              <w:rPr>
                <w:rFonts w:ascii="Times New Roman" w:cs="Times New Roman"/>
                <w:b/>
                <w:bCs/>
                <w:lang w:eastAsia="uk-UA"/>
              </w:rPr>
            </w:pPr>
            <w:r w:rsidRPr="00967E17">
              <w:rPr>
                <w:rFonts w:ascii="Times New Roman" w:cs="Times New Roman"/>
                <w:b/>
                <w:bCs/>
                <w:lang w:eastAsia="uk-UA"/>
              </w:rPr>
              <w:t>Усього витрат на виконання Програми</w:t>
            </w:r>
          </w:p>
        </w:tc>
      </w:tr>
      <w:tr w:rsidR="003D285A" w:rsidRPr="00967E17">
        <w:tc>
          <w:tcPr>
            <w:tcW w:w="4968" w:type="dxa"/>
          </w:tcPr>
          <w:p w:rsidR="003D285A" w:rsidRPr="00967E17" w:rsidRDefault="003D285A" w:rsidP="004A35BA">
            <w:pPr>
              <w:adjustRightInd w:val="0"/>
              <w:rPr>
                <w:rFonts w:ascii="Times New Roman" w:cs="Times New Roman"/>
                <w:b/>
                <w:bCs/>
                <w:lang w:eastAsia="uk-UA"/>
              </w:rPr>
            </w:pPr>
            <w:r w:rsidRPr="00967E17">
              <w:rPr>
                <w:rFonts w:ascii="Times New Roman" w:cs="Times New Roman"/>
                <w:b/>
                <w:bCs/>
                <w:lang w:eastAsia="uk-UA"/>
              </w:rPr>
              <w:t>Усього,</w:t>
            </w:r>
          </w:p>
        </w:tc>
        <w:tc>
          <w:tcPr>
            <w:tcW w:w="2003" w:type="dxa"/>
          </w:tcPr>
          <w:p w:rsidR="003D285A" w:rsidRPr="00967E17" w:rsidRDefault="003D285A" w:rsidP="0085167E">
            <w:pPr>
              <w:adjustRightInd w:val="0"/>
              <w:jc w:val="center"/>
              <w:rPr>
                <w:rFonts w:ascii="Times New Roman" w:cs="Times New Roman"/>
                <w:b/>
                <w:bCs/>
                <w:lang w:val="en-US" w:eastAsia="uk-UA"/>
              </w:rPr>
            </w:pPr>
            <w:r w:rsidRPr="00967E17">
              <w:rPr>
                <w:rFonts w:ascii="Times New Roman" w:cs="Times New Roman"/>
                <w:b/>
                <w:bCs/>
                <w:lang w:eastAsia="uk-UA"/>
              </w:rPr>
              <w:t>2</w:t>
            </w:r>
            <w:r>
              <w:rPr>
                <w:rFonts w:ascii="Times New Roman" w:cs="Times New Roman"/>
                <w:b/>
                <w:bCs/>
                <w:lang w:val="en-US" w:eastAsia="uk-UA"/>
              </w:rPr>
              <w:t>7</w:t>
            </w:r>
            <w:r w:rsidRPr="00967E17">
              <w:rPr>
                <w:rFonts w:ascii="Times New Roman" w:cs="Times New Roman"/>
                <w:b/>
                <w:bCs/>
                <w:lang w:eastAsia="uk-UA"/>
              </w:rPr>
              <w:t> </w:t>
            </w:r>
            <w:r>
              <w:rPr>
                <w:rFonts w:ascii="Times New Roman" w:cs="Times New Roman"/>
                <w:b/>
                <w:bCs/>
                <w:lang w:val="en-US" w:eastAsia="uk-UA"/>
              </w:rPr>
              <w:t>0</w:t>
            </w:r>
            <w:r w:rsidRPr="00967E17">
              <w:rPr>
                <w:rFonts w:ascii="Times New Roman" w:cs="Times New Roman"/>
                <w:b/>
                <w:bCs/>
                <w:lang w:val="ru-RU" w:eastAsia="uk-UA"/>
              </w:rPr>
              <w:t>92</w:t>
            </w:r>
            <w:r w:rsidRPr="00967E17">
              <w:rPr>
                <w:rFonts w:ascii="Times New Roman" w:cs="Times New Roman"/>
                <w:b/>
                <w:bCs/>
                <w:lang w:val="en-US" w:eastAsia="uk-UA"/>
              </w:rPr>
              <w:t>,00</w:t>
            </w:r>
          </w:p>
        </w:tc>
        <w:tc>
          <w:tcPr>
            <w:tcW w:w="2003" w:type="dxa"/>
          </w:tcPr>
          <w:p w:rsidR="003D285A" w:rsidRPr="00967E17" w:rsidRDefault="003D285A" w:rsidP="004A35BA">
            <w:pPr>
              <w:adjustRightInd w:val="0"/>
              <w:jc w:val="center"/>
              <w:rPr>
                <w:rFonts w:ascii="Times New Roman" w:cs="Times New Roman"/>
                <w:lang w:eastAsia="uk-UA"/>
              </w:rPr>
            </w:pPr>
          </w:p>
        </w:tc>
        <w:tc>
          <w:tcPr>
            <w:tcW w:w="2003" w:type="dxa"/>
          </w:tcPr>
          <w:p w:rsidR="003D285A" w:rsidRPr="00967E17" w:rsidRDefault="003D285A" w:rsidP="004A35BA">
            <w:pPr>
              <w:adjustRightInd w:val="0"/>
              <w:jc w:val="center"/>
              <w:rPr>
                <w:rFonts w:ascii="Times New Roman" w:cs="Times New Roman"/>
                <w:b/>
                <w:bCs/>
                <w:lang w:val="ru-RU" w:eastAsia="uk-UA"/>
              </w:rPr>
            </w:pPr>
          </w:p>
        </w:tc>
        <w:tc>
          <w:tcPr>
            <w:tcW w:w="2050" w:type="dxa"/>
          </w:tcPr>
          <w:p w:rsidR="003D285A" w:rsidRPr="00967E17" w:rsidRDefault="003D285A" w:rsidP="004A35BA">
            <w:pPr>
              <w:adjustRightInd w:val="0"/>
              <w:jc w:val="center"/>
              <w:rPr>
                <w:rFonts w:ascii="Times New Roman" w:cs="Times New Roman"/>
                <w:lang w:eastAsia="uk-UA"/>
              </w:rPr>
            </w:pPr>
          </w:p>
        </w:tc>
      </w:tr>
      <w:tr w:rsidR="003D285A" w:rsidRPr="00967E17">
        <w:tc>
          <w:tcPr>
            <w:tcW w:w="4968" w:type="dxa"/>
          </w:tcPr>
          <w:p w:rsidR="003D285A" w:rsidRPr="00967E17" w:rsidRDefault="003D285A" w:rsidP="004A35BA">
            <w:pPr>
              <w:adjustRightInd w:val="0"/>
              <w:rPr>
                <w:rFonts w:ascii="Times New Roman" w:cs="Times New Roman"/>
                <w:b/>
                <w:bCs/>
                <w:lang w:eastAsia="uk-UA"/>
              </w:rPr>
            </w:pPr>
            <w:r w:rsidRPr="00967E17">
              <w:rPr>
                <w:rFonts w:ascii="Times New Roman" w:cs="Times New Roman"/>
                <w:b/>
                <w:bCs/>
                <w:lang w:eastAsia="uk-UA"/>
              </w:rPr>
              <w:t>у тому числі</w:t>
            </w:r>
          </w:p>
        </w:tc>
        <w:tc>
          <w:tcPr>
            <w:tcW w:w="2003" w:type="dxa"/>
          </w:tcPr>
          <w:p w:rsidR="003D285A" w:rsidRPr="00967E17" w:rsidRDefault="003D285A" w:rsidP="004A35BA">
            <w:pPr>
              <w:adjustRightInd w:val="0"/>
              <w:jc w:val="center"/>
              <w:rPr>
                <w:rFonts w:ascii="Times New Roman" w:cs="Times New Roman"/>
                <w:b/>
                <w:bCs/>
                <w:lang w:eastAsia="uk-UA"/>
              </w:rPr>
            </w:pPr>
          </w:p>
        </w:tc>
        <w:tc>
          <w:tcPr>
            <w:tcW w:w="2003" w:type="dxa"/>
          </w:tcPr>
          <w:p w:rsidR="003D285A" w:rsidRPr="00967E17" w:rsidRDefault="003D285A" w:rsidP="004A35BA">
            <w:pPr>
              <w:adjustRightInd w:val="0"/>
              <w:jc w:val="center"/>
              <w:rPr>
                <w:rFonts w:ascii="Times New Roman" w:cs="Times New Roman"/>
                <w:lang w:eastAsia="uk-UA"/>
              </w:rPr>
            </w:pPr>
          </w:p>
        </w:tc>
        <w:tc>
          <w:tcPr>
            <w:tcW w:w="2003" w:type="dxa"/>
          </w:tcPr>
          <w:p w:rsidR="003D285A" w:rsidRPr="00967E17" w:rsidRDefault="003D285A" w:rsidP="004A35BA">
            <w:pPr>
              <w:adjustRightInd w:val="0"/>
              <w:jc w:val="center"/>
              <w:rPr>
                <w:rFonts w:ascii="Times New Roman" w:cs="Times New Roman"/>
                <w:b/>
                <w:bCs/>
                <w:lang w:eastAsia="uk-UA"/>
              </w:rPr>
            </w:pPr>
          </w:p>
        </w:tc>
        <w:tc>
          <w:tcPr>
            <w:tcW w:w="2050" w:type="dxa"/>
          </w:tcPr>
          <w:p w:rsidR="003D285A" w:rsidRPr="00967E17" w:rsidRDefault="003D285A" w:rsidP="004A35BA">
            <w:pPr>
              <w:adjustRightInd w:val="0"/>
              <w:jc w:val="center"/>
              <w:rPr>
                <w:rFonts w:ascii="Times New Roman" w:cs="Times New Roman"/>
                <w:lang w:eastAsia="uk-UA"/>
              </w:rPr>
            </w:pPr>
          </w:p>
        </w:tc>
      </w:tr>
      <w:tr w:rsidR="003D285A" w:rsidRPr="00967E17">
        <w:tc>
          <w:tcPr>
            <w:tcW w:w="4968" w:type="dxa"/>
          </w:tcPr>
          <w:p w:rsidR="003D285A" w:rsidRPr="00967E17" w:rsidRDefault="003D285A" w:rsidP="004A35BA">
            <w:pPr>
              <w:adjustRightInd w:val="0"/>
              <w:rPr>
                <w:rFonts w:ascii="Times New Roman" w:cs="Times New Roman"/>
                <w:b/>
                <w:bCs/>
                <w:lang w:eastAsia="uk-UA"/>
              </w:rPr>
            </w:pPr>
            <w:r w:rsidRPr="00967E17">
              <w:rPr>
                <w:rFonts w:ascii="Times New Roman" w:cs="Times New Roman"/>
                <w:b/>
                <w:bCs/>
                <w:lang w:eastAsia="uk-UA"/>
              </w:rPr>
              <w:t>обласний бюджет</w:t>
            </w:r>
          </w:p>
        </w:tc>
        <w:tc>
          <w:tcPr>
            <w:tcW w:w="2003" w:type="dxa"/>
          </w:tcPr>
          <w:p w:rsidR="003D285A" w:rsidRPr="00967E17" w:rsidRDefault="003D285A" w:rsidP="00D74538">
            <w:pPr>
              <w:adjustRightInd w:val="0"/>
              <w:jc w:val="center"/>
              <w:rPr>
                <w:rFonts w:ascii="Times New Roman" w:cs="Times New Roman"/>
                <w:b/>
                <w:bCs/>
                <w:lang w:val="en-US" w:eastAsia="uk-UA"/>
              </w:rPr>
            </w:pPr>
            <w:r>
              <w:rPr>
                <w:rFonts w:ascii="Times New Roman" w:cs="Times New Roman"/>
                <w:b/>
                <w:bCs/>
                <w:lang w:eastAsia="uk-UA"/>
              </w:rPr>
              <w:t>2</w:t>
            </w:r>
            <w:r>
              <w:rPr>
                <w:rFonts w:ascii="Times New Roman" w:cs="Times New Roman"/>
                <w:b/>
                <w:bCs/>
                <w:lang w:val="en-US" w:eastAsia="uk-UA"/>
              </w:rPr>
              <w:t>7</w:t>
            </w:r>
            <w:r w:rsidRPr="00967E17">
              <w:rPr>
                <w:rFonts w:ascii="Times New Roman" w:cs="Times New Roman"/>
                <w:b/>
                <w:bCs/>
                <w:lang w:eastAsia="uk-UA"/>
              </w:rPr>
              <w:t> </w:t>
            </w:r>
            <w:r>
              <w:rPr>
                <w:rFonts w:ascii="Times New Roman" w:cs="Times New Roman"/>
                <w:b/>
                <w:bCs/>
                <w:lang w:val="en-US" w:eastAsia="uk-UA"/>
              </w:rPr>
              <w:t>0</w:t>
            </w:r>
            <w:r w:rsidRPr="00967E17">
              <w:rPr>
                <w:rFonts w:ascii="Times New Roman" w:cs="Times New Roman"/>
                <w:b/>
                <w:bCs/>
                <w:lang w:val="en-US" w:eastAsia="uk-UA"/>
              </w:rPr>
              <w:t>92,00</w:t>
            </w:r>
          </w:p>
        </w:tc>
        <w:tc>
          <w:tcPr>
            <w:tcW w:w="2003" w:type="dxa"/>
          </w:tcPr>
          <w:p w:rsidR="003D285A" w:rsidRPr="00967E17" w:rsidRDefault="003D285A" w:rsidP="004A35BA">
            <w:pPr>
              <w:adjustRightInd w:val="0"/>
              <w:jc w:val="center"/>
              <w:rPr>
                <w:rFonts w:ascii="Times New Roman" w:cs="Times New Roman"/>
                <w:lang w:eastAsia="uk-UA"/>
              </w:rPr>
            </w:pPr>
          </w:p>
        </w:tc>
        <w:tc>
          <w:tcPr>
            <w:tcW w:w="2003" w:type="dxa"/>
          </w:tcPr>
          <w:p w:rsidR="003D285A" w:rsidRPr="00967E17" w:rsidRDefault="003D285A" w:rsidP="004A35BA">
            <w:pPr>
              <w:adjustRightInd w:val="0"/>
              <w:jc w:val="center"/>
              <w:rPr>
                <w:rFonts w:ascii="Times New Roman" w:cs="Times New Roman"/>
                <w:b/>
                <w:bCs/>
                <w:lang w:val="ru-RU" w:eastAsia="uk-UA"/>
              </w:rPr>
            </w:pPr>
          </w:p>
        </w:tc>
        <w:tc>
          <w:tcPr>
            <w:tcW w:w="2050" w:type="dxa"/>
          </w:tcPr>
          <w:p w:rsidR="003D285A" w:rsidRPr="00967E17" w:rsidRDefault="003D285A" w:rsidP="004A35BA">
            <w:pPr>
              <w:adjustRightInd w:val="0"/>
              <w:jc w:val="center"/>
              <w:rPr>
                <w:rFonts w:ascii="Times New Roman" w:cs="Times New Roman"/>
                <w:lang w:eastAsia="uk-UA"/>
              </w:rPr>
            </w:pPr>
          </w:p>
        </w:tc>
      </w:tr>
      <w:tr w:rsidR="003D285A" w:rsidRPr="00967E17">
        <w:tc>
          <w:tcPr>
            <w:tcW w:w="4968" w:type="dxa"/>
            <w:vAlign w:val="center"/>
          </w:tcPr>
          <w:p w:rsidR="003D285A" w:rsidRPr="00967E17" w:rsidRDefault="003D285A" w:rsidP="004A35BA">
            <w:pPr>
              <w:adjustRightInd w:val="0"/>
              <w:spacing w:line="192" w:lineRule="auto"/>
              <w:rPr>
                <w:rFonts w:ascii="Times New Roman" w:cs="Times New Roman"/>
                <w:b/>
                <w:bCs/>
              </w:rPr>
            </w:pPr>
            <w:r w:rsidRPr="00967E17">
              <w:rPr>
                <w:rFonts w:ascii="Times New Roman" w:cs="Times New Roman"/>
                <w:b/>
                <w:bCs/>
              </w:rPr>
              <w:t>районні, міські (міст обласного підпорядкування) бюджети</w:t>
            </w:r>
          </w:p>
        </w:tc>
        <w:tc>
          <w:tcPr>
            <w:tcW w:w="2003" w:type="dxa"/>
            <w:vAlign w:val="center"/>
          </w:tcPr>
          <w:p w:rsidR="003D285A" w:rsidRPr="00967E17" w:rsidRDefault="003D285A" w:rsidP="004A35BA">
            <w:pPr>
              <w:adjustRightInd w:val="0"/>
              <w:jc w:val="center"/>
              <w:rPr>
                <w:rFonts w:ascii="Times New Roman" w:cs="Times New Roman"/>
              </w:rPr>
            </w:pPr>
          </w:p>
        </w:tc>
        <w:tc>
          <w:tcPr>
            <w:tcW w:w="2003" w:type="dxa"/>
          </w:tcPr>
          <w:p w:rsidR="003D285A" w:rsidRPr="00967E17" w:rsidRDefault="003D285A" w:rsidP="004A35BA">
            <w:pPr>
              <w:adjustRightInd w:val="0"/>
              <w:jc w:val="center"/>
              <w:rPr>
                <w:rFonts w:ascii="Times New Roman" w:cs="Times New Roman"/>
                <w:lang w:eastAsia="uk-UA"/>
              </w:rPr>
            </w:pPr>
          </w:p>
        </w:tc>
        <w:tc>
          <w:tcPr>
            <w:tcW w:w="2003" w:type="dxa"/>
            <w:vAlign w:val="center"/>
          </w:tcPr>
          <w:p w:rsidR="003D285A" w:rsidRPr="00967E17" w:rsidRDefault="003D285A" w:rsidP="004A35BA">
            <w:pPr>
              <w:adjustRightInd w:val="0"/>
              <w:jc w:val="center"/>
              <w:rPr>
                <w:rFonts w:ascii="Times New Roman" w:cs="Times New Roman"/>
              </w:rPr>
            </w:pPr>
          </w:p>
        </w:tc>
        <w:tc>
          <w:tcPr>
            <w:tcW w:w="2050" w:type="dxa"/>
          </w:tcPr>
          <w:p w:rsidR="003D285A" w:rsidRPr="00967E17" w:rsidRDefault="003D285A" w:rsidP="004A35BA">
            <w:pPr>
              <w:adjustRightInd w:val="0"/>
              <w:jc w:val="center"/>
              <w:rPr>
                <w:rFonts w:ascii="Times New Roman" w:cs="Times New Roman"/>
                <w:lang w:eastAsia="uk-UA"/>
              </w:rPr>
            </w:pPr>
          </w:p>
        </w:tc>
      </w:tr>
    </w:tbl>
    <w:p w:rsidR="003D285A" w:rsidRPr="00967E17" w:rsidRDefault="003D285A" w:rsidP="0069415A">
      <w:pPr>
        <w:widowControl/>
        <w:suppressAutoHyphens w:val="0"/>
        <w:autoSpaceDE w:val="0"/>
        <w:autoSpaceDN w:val="0"/>
        <w:adjustRightInd w:val="0"/>
        <w:spacing w:line="360" w:lineRule="auto"/>
        <w:ind w:left="357"/>
        <w:rPr>
          <w:rFonts w:ascii="Times New Roman" w:cs="Times New Roman"/>
        </w:rPr>
      </w:pPr>
      <w:r>
        <w:rPr>
          <w:rFonts w:ascii="Times New Roman" w:cs="Times New Roman"/>
        </w:rPr>
        <w:t xml:space="preserve">* - </w:t>
      </w:r>
      <w:r w:rsidRPr="00967E17">
        <w:rPr>
          <w:rFonts w:ascii="Times New Roman" w:cs="Times New Roman"/>
        </w:rPr>
        <w:t>у межах коштів, затверджених в обласному бюджеті на відповідний рік</w:t>
      </w:r>
    </w:p>
    <w:p w:rsidR="003D285A" w:rsidRPr="00967E17" w:rsidRDefault="003D285A" w:rsidP="00C86EB1">
      <w:pPr>
        <w:adjustRightInd w:val="0"/>
        <w:spacing w:line="360" w:lineRule="auto"/>
        <w:rPr>
          <w:rFonts w:ascii="Times New Roman" w:cs="Times New Roman"/>
        </w:rPr>
      </w:pPr>
    </w:p>
    <w:p w:rsidR="003D285A" w:rsidRPr="00967E17" w:rsidRDefault="003D285A" w:rsidP="00C86EB1">
      <w:pPr>
        <w:adjustRightInd w:val="0"/>
        <w:spacing w:line="360" w:lineRule="auto"/>
        <w:rPr>
          <w:rFonts w:ascii="Times New Roman" w:cs="Times New Roman"/>
        </w:rPr>
      </w:pPr>
    </w:p>
    <w:p w:rsidR="003D285A" w:rsidRPr="00967E17" w:rsidRDefault="003D285A" w:rsidP="00C86EB1">
      <w:pPr>
        <w:adjustRightInd w:val="0"/>
        <w:spacing w:line="360" w:lineRule="auto"/>
        <w:rPr>
          <w:rFonts w:ascii="Times New Roman" w:cs="Times New Roman"/>
        </w:rPr>
      </w:pPr>
    </w:p>
    <w:p w:rsidR="003D285A" w:rsidRPr="00967E17" w:rsidRDefault="003D285A" w:rsidP="001F1948">
      <w:pPr>
        <w:autoSpaceDE w:val="0"/>
        <w:autoSpaceDN w:val="0"/>
        <w:adjustRightInd w:val="0"/>
        <w:rPr>
          <w:rFonts w:ascii="Times New Roman" w:cs="Times New Roman"/>
          <w:sz w:val="28"/>
          <w:szCs w:val="28"/>
        </w:rPr>
      </w:pPr>
      <w:r w:rsidRPr="00967E17">
        <w:rPr>
          <w:rFonts w:ascii="Times New Roman" w:cs="Times New Roman"/>
          <w:sz w:val="28"/>
          <w:szCs w:val="28"/>
        </w:rPr>
        <w:t>Директор департаменту</w:t>
      </w:r>
    </w:p>
    <w:p w:rsidR="003D285A" w:rsidRPr="00967E17" w:rsidRDefault="003D285A" w:rsidP="001F1948">
      <w:pPr>
        <w:autoSpaceDE w:val="0"/>
        <w:autoSpaceDN w:val="0"/>
        <w:adjustRightInd w:val="0"/>
        <w:rPr>
          <w:rFonts w:ascii="Times New Roman" w:cs="Times New Roman"/>
          <w:sz w:val="28"/>
          <w:szCs w:val="28"/>
        </w:rPr>
      </w:pPr>
      <w:r w:rsidRPr="00967E17">
        <w:rPr>
          <w:rFonts w:ascii="Times New Roman" w:cs="Times New Roman"/>
          <w:sz w:val="28"/>
          <w:szCs w:val="28"/>
        </w:rPr>
        <w:t xml:space="preserve">соціального захисту населення </w:t>
      </w:r>
    </w:p>
    <w:p w:rsidR="003D285A" w:rsidRPr="00967E17" w:rsidRDefault="003D285A" w:rsidP="001F1948">
      <w:pPr>
        <w:autoSpaceDE w:val="0"/>
        <w:autoSpaceDN w:val="0"/>
        <w:adjustRightInd w:val="0"/>
        <w:rPr>
          <w:rFonts w:ascii="Times New Roman" w:cs="Times New Roman"/>
          <w:sz w:val="28"/>
          <w:szCs w:val="28"/>
        </w:rPr>
      </w:pPr>
      <w:r w:rsidRPr="00967E17">
        <w:rPr>
          <w:rFonts w:ascii="Times New Roman" w:cs="Times New Roman"/>
          <w:sz w:val="28"/>
          <w:szCs w:val="28"/>
        </w:rPr>
        <w:t>облдержадміністрації</w:t>
      </w:r>
      <w:r w:rsidRPr="00967E17">
        <w:rPr>
          <w:rFonts w:ascii="Times New Roman" w:cs="Times New Roman"/>
          <w:sz w:val="28"/>
          <w:szCs w:val="28"/>
        </w:rPr>
        <w:tab/>
      </w:r>
      <w:r w:rsidRPr="00967E17">
        <w:rPr>
          <w:rFonts w:ascii="Times New Roman" w:cs="Times New Roman"/>
          <w:sz w:val="28"/>
          <w:szCs w:val="28"/>
        </w:rPr>
        <w:tab/>
      </w:r>
      <w:r w:rsidRPr="00967E17">
        <w:rPr>
          <w:rFonts w:ascii="Times New Roman" w:cs="Times New Roman"/>
          <w:sz w:val="28"/>
          <w:szCs w:val="28"/>
        </w:rPr>
        <w:tab/>
      </w:r>
      <w:r w:rsidRPr="00967E17">
        <w:rPr>
          <w:rFonts w:ascii="Times New Roman" w:cs="Times New Roman"/>
          <w:sz w:val="28"/>
          <w:szCs w:val="28"/>
        </w:rPr>
        <w:tab/>
      </w:r>
      <w:r w:rsidRPr="00967E17">
        <w:rPr>
          <w:rFonts w:ascii="Times New Roman" w:cs="Times New Roman"/>
          <w:sz w:val="28"/>
          <w:szCs w:val="28"/>
        </w:rPr>
        <w:tab/>
        <w:t>___________________</w:t>
      </w:r>
      <w:r w:rsidRPr="00967E17">
        <w:rPr>
          <w:rFonts w:ascii="Times New Roman" w:cs="Times New Roman"/>
          <w:sz w:val="28"/>
          <w:szCs w:val="28"/>
        </w:rPr>
        <w:tab/>
      </w:r>
      <w:r w:rsidRPr="00967E17">
        <w:rPr>
          <w:rFonts w:ascii="Times New Roman" w:cs="Times New Roman"/>
          <w:sz w:val="28"/>
          <w:szCs w:val="28"/>
        </w:rPr>
        <w:tab/>
      </w:r>
      <w:r w:rsidRPr="00967E17">
        <w:rPr>
          <w:rFonts w:ascii="Times New Roman" w:cs="Times New Roman"/>
          <w:sz w:val="28"/>
          <w:szCs w:val="28"/>
        </w:rPr>
        <w:tab/>
      </w:r>
      <w:r w:rsidRPr="00967E17">
        <w:rPr>
          <w:rFonts w:ascii="Times New Roman" w:cs="Times New Roman"/>
          <w:sz w:val="28"/>
          <w:szCs w:val="28"/>
        </w:rPr>
        <w:tab/>
      </w:r>
      <w:r w:rsidRPr="00967E17">
        <w:rPr>
          <w:rFonts w:ascii="Times New Roman" w:cs="Times New Roman"/>
          <w:sz w:val="28"/>
          <w:szCs w:val="28"/>
        </w:rPr>
        <w:tab/>
      </w:r>
      <w:r w:rsidRPr="00967E17">
        <w:rPr>
          <w:rFonts w:ascii="Times New Roman" w:cs="Times New Roman"/>
          <w:sz w:val="28"/>
          <w:szCs w:val="28"/>
        </w:rPr>
        <w:tab/>
        <w:t>Н.О.Кузяк</w:t>
      </w:r>
    </w:p>
    <w:p w:rsidR="003D285A" w:rsidRPr="00967E17" w:rsidRDefault="003D285A" w:rsidP="00C86EB1">
      <w:pPr>
        <w:adjustRightInd w:val="0"/>
        <w:rPr>
          <w:rFonts w:ascii="Times New Roman" w:cs="Times New Roman"/>
          <w:lang w:eastAsia="uk-UA"/>
        </w:rPr>
      </w:pPr>
    </w:p>
    <w:p w:rsidR="003D285A" w:rsidRPr="00967E17" w:rsidRDefault="003D285A" w:rsidP="00C86EB1">
      <w:pPr>
        <w:adjustRightInd w:val="0"/>
        <w:rPr>
          <w:rFonts w:ascii="Times New Roman" w:cs="Times New Roman"/>
          <w:lang w:eastAsia="uk-UA"/>
        </w:rPr>
      </w:pPr>
    </w:p>
    <w:p w:rsidR="003D285A" w:rsidRPr="00967E17" w:rsidRDefault="003D285A" w:rsidP="00967E17">
      <w:pPr>
        <w:adjustRightInd w:val="0"/>
        <w:spacing w:line="192" w:lineRule="auto"/>
        <w:ind w:left="11199"/>
        <w:jc w:val="center"/>
        <w:rPr>
          <w:rFonts w:ascii="Times New Roman" w:cs="Times New Roman"/>
          <w:lang w:eastAsia="uk-UA"/>
        </w:rPr>
      </w:pPr>
      <w:r w:rsidRPr="00967E17">
        <w:rPr>
          <w:rFonts w:ascii="Times New Roman" w:cs="Times New Roman"/>
          <w:b/>
          <w:bCs/>
          <w:sz w:val="28"/>
          <w:szCs w:val="28"/>
        </w:rPr>
        <w:br w:type="page"/>
      </w:r>
      <w:r w:rsidRPr="00967E17">
        <w:rPr>
          <w:rFonts w:ascii="Times New Roman" w:cs="Times New Roman"/>
          <w:lang w:eastAsia="uk-UA"/>
        </w:rPr>
        <w:t>Додаток 3</w:t>
      </w:r>
    </w:p>
    <w:p w:rsidR="003D285A" w:rsidRPr="00967E17" w:rsidRDefault="003D285A" w:rsidP="005F43E3">
      <w:pPr>
        <w:adjustRightInd w:val="0"/>
        <w:spacing w:line="192" w:lineRule="auto"/>
        <w:ind w:left="11199"/>
        <w:jc w:val="center"/>
        <w:rPr>
          <w:rFonts w:ascii="Times New Roman" w:cs="Times New Roman"/>
          <w:lang w:eastAsia="uk-UA"/>
        </w:rPr>
      </w:pPr>
      <w:r w:rsidRPr="00967E17">
        <w:rPr>
          <w:rFonts w:ascii="Times New Roman" w:cs="Times New Roman"/>
          <w:lang w:eastAsia="uk-UA"/>
        </w:rPr>
        <w:t>до Програми</w:t>
      </w:r>
    </w:p>
    <w:p w:rsidR="003D285A" w:rsidRPr="00967E17" w:rsidRDefault="003D285A" w:rsidP="005F43E3">
      <w:pPr>
        <w:adjustRightInd w:val="0"/>
        <w:rPr>
          <w:rFonts w:ascii="Times New Roman" w:cs="Times New Roman"/>
          <w:sz w:val="16"/>
          <w:szCs w:val="16"/>
          <w:lang w:eastAsia="uk-UA"/>
        </w:rPr>
      </w:pPr>
    </w:p>
    <w:p w:rsidR="003D285A" w:rsidRPr="00967E17" w:rsidRDefault="003D285A" w:rsidP="005F43E3">
      <w:pPr>
        <w:adjustRightInd w:val="0"/>
        <w:jc w:val="center"/>
        <w:rPr>
          <w:rFonts w:ascii="Times New Roman" w:cs="Times New Roman"/>
          <w:b/>
          <w:bCs/>
          <w:sz w:val="32"/>
          <w:szCs w:val="32"/>
          <w:lang w:eastAsia="uk-UA"/>
        </w:rPr>
      </w:pPr>
      <w:r w:rsidRPr="00967E17">
        <w:rPr>
          <w:rFonts w:ascii="Times New Roman" w:cs="Times New Roman"/>
          <w:b/>
          <w:bCs/>
          <w:sz w:val="32"/>
          <w:szCs w:val="32"/>
          <w:lang w:eastAsia="uk-UA"/>
        </w:rPr>
        <w:t>Перелік завдань, заходів та показників</w:t>
      </w:r>
    </w:p>
    <w:p w:rsidR="003D285A" w:rsidRPr="00967E17" w:rsidRDefault="003D285A" w:rsidP="005F43E3">
      <w:pPr>
        <w:adjustRightInd w:val="0"/>
        <w:jc w:val="center"/>
        <w:rPr>
          <w:rFonts w:ascii="Times New Roman" w:cs="Times New Roman"/>
          <w:b/>
          <w:bCs/>
          <w:sz w:val="10"/>
          <w:szCs w:val="10"/>
          <w:lang w:eastAsia="uk-UA"/>
        </w:rPr>
      </w:pPr>
    </w:p>
    <w:p w:rsidR="003D285A" w:rsidRPr="00967E17" w:rsidRDefault="003D285A" w:rsidP="005F43E3">
      <w:pPr>
        <w:tabs>
          <w:tab w:val="left" w:pos="5245"/>
          <w:tab w:val="left" w:pos="8364"/>
          <w:tab w:val="left" w:pos="8789"/>
        </w:tabs>
        <w:ind w:left="851" w:right="710"/>
        <w:jc w:val="center"/>
        <w:rPr>
          <w:rFonts w:ascii="Times New Roman" w:cs="Times New Roman"/>
          <w:b/>
          <w:bCs/>
          <w:sz w:val="28"/>
          <w:szCs w:val="28"/>
          <w:lang w:eastAsia="uk-UA"/>
        </w:rPr>
      </w:pPr>
      <w:r w:rsidRPr="00967E17">
        <w:rPr>
          <w:rFonts w:ascii="Times New Roman" w:cs="Times New Roman"/>
          <w:b/>
          <w:bCs/>
          <w:sz w:val="28"/>
          <w:szCs w:val="28"/>
          <w:lang w:eastAsia="uk-UA"/>
        </w:rPr>
        <w:t xml:space="preserve">Комплексна програма  </w:t>
      </w:r>
    </w:p>
    <w:p w:rsidR="003D285A" w:rsidRPr="00967E17" w:rsidRDefault="003D285A" w:rsidP="005F43E3">
      <w:pPr>
        <w:tabs>
          <w:tab w:val="left" w:pos="5245"/>
          <w:tab w:val="left" w:pos="8364"/>
          <w:tab w:val="left" w:pos="8789"/>
        </w:tabs>
        <w:ind w:left="851" w:right="710"/>
        <w:jc w:val="center"/>
        <w:rPr>
          <w:rFonts w:ascii="Times New Roman" w:cs="Times New Roman"/>
          <w:b/>
          <w:bCs/>
          <w:sz w:val="28"/>
          <w:szCs w:val="28"/>
          <w:lang w:val="ru-RU"/>
        </w:rPr>
      </w:pPr>
      <w:r w:rsidRPr="00967E17">
        <w:rPr>
          <w:rFonts w:ascii="Times New Roman" w:cs="Times New Roman"/>
          <w:b/>
          <w:bCs/>
          <w:sz w:val="28"/>
          <w:szCs w:val="28"/>
          <w:lang w:eastAsia="uk-UA"/>
        </w:rPr>
        <w:t xml:space="preserve"> соціальної підтримки  у Львівській області учасників АТО та їхніх родин, </w:t>
      </w:r>
      <w:r w:rsidRPr="00967E17">
        <w:rPr>
          <w:rFonts w:ascii="Times New Roman" w:cs="Times New Roman"/>
          <w:b/>
          <w:bCs/>
          <w:kern w:val="0"/>
          <w:sz w:val="28"/>
          <w:szCs w:val="28"/>
          <w:lang w:eastAsia="ru-RU"/>
        </w:rPr>
        <w:t xml:space="preserve">бійців-добровольців АТО, </w:t>
      </w:r>
      <w:r w:rsidRPr="00967E17">
        <w:rPr>
          <w:rFonts w:ascii="Times New Roman" w:cs="Times New Roman"/>
          <w:b/>
          <w:bCs/>
          <w:sz w:val="28"/>
          <w:szCs w:val="28"/>
          <w:lang w:eastAsia="uk-UA"/>
        </w:rPr>
        <w:t>а також  родин Героїв  Небесної Сотні  на 2018 – 2020</w:t>
      </w:r>
      <w:r w:rsidRPr="00967E17">
        <w:rPr>
          <w:rFonts w:ascii="Times New Roman" w:cs="Times New Roman"/>
          <w:b/>
          <w:bCs/>
          <w:sz w:val="28"/>
          <w:szCs w:val="28"/>
          <w:lang w:val="ru-RU"/>
        </w:rPr>
        <w:t>роки</w:t>
      </w:r>
    </w:p>
    <w:p w:rsidR="003D285A" w:rsidRPr="00967E17" w:rsidRDefault="003D285A" w:rsidP="005F43E3">
      <w:pPr>
        <w:adjustRightInd w:val="0"/>
        <w:jc w:val="center"/>
        <w:rPr>
          <w:rFonts w:ascii="Times New Roman" w:cs="Times New Roman"/>
          <w:b/>
          <w:bCs/>
          <w:lang w:eastAsia="uk-UA"/>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
        <w:gridCol w:w="2883"/>
        <w:gridCol w:w="2268"/>
        <w:gridCol w:w="3118"/>
        <w:gridCol w:w="1701"/>
        <w:gridCol w:w="1501"/>
        <w:gridCol w:w="1415"/>
        <w:gridCol w:w="2329"/>
      </w:tblGrid>
      <w:tr w:rsidR="003D285A" w:rsidRPr="00967E17">
        <w:trPr>
          <w:cantSplit/>
          <w:trHeight w:val="325"/>
        </w:trPr>
        <w:tc>
          <w:tcPr>
            <w:tcW w:w="520" w:type="dxa"/>
            <w:vMerge w:val="restart"/>
            <w:vAlign w:val="center"/>
          </w:tcPr>
          <w:p w:rsidR="003D285A" w:rsidRPr="00967E17" w:rsidRDefault="003D285A" w:rsidP="001D646D">
            <w:pPr>
              <w:adjustRightInd w:val="0"/>
              <w:spacing w:line="216" w:lineRule="auto"/>
              <w:jc w:val="center"/>
              <w:rPr>
                <w:rFonts w:ascii="Times New Roman" w:cs="Times New Roman"/>
                <w:b/>
                <w:bCs/>
                <w:lang w:eastAsia="uk-UA"/>
              </w:rPr>
            </w:pPr>
            <w:r w:rsidRPr="00967E17">
              <w:rPr>
                <w:rFonts w:ascii="Times New Roman" w:cs="Times New Roman"/>
                <w:b/>
                <w:bCs/>
                <w:lang w:eastAsia="uk-UA"/>
              </w:rPr>
              <w:t>№ з/п</w:t>
            </w:r>
          </w:p>
        </w:tc>
        <w:tc>
          <w:tcPr>
            <w:tcW w:w="2883" w:type="dxa"/>
            <w:vMerge w:val="restart"/>
            <w:vAlign w:val="center"/>
          </w:tcPr>
          <w:p w:rsidR="003D285A" w:rsidRPr="00967E17" w:rsidRDefault="003D285A" w:rsidP="001D646D">
            <w:pPr>
              <w:adjustRightInd w:val="0"/>
              <w:spacing w:line="216" w:lineRule="auto"/>
              <w:jc w:val="center"/>
              <w:rPr>
                <w:rFonts w:ascii="Times New Roman" w:cs="Times New Roman"/>
                <w:b/>
                <w:bCs/>
                <w:lang w:eastAsia="uk-UA"/>
              </w:rPr>
            </w:pPr>
            <w:r w:rsidRPr="00967E17">
              <w:rPr>
                <w:rFonts w:ascii="Times New Roman" w:cs="Times New Roman"/>
                <w:b/>
                <w:bCs/>
                <w:lang w:eastAsia="uk-UA"/>
              </w:rPr>
              <w:t xml:space="preserve">Назва завдання </w:t>
            </w:r>
          </w:p>
        </w:tc>
        <w:tc>
          <w:tcPr>
            <w:tcW w:w="2268" w:type="dxa"/>
            <w:vMerge w:val="restart"/>
            <w:vAlign w:val="center"/>
          </w:tcPr>
          <w:p w:rsidR="003D285A" w:rsidRPr="00967E17" w:rsidRDefault="003D285A" w:rsidP="001D646D">
            <w:pPr>
              <w:adjustRightInd w:val="0"/>
              <w:spacing w:line="216" w:lineRule="auto"/>
              <w:jc w:val="center"/>
              <w:rPr>
                <w:rFonts w:ascii="Times New Roman" w:cs="Times New Roman"/>
                <w:b/>
                <w:bCs/>
                <w:lang w:eastAsia="uk-UA"/>
              </w:rPr>
            </w:pPr>
            <w:r w:rsidRPr="00967E17">
              <w:rPr>
                <w:rFonts w:ascii="Times New Roman" w:cs="Times New Roman"/>
                <w:b/>
                <w:bCs/>
                <w:lang w:eastAsia="uk-UA"/>
              </w:rPr>
              <w:t xml:space="preserve">Перелік заходів завдання </w:t>
            </w:r>
          </w:p>
        </w:tc>
        <w:tc>
          <w:tcPr>
            <w:tcW w:w="3118" w:type="dxa"/>
            <w:vMerge w:val="restart"/>
            <w:vAlign w:val="center"/>
          </w:tcPr>
          <w:p w:rsidR="003D285A" w:rsidRPr="00967E17" w:rsidRDefault="003D285A" w:rsidP="001D646D">
            <w:pPr>
              <w:adjustRightInd w:val="0"/>
              <w:spacing w:line="192" w:lineRule="auto"/>
              <w:jc w:val="center"/>
              <w:rPr>
                <w:rFonts w:ascii="Times New Roman" w:cs="Times New Roman"/>
                <w:b/>
                <w:bCs/>
                <w:lang w:eastAsia="uk-UA"/>
              </w:rPr>
            </w:pPr>
            <w:r w:rsidRPr="00967E17">
              <w:rPr>
                <w:rFonts w:ascii="Times New Roman" w:cs="Times New Roman"/>
                <w:b/>
                <w:bCs/>
                <w:lang w:eastAsia="uk-UA"/>
              </w:rPr>
              <w:t xml:space="preserve">Показники виконання заходу, один. виміру </w:t>
            </w:r>
          </w:p>
        </w:tc>
        <w:tc>
          <w:tcPr>
            <w:tcW w:w="1701" w:type="dxa"/>
            <w:vMerge w:val="restart"/>
            <w:vAlign w:val="center"/>
          </w:tcPr>
          <w:p w:rsidR="003D285A" w:rsidRPr="00967E17" w:rsidRDefault="003D285A" w:rsidP="001D646D">
            <w:pPr>
              <w:adjustRightInd w:val="0"/>
              <w:spacing w:line="192" w:lineRule="auto"/>
              <w:jc w:val="center"/>
              <w:rPr>
                <w:rFonts w:ascii="Times New Roman" w:cs="Times New Roman"/>
                <w:b/>
                <w:bCs/>
                <w:lang w:eastAsia="uk-UA"/>
              </w:rPr>
            </w:pPr>
            <w:r w:rsidRPr="00967E17">
              <w:rPr>
                <w:rFonts w:ascii="Times New Roman" w:cs="Times New Roman"/>
                <w:b/>
                <w:bCs/>
                <w:lang w:eastAsia="uk-UA"/>
              </w:rPr>
              <w:t>Виконавець заходу, показника</w:t>
            </w:r>
          </w:p>
        </w:tc>
        <w:tc>
          <w:tcPr>
            <w:tcW w:w="2916" w:type="dxa"/>
            <w:gridSpan w:val="2"/>
            <w:vAlign w:val="center"/>
          </w:tcPr>
          <w:p w:rsidR="003D285A" w:rsidRPr="00967E17" w:rsidRDefault="003D285A" w:rsidP="001D646D">
            <w:pPr>
              <w:adjustRightInd w:val="0"/>
              <w:spacing w:line="216" w:lineRule="auto"/>
              <w:jc w:val="center"/>
              <w:rPr>
                <w:rFonts w:ascii="Times New Roman" w:cs="Times New Roman"/>
                <w:b/>
                <w:bCs/>
                <w:lang w:eastAsia="uk-UA"/>
              </w:rPr>
            </w:pPr>
            <w:r w:rsidRPr="00967E17">
              <w:rPr>
                <w:rFonts w:ascii="Times New Roman" w:cs="Times New Roman"/>
                <w:b/>
                <w:bCs/>
                <w:lang w:eastAsia="uk-UA"/>
              </w:rPr>
              <w:t xml:space="preserve">Фінансування </w:t>
            </w:r>
          </w:p>
        </w:tc>
        <w:tc>
          <w:tcPr>
            <w:tcW w:w="2329" w:type="dxa"/>
            <w:vMerge w:val="restart"/>
            <w:vAlign w:val="center"/>
          </w:tcPr>
          <w:p w:rsidR="003D285A" w:rsidRPr="00967E17" w:rsidRDefault="003D285A" w:rsidP="001D646D">
            <w:pPr>
              <w:adjustRightInd w:val="0"/>
              <w:spacing w:line="216" w:lineRule="auto"/>
              <w:jc w:val="center"/>
              <w:rPr>
                <w:rFonts w:ascii="Times New Roman" w:cs="Times New Roman"/>
                <w:b/>
                <w:bCs/>
                <w:lang w:eastAsia="uk-UA"/>
              </w:rPr>
            </w:pPr>
            <w:r w:rsidRPr="00967E17">
              <w:rPr>
                <w:rFonts w:ascii="Times New Roman" w:cs="Times New Roman"/>
                <w:b/>
                <w:bCs/>
                <w:lang w:eastAsia="uk-UA"/>
              </w:rPr>
              <w:t>Очікуваний результат</w:t>
            </w:r>
          </w:p>
        </w:tc>
      </w:tr>
      <w:tr w:rsidR="003D285A" w:rsidRPr="00967E17">
        <w:trPr>
          <w:cantSplit/>
          <w:trHeight w:val="283"/>
        </w:trPr>
        <w:tc>
          <w:tcPr>
            <w:tcW w:w="520" w:type="dxa"/>
            <w:vMerge/>
            <w:vAlign w:val="center"/>
          </w:tcPr>
          <w:p w:rsidR="003D285A" w:rsidRPr="00967E17" w:rsidRDefault="003D285A" w:rsidP="001D646D">
            <w:pPr>
              <w:adjustRightInd w:val="0"/>
              <w:jc w:val="center"/>
              <w:rPr>
                <w:rFonts w:ascii="Times New Roman" w:cs="Times New Roman"/>
                <w:b/>
                <w:bCs/>
                <w:lang w:eastAsia="uk-UA"/>
              </w:rPr>
            </w:pPr>
          </w:p>
        </w:tc>
        <w:tc>
          <w:tcPr>
            <w:tcW w:w="2883" w:type="dxa"/>
            <w:vMerge/>
            <w:vAlign w:val="center"/>
          </w:tcPr>
          <w:p w:rsidR="003D285A" w:rsidRPr="00967E17" w:rsidRDefault="003D285A" w:rsidP="001D646D">
            <w:pPr>
              <w:adjustRightInd w:val="0"/>
              <w:jc w:val="center"/>
              <w:rPr>
                <w:rFonts w:ascii="Times New Roman" w:cs="Times New Roman"/>
                <w:b/>
                <w:bCs/>
                <w:lang w:eastAsia="uk-UA"/>
              </w:rPr>
            </w:pPr>
          </w:p>
        </w:tc>
        <w:tc>
          <w:tcPr>
            <w:tcW w:w="2268" w:type="dxa"/>
            <w:vMerge/>
            <w:vAlign w:val="center"/>
          </w:tcPr>
          <w:p w:rsidR="003D285A" w:rsidRPr="00967E17" w:rsidRDefault="003D285A" w:rsidP="001D646D">
            <w:pPr>
              <w:adjustRightInd w:val="0"/>
              <w:jc w:val="center"/>
              <w:rPr>
                <w:rFonts w:ascii="Times New Roman" w:cs="Times New Roman"/>
                <w:b/>
                <w:bCs/>
                <w:lang w:eastAsia="uk-UA"/>
              </w:rPr>
            </w:pPr>
          </w:p>
        </w:tc>
        <w:tc>
          <w:tcPr>
            <w:tcW w:w="3118" w:type="dxa"/>
            <w:vMerge/>
            <w:vAlign w:val="center"/>
          </w:tcPr>
          <w:p w:rsidR="003D285A" w:rsidRPr="00967E17" w:rsidRDefault="003D285A" w:rsidP="001D646D">
            <w:pPr>
              <w:adjustRightInd w:val="0"/>
              <w:jc w:val="center"/>
              <w:rPr>
                <w:rFonts w:ascii="Times New Roman" w:cs="Times New Roman"/>
                <w:b/>
                <w:bCs/>
                <w:lang w:eastAsia="uk-UA"/>
              </w:rPr>
            </w:pPr>
          </w:p>
        </w:tc>
        <w:tc>
          <w:tcPr>
            <w:tcW w:w="1701" w:type="dxa"/>
            <w:vMerge/>
            <w:vAlign w:val="center"/>
          </w:tcPr>
          <w:p w:rsidR="003D285A" w:rsidRPr="00967E17" w:rsidRDefault="003D285A" w:rsidP="001D646D">
            <w:pPr>
              <w:adjustRightInd w:val="0"/>
              <w:jc w:val="center"/>
              <w:rPr>
                <w:rFonts w:ascii="Times New Roman" w:cs="Times New Roman"/>
                <w:b/>
                <w:bCs/>
                <w:lang w:eastAsia="uk-UA"/>
              </w:rPr>
            </w:pPr>
          </w:p>
        </w:tc>
        <w:tc>
          <w:tcPr>
            <w:tcW w:w="1501" w:type="dxa"/>
            <w:vAlign w:val="center"/>
          </w:tcPr>
          <w:p w:rsidR="003D285A" w:rsidRPr="00967E17" w:rsidRDefault="003D285A" w:rsidP="001D646D">
            <w:pPr>
              <w:adjustRightInd w:val="0"/>
              <w:jc w:val="center"/>
              <w:rPr>
                <w:rFonts w:ascii="Times New Roman" w:cs="Times New Roman"/>
                <w:b/>
                <w:bCs/>
                <w:lang w:eastAsia="uk-UA"/>
              </w:rPr>
            </w:pPr>
            <w:r w:rsidRPr="00967E17">
              <w:rPr>
                <w:rFonts w:ascii="Times New Roman" w:cs="Times New Roman"/>
                <w:b/>
                <w:bCs/>
                <w:lang w:eastAsia="uk-UA"/>
              </w:rPr>
              <w:t xml:space="preserve">джерела </w:t>
            </w:r>
          </w:p>
        </w:tc>
        <w:tc>
          <w:tcPr>
            <w:tcW w:w="1415" w:type="dxa"/>
            <w:vAlign w:val="center"/>
          </w:tcPr>
          <w:p w:rsidR="003D285A" w:rsidRPr="00967E17" w:rsidRDefault="003D285A" w:rsidP="001D646D">
            <w:pPr>
              <w:adjustRightInd w:val="0"/>
              <w:ind w:left="-110" w:right="-108"/>
              <w:jc w:val="center"/>
              <w:rPr>
                <w:rFonts w:ascii="Times New Roman" w:cs="Times New Roman"/>
                <w:b/>
                <w:bCs/>
                <w:lang w:eastAsia="uk-UA"/>
              </w:rPr>
            </w:pPr>
            <w:r w:rsidRPr="00967E17">
              <w:rPr>
                <w:rFonts w:ascii="Times New Roman" w:cs="Times New Roman"/>
                <w:b/>
                <w:bCs/>
                <w:lang w:eastAsia="uk-UA"/>
              </w:rPr>
              <w:t>обсяги, тис. грн</w:t>
            </w:r>
          </w:p>
        </w:tc>
        <w:tc>
          <w:tcPr>
            <w:tcW w:w="2329" w:type="dxa"/>
            <w:vMerge/>
            <w:vAlign w:val="center"/>
          </w:tcPr>
          <w:p w:rsidR="003D285A" w:rsidRPr="00967E17" w:rsidRDefault="003D285A" w:rsidP="001D646D">
            <w:pPr>
              <w:adjustRightInd w:val="0"/>
              <w:jc w:val="center"/>
              <w:rPr>
                <w:rFonts w:ascii="Times New Roman" w:cs="Times New Roman"/>
                <w:b/>
                <w:bCs/>
                <w:lang w:eastAsia="uk-UA"/>
              </w:rPr>
            </w:pPr>
          </w:p>
        </w:tc>
      </w:tr>
      <w:tr w:rsidR="003D285A" w:rsidRPr="00967E17">
        <w:trPr>
          <w:cantSplit/>
          <w:trHeight w:val="492"/>
        </w:trPr>
        <w:tc>
          <w:tcPr>
            <w:tcW w:w="520" w:type="dxa"/>
            <w:vMerge w:val="restart"/>
            <w:vAlign w:val="center"/>
          </w:tcPr>
          <w:p w:rsidR="003D285A" w:rsidRPr="00967E17" w:rsidRDefault="003D285A" w:rsidP="001D646D">
            <w:pPr>
              <w:adjustRightInd w:val="0"/>
              <w:jc w:val="center"/>
              <w:rPr>
                <w:rFonts w:ascii="Times New Roman" w:cs="Times New Roman"/>
                <w:b/>
                <w:bCs/>
                <w:lang w:eastAsia="uk-UA"/>
              </w:rPr>
            </w:pPr>
            <w:r w:rsidRPr="00967E17">
              <w:rPr>
                <w:rFonts w:ascii="Times New Roman" w:cs="Times New Roman"/>
                <w:b/>
                <w:bCs/>
                <w:lang w:eastAsia="uk-UA"/>
              </w:rPr>
              <w:t>1.</w:t>
            </w:r>
          </w:p>
        </w:tc>
        <w:tc>
          <w:tcPr>
            <w:tcW w:w="2883" w:type="dxa"/>
            <w:vMerge w:val="restart"/>
          </w:tcPr>
          <w:p w:rsidR="003D285A" w:rsidRPr="00967E17" w:rsidRDefault="003D285A" w:rsidP="0069415A">
            <w:pPr>
              <w:pStyle w:val="NormalWeb"/>
              <w:tabs>
                <w:tab w:val="num" w:pos="0"/>
              </w:tabs>
              <w:spacing w:before="0" w:beforeAutospacing="0" w:after="0" w:afterAutospacing="0"/>
              <w:rPr>
                <w:rFonts w:ascii="Times New Roman" w:cs="Times New Roman"/>
                <w:u w:val="single"/>
                <w:lang w:val="ru-RU"/>
              </w:rPr>
            </w:pPr>
            <w:r w:rsidRPr="00967E17">
              <w:rPr>
                <w:rFonts w:ascii="Times New Roman" w:cs="Times New Roman"/>
              </w:rPr>
              <w:t>Надання та виплата одноразової адресної допомоги родинам, родичі яких загинули під час проведення антитерористичної операції</w:t>
            </w:r>
            <w:r w:rsidRPr="00967E17">
              <w:rPr>
                <w:rFonts w:ascii="Times New Roman" w:cs="Times New Roman"/>
                <w:lang w:val="ru-RU"/>
              </w:rPr>
              <w:t>*</w:t>
            </w:r>
          </w:p>
        </w:tc>
        <w:tc>
          <w:tcPr>
            <w:tcW w:w="2268" w:type="dxa"/>
            <w:vMerge w:val="restart"/>
          </w:tcPr>
          <w:p w:rsidR="003D285A" w:rsidRPr="00967E17" w:rsidRDefault="003D285A" w:rsidP="0069415A">
            <w:pPr>
              <w:adjustRightInd w:val="0"/>
              <w:rPr>
                <w:rFonts w:ascii="Times New Roman" w:cs="Times New Roman"/>
                <w:b/>
                <w:bCs/>
                <w:lang w:eastAsia="uk-UA"/>
              </w:rPr>
            </w:pPr>
            <w:r w:rsidRPr="00967E17">
              <w:rPr>
                <w:rFonts w:ascii="Times New Roman" w:cs="Times New Roman"/>
                <w:lang w:eastAsia="uk-UA"/>
              </w:rPr>
              <w:t>Забезпечення матеріальної підтримки родин загиблих учасників АТО та Героїв Небесної Сотні</w:t>
            </w:r>
          </w:p>
        </w:tc>
        <w:tc>
          <w:tcPr>
            <w:tcW w:w="3118" w:type="dxa"/>
            <w:vAlign w:val="center"/>
          </w:tcPr>
          <w:p w:rsidR="003D285A" w:rsidRPr="00967E17" w:rsidRDefault="003D285A" w:rsidP="001D646D">
            <w:pPr>
              <w:adjustRightInd w:val="0"/>
              <w:rPr>
                <w:rFonts w:ascii="Times New Roman" w:cs="Times New Roman"/>
                <w:sz w:val="20"/>
                <w:szCs w:val="20"/>
                <w:lang w:eastAsia="uk-UA"/>
              </w:rPr>
            </w:pPr>
            <w:r>
              <w:rPr>
                <w:rFonts w:ascii="Times New Roman" w:cs="Times New Roman"/>
                <w:i/>
                <w:iCs/>
                <w:sz w:val="20"/>
                <w:szCs w:val="20"/>
                <w:lang w:eastAsia="uk-UA"/>
              </w:rPr>
              <w:t>з</w:t>
            </w:r>
            <w:r w:rsidRPr="00967E17">
              <w:rPr>
                <w:rFonts w:ascii="Times New Roman" w:cs="Times New Roman"/>
                <w:i/>
                <w:iCs/>
                <w:sz w:val="20"/>
                <w:szCs w:val="20"/>
                <w:lang w:eastAsia="uk-UA"/>
              </w:rPr>
              <w:t>атрат</w:t>
            </w:r>
            <w:r>
              <w:rPr>
                <w:rFonts w:ascii="Times New Roman" w:cs="Times New Roman"/>
                <w:sz w:val="20"/>
                <w:szCs w:val="20"/>
                <w:lang w:eastAsia="uk-UA"/>
              </w:rPr>
              <w:t>:</w:t>
            </w:r>
          </w:p>
          <w:p w:rsidR="003D285A" w:rsidRPr="00967E17" w:rsidRDefault="003D285A" w:rsidP="001D646D">
            <w:pPr>
              <w:adjustRightInd w:val="0"/>
              <w:rPr>
                <w:rFonts w:ascii="Times New Roman" w:cs="Times New Roman"/>
                <w:b/>
                <w:bCs/>
                <w:sz w:val="20"/>
                <w:szCs w:val="20"/>
                <w:lang w:eastAsia="uk-UA"/>
              </w:rPr>
            </w:pPr>
            <w:r w:rsidRPr="00967E17">
              <w:rPr>
                <w:rFonts w:ascii="Times New Roman" w:cs="Times New Roman"/>
                <w:sz w:val="20"/>
                <w:szCs w:val="20"/>
                <w:lang w:eastAsia="uk-UA"/>
              </w:rPr>
              <w:t>обсяг фінансового ресурсу</w:t>
            </w:r>
          </w:p>
        </w:tc>
        <w:tc>
          <w:tcPr>
            <w:tcW w:w="1701" w:type="dxa"/>
            <w:vMerge w:val="restart"/>
            <w:vAlign w:val="center"/>
          </w:tcPr>
          <w:p w:rsidR="003D285A" w:rsidRPr="00967E17" w:rsidRDefault="003D285A" w:rsidP="001D646D">
            <w:pPr>
              <w:adjustRightInd w:val="0"/>
              <w:jc w:val="center"/>
              <w:rPr>
                <w:rFonts w:ascii="Times New Roman" w:cs="Times New Roman"/>
                <w:lang w:eastAsia="uk-UA"/>
              </w:rPr>
            </w:pPr>
            <w:r w:rsidRPr="00967E17">
              <w:rPr>
                <w:rFonts w:ascii="Times New Roman" w:cs="Times New Roman"/>
                <w:lang w:eastAsia="uk-UA"/>
              </w:rPr>
              <w:t>Департамент соціального захисту населення</w:t>
            </w:r>
          </w:p>
          <w:p w:rsidR="003D285A" w:rsidRPr="00967E17" w:rsidRDefault="003D285A" w:rsidP="001D646D">
            <w:pPr>
              <w:adjustRightInd w:val="0"/>
              <w:jc w:val="center"/>
              <w:rPr>
                <w:rFonts w:ascii="Times New Roman" w:cs="Times New Roman"/>
                <w:lang w:eastAsia="uk-UA"/>
              </w:rPr>
            </w:pPr>
            <w:r w:rsidRPr="00967E17">
              <w:rPr>
                <w:rFonts w:ascii="Times New Roman" w:cs="Times New Roman"/>
                <w:lang w:eastAsia="uk-UA"/>
              </w:rPr>
              <w:t>облдержад-</w:t>
            </w:r>
          </w:p>
          <w:p w:rsidR="003D285A" w:rsidRPr="00967E17" w:rsidRDefault="003D285A" w:rsidP="001D646D">
            <w:pPr>
              <w:adjustRightInd w:val="0"/>
              <w:jc w:val="center"/>
              <w:rPr>
                <w:rFonts w:ascii="Times New Roman" w:cs="Times New Roman"/>
                <w:b/>
                <w:bCs/>
                <w:lang w:eastAsia="uk-UA"/>
              </w:rPr>
            </w:pPr>
            <w:r w:rsidRPr="00967E17">
              <w:rPr>
                <w:rFonts w:ascii="Times New Roman" w:cs="Times New Roman"/>
                <w:lang w:eastAsia="uk-UA"/>
              </w:rPr>
              <w:t>міністрації</w:t>
            </w:r>
          </w:p>
        </w:tc>
        <w:tc>
          <w:tcPr>
            <w:tcW w:w="1501" w:type="dxa"/>
            <w:vMerge w:val="restart"/>
            <w:vAlign w:val="center"/>
          </w:tcPr>
          <w:p w:rsidR="003D285A" w:rsidRPr="00967E17" w:rsidRDefault="003D285A" w:rsidP="001D646D">
            <w:pPr>
              <w:adjustRightInd w:val="0"/>
              <w:jc w:val="center"/>
              <w:rPr>
                <w:rFonts w:ascii="Times New Roman" w:cs="Times New Roman"/>
                <w:lang w:eastAsia="uk-UA"/>
              </w:rPr>
            </w:pPr>
            <w:r w:rsidRPr="00967E17">
              <w:rPr>
                <w:rFonts w:ascii="Times New Roman" w:cs="Times New Roman"/>
                <w:lang w:eastAsia="uk-UA"/>
              </w:rPr>
              <w:t>Обласний бюджет</w:t>
            </w:r>
          </w:p>
        </w:tc>
        <w:tc>
          <w:tcPr>
            <w:tcW w:w="1415" w:type="dxa"/>
            <w:vMerge w:val="restart"/>
            <w:vAlign w:val="center"/>
          </w:tcPr>
          <w:p w:rsidR="003D285A" w:rsidRPr="00967E17" w:rsidRDefault="003D285A" w:rsidP="001D646D">
            <w:pPr>
              <w:adjustRightInd w:val="0"/>
              <w:ind w:left="-110" w:right="-108"/>
              <w:jc w:val="center"/>
              <w:rPr>
                <w:rFonts w:ascii="Times New Roman" w:cs="Times New Roman"/>
                <w:b/>
                <w:bCs/>
                <w:lang w:eastAsia="uk-UA"/>
              </w:rPr>
            </w:pPr>
          </w:p>
        </w:tc>
        <w:tc>
          <w:tcPr>
            <w:tcW w:w="2329" w:type="dxa"/>
            <w:vMerge w:val="restart"/>
            <w:vAlign w:val="center"/>
          </w:tcPr>
          <w:p w:rsidR="003D285A" w:rsidRPr="00967E17" w:rsidRDefault="003D285A" w:rsidP="001D646D">
            <w:pPr>
              <w:adjustRightInd w:val="0"/>
              <w:jc w:val="center"/>
              <w:rPr>
                <w:rFonts w:ascii="Times New Roman" w:cs="Times New Roman"/>
                <w:b/>
                <w:bCs/>
                <w:lang w:eastAsia="uk-UA"/>
              </w:rPr>
            </w:pPr>
            <w:r w:rsidRPr="00967E17">
              <w:rPr>
                <w:rFonts w:ascii="Times New Roman" w:cs="Times New Roman"/>
                <w:lang w:eastAsia="uk-UA"/>
              </w:rPr>
              <w:t>Покращення фінансового, матеріального стану родин загиблих учасників АТО</w:t>
            </w:r>
          </w:p>
        </w:tc>
      </w:tr>
      <w:tr w:rsidR="003D285A" w:rsidRPr="00967E17">
        <w:trPr>
          <w:cantSplit/>
          <w:trHeight w:val="575"/>
        </w:trPr>
        <w:tc>
          <w:tcPr>
            <w:tcW w:w="520" w:type="dxa"/>
            <w:vMerge/>
            <w:vAlign w:val="center"/>
          </w:tcPr>
          <w:p w:rsidR="003D285A" w:rsidRPr="00967E17" w:rsidRDefault="003D285A" w:rsidP="001D646D">
            <w:pPr>
              <w:adjustRightInd w:val="0"/>
              <w:jc w:val="center"/>
              <w:rPr>
                <w:rFonts w:ascii="Times New Roman" w:cs="Times New Roman"/>
                <w:b/>
                <w:bCs/>
                <w:lang w:eastAsia="uk-UA"/>
              </w:rPr>
            </w:pPr>
          </w:p>
        </w:tc>
        <w:tc>
          <w:tcPr>
            <w:tcW w:w="2883" w:type="dxa"/>
            <w:vMerge/>
            <w:vAlign w:val="center"/>
          </w:tcPr>
          <w:p w:rsidR="003D285A" w:rsidRPr="00967E17" w:rsidRDefault="003D285A" w:rsidP="001D646D">
            <w:pPr>
              <w:pStyle w:val="NormalWeb"/>
              <w:tabs>
                <w:tab w:val="num" w:pos="0"/>
              </w:tabs>
              <w:spacing w:before="0" w:beforeAutospacing="0" w:after="0" w:afterAutospacing="0"/>
              <w:jc w:val="both"/>
              <w:rPr>
                <w:rFonts w:cs="Times New Roman"/>
              </w:rPr>
            </w:pPr>
          </w:p>
        </w:tc>
        <w:tc>
          <w:tcPr>
            <w:tcW w:w="2268" w:type="dxa"/>
            <w:vMerge/>
            <w:vAlign w:val="center"/>
          </w:tcPr>
          <w:p w:rsidR="003D285A" w:rsidRPr="00967E17" w:rsidRDefault="003D285A" w:rsidP="001D646D">
            <w:pPr>
              <w:adjustRightInd w:val="0"/>
              <w:jc w:val="center"/>
              <w:rPr>
                <w:rFonts w:ascii="Times New Roman" w:cs="Times New Roman"/>
                <w:lang w:eastAsia="uk-UA"/>
              </w:rPr>
            </w:pPr>
          </w:p>
        </w:tc>
        <w:tc>
          <w:tcPr>
            <w:tcW w:w="3118" w:type="dxa"/>
            <w:vAlign w:val="center"/>
          </w:tcPr>
          <w:p w:rsidR="003D285A" w:rsidRPr="00967E17" w:rsidRDefault="003D285A" w:rsidP="001D646D">
            <w:pPr>
              <w:adjustRightInd w:val="0"/>
              <w:rPr>
                <w:rFonts w:ascii="Times New Roman" w:cs="Times New Roman"/>
                <w:i/>
                <w:iCs/>
                <w:sz w:val="20"/>
                <w:szCs w:val="20"/>
                <w:lang w:eastAsia="uk-UA"/>
              </w:rPr>
            </w:pPr>
            <w:r>
              <w:rPr>
                <w:rFonts w:ascii="Times New Roman" w:cs="Times New Roman"/>
                <w:i/>
                <w:iCs/>
                <w:sz w:val="20"/>
                <w:szCs w:val="20"/>
                <w:lang w:eastAsia="uk-UA"/>
              </w:rPr>
              <w:t>п</w:t>
            </w:r>
            <w:r w:rsidRPr="00967E17">
              <w:rPr>
                <w:rFonts w:ascii="Times New Roman" w:cs="Times New Roman"/>
                <w:i/>
                <w:iCs/>
                <w:sz w:val="20"/>
                <w:szCs w:val="20"/>
                <w:lang w:eastAsia="uk-UA"/>
              </w:rPr>
              <w:t>родукту</w:t>
            </w:r>
            <w:r>
              <w:rPr>
                <w:rFonts w:ascii="Times New Roman" w:cs="Times New Roman"/>
                <w:i/>
                <w:iCs/>
                <w:sz w:val="20"/>
                <w:szCs w:val="20"/>
                <w:lang w:eastAsia="uk-UA"/>
              </w:rPr>
              <w:t>:</w:t>
            </w:r>
          </w:p>
          <w:p w:rsidR="003D285A" w:rsidRPr="00967E17" w:rsidRDefault="003D285A" w:rsidP="001D646D">
            <w:pPr>
              <w:adjustRightInd w:val="0"/>
              <w:rPr>
                <w:rFonts w:ascii="Times New Roman" w:cs="Times New Roman"/>
                <w:sz w:val="20"/>
                <w:szCs w:val="20"/>
                <w:lang w:eastAsia="uk-UA"/>
              </w:rPr>
            </w:pPr>
            <w:r w:rsidRPr="00967E17">
              <w:rPr>
                <w:rFonts w:ascii="Times New Roman" w:cs="Times New Roman"/>
                <w:sz w:val="20"/>
                <w:szCs w:val="20"/>
                <w:lang w:eastAsia="uk-UA"/>
              </w:rPr>
              <w:t>кількість родин, які отримуватимуть фінансову допомогу, – родин</w:t>
            </w:r>
          </w:p>
        </w:tc>
        <w:tc>
          <w:tcPr>
            <w:tcW w:w="1701" w:type="dxa"/>
            <w:vMerge/>
            <w:vAlign w:val="center"/>
          </w:tcPr>
          <w:p w:rsidR="003D285A" w:rsidRPr="00967E17" w:rsidRDefault="003D285A" w:rsidP="001D646D">
            <w:pPr>
              <w:adjustRightInd w:val="0"/>
              <w:jc w:val="center"/>
              <w:rPr>
                <w:rFonts w:ascii="Times New Roman" w:cs="Times New Roman"/>
                <w:lang w:eastAsia="uk-UA"/>
              </w:rPr>
            </w:pPr>
          </w:p>
        </w:tc>
        <w:tc>
          <w:tcPr>
            <w:tcW w:w="1501" w:type="dxa"/>
            <w:vMerge/>
            <w:vAlign w:val="center"/>
          </w:tcPr>
          <w:p w:rsidR="003D285A" w:rsidRPr="00967E17" w:rsidRDefault="003D285A" w:rsidP="001D646D">
            <w:pPr>
              <w:adjustRightInd w:val="0"/>
              <w:jc w:val="center"/>
              <w:rPr>
                <w:rFonts w:ascii="Times New Roman" w:cs="Times New Roman"/>
                <w:lang w:eastAsia="uk-UA"/>
              </w:rPr>
            </w:pPr>
          </w:p>
        </w:tc>
        <w:tc>
          <w:tcPr>
            <w:tcW w:w="1415" w:type="dxa"/>
            <w:vMerge/>
            <w:vAlign w:val="center"/>
          </w:tcPr>
          <w:p w:rsidR="003D285A" w:rsidRPr="00967E17" w:rsidRDefault="003D285A" w:rsidP="001D646D">
            <w:pPr>
              <w:adjustRightInd w:val="0"/>
              <w:ind w:left="-110" w:right="-108"/>
              <w:jc w:val="center"/>
              <w:rPr>
                <w:rFonts w:ascii="Times New Roman" w:cs="Times New Roman"/>
                <w:b/>
                <w:bCs/>
                <w:lang w:eastAsia="uk-UA"/>
              </w:rPr>
            </w:pPr>
          </w:p>
        </w:tc>
        <w:tc>
          <w:tcPr>
            <w:tcW w:w="2329" w:type="dxa"/>
            <w:vMerge/>
            <w:vAlign w:val="center"/>
          </w:tcPr>
          <w:p w:rsidR="003D285A" w:rsidRPr="00967E17" w:rsidRDefault="003D285A" w:rsidP="001D646D">
            <w:pPr>
              <w:adjustRightInd w:val="0"/>
              <w:jc w:val="center"/>
              <w:rPr>
                <w:rFonts w:ascii="Times New Roman" w:cs="Times New Roman"/>
                <w:lang w:eastAsia="uk-UA"/>
              </w:rPr>
            </w:pPr>
          </w:p>
        </w:tc>
      </w:tr>
      <w:tr w:rsidR="003D285A" w:rsidRPr="00967E17">
        <w:trPr>
          <w:cantSplit/>
          <w:trHeight w:val="803"/>
        </w:trPr>
        <w:tc>
          <w:tcPr>
            <w:tcW w:w="520" w:type="dxa"/>
            <w:vMerge/>
            <w:vAlign w:val="center"/>
          </w:tcPr>
          <w:p w:rsidR="003D285A" w:rsidRPr="00967E17" w:rsidRDefault="003D285A" w:rsidP="001D646D">
            <w:pPr>
              <w:adjustRightInd w:val="0"/>
              <w:jc w:val="center"/>
              <w:rPr>
                <w:rFonts w:ascii="Times New Roman" w:cs="Times New Roman"/>
                <w:b/>
                <w:bCs/>
                <w:lang w:eastAsia="uk-UA"/>
              </w:rPr>
            </w:pPr>
          </w:p>
        </w:tc>
        <w:tc>
          <w:tcPr>
            <w:tcW w:w="2883" w:type="dxa"/>
            <w:vMerge/>
            <w:vAlign w:val="center"/>
          </w:tcPr>
          <w:p w:rsidR="003D285A" w:rsidRPr="00967E17" w:rsidRDefault="003D285A" w:rsidP="001D646D">
            <w:pPr>
              <w:pStyle w:val="NormalWeb"/>
              <w:tabs>
                <w:tab w:val="num" w:pos="0"/>
              </w:tabs>
              <w:spacing w:before="0" w:beforeAutospacing="0" w:after="0" w:afterAutospacing="0"/>
              <w:jc w:val="both"/>
              <w:rPr>
                <w:rFonts w:cs="Times New Roman"/>
              </w:rPr>
            </w:pPr>
          </w:p>
        </w:tc>
        <w:tc>
          <w:tcPr>
            <w:tcW w:w="2268" w:type="dxa"/>
            <w:vMerge/>
            <w:vAlign w:val="center"/>
          </w:tcPr>
          <w:p w:rsidR="003D285A" w:rsidRPr="00967E17" w:rsidRDefault="003D285A" w:rsidP="001D646D">
            <w:pPr>
              <w:adjustRightInd w:val="0"/>
              <w:jc w:val="center"/>
              <w:rPr>
                <w:rFonts w:ascii="Times New Roman" w:cs="Times New Roman"/>
                <w:lang w:eastAsia="uk-UA"/>
              </w:rPr>
            </w:pPr>
          </w:p>
        </w:tc>
        <w:tc>
          <w:tcPr>
            <w:tcW w:w="3118" w:type="dxa"/>
            <w:vAlign w:val="center"/>
          </w:tcPr>
          <w:p w:rsidR="003D285A" w:rsidRPr="00967E17" w:rsidRDefault="003D285A" w:rsidP="001D646D">
            <w:pPr>
              <w:adjustRightInd w:val="0"/>
              <w:rPr>
                <w:rFonts w:ascii="Times New Roman" w:cs="Times New Roman"/>
                <w:i/>
                <w:iCs/>
                <w:sz w:val="20"/>
                <w:szCs w:val="20"/>
                <w:lang w:eastAsia="uk-UA"/>
              </w:rPr>
            </w:pPr>
            <w:r>
              <w:rPr>
                <w:rFonts w:ascii="Times New Roman" w:cs="Times New Roman"/>
                <w:i/>
                <w:iCs/>
                <w:sz w:val="20"/>
                <w:szCs w:val="20"/>
                <w:lang w:eastAsia="uk-UA"/>
              </w:rPr>
              <w:t>е</w:t>
            </w:r>
            <w:r w:rsidRPr="00967E17">
              <w:rPr>
                <w:rFonts w:ascii="Times New Roman" w:cs="Times New Roman"/>
                <w:i/>
                <w:iCs/>
                <w:sz w:val="20"/>
                <w:szCs w:val="20"/>
                <w:lang w:eastAsia="uk-UA"/>
              </w:rPr>
              <w:t>фективності</w:t>
            </w:r>
            <w:r>
              <w:rPr>
                <w:rFonts w:ascii="Times New Roman" w:cs="Times New Roman"/>
                <w:i/>
                <w:iCs/>
                <w:sz w:val="20"/>
                <w:szCs w:val="20"/>
                <w:lang w:eastAsia="uk-UA"/>
              </w:rPr>
              <w:t>:</w:t>
            </w:r>
          </w:p>
          <w:p w:rsidR="003D285A" w:rsidRPr="00967E17" w:rsidRDefault="003D285A" w:rsidP="001D646D">
            <w:pPr>
              <w:adjustRightInd w:val="0"/>
              <w:rPr>
                <w:rFonts w:ascii="Times New Roman" w:cs="Times New Roman"/>
                <w:i/>
                <w:iCs/>
                <w:sz w:val="20"/>
                <w:szCs w:val="20"/>
                <w:lang w:eastAsia="uk-UA"/>
              </w:rPr>
            </w:pPr>
            <w:r w:rsidRPr="00967E17">
              <w:rPr>
                <w:rFonts w:ascii="Times New Roman" w:cs="Times New Roman"/>
                <w:sz w:val="20"/>
                <w:szCs w:val="20"/>
                <w:lang w:eastAsia="uk-UA"/>
              </w:rPr>
              <w:t xml:space="preserve">середній розмір допомоги   – 100,0 тис. грн. </w:t>
            </w:r>
          </w:p>
        </w:tc>
        <w:tc>
          <w:tcPr>
            <w:tcW w:w="1701" w:type="dxa"/>
            <w:vMerge/>
            <w:vAlign w:val="center"/>
          </w:tcPr>
          <w:p w:rsidR="003D285A" w:rsidRPr="00967E17" w:rsidRDefault="003D285A" w:rsidP="001D646D">
            <w:pPr>
              <w:adjustRightInd w:val="0"/>
              <w:jc w:val="center"/>
              <w:rPr>
                <w:rFonts w:ascii="Times New Roman" w:cs="Times New Roman"/>
                <w:lang w:eastAsia="uk-UA"/>
              </w:rPr>
            </w:pPr>
          </w:p>
        </w:tc>
        <w:tc>
          <w:tcPr>
            <w:tcW w:w="1501" w:type="dxa"/>
            <w:vMerge/>
            <w:vAlign w:val="center"/>
          </w:tcPr>
          <w:p w:rsidR="003D285A" w:rsidRPr="00967E17" w:rsidRDefault="003D285A" w:rsidP="001D646D">
            <w:pPr>
              <w:adjustRightInd w:val="0"/>
              <w:jc w:val="center"/>
              <w:rPr>
                <w:rFonts w:ascii="Times New Roman" w:cs="Times New Roman"/>
                <w:lang w:eastAsia="uk-UA"/>
              </w:rPr>
            </w:pPr>
          </w:p>
        </w:tc>
        <w:tc>
          <w:tcPr>
            <w:tcW w:w="1415" w:type="dxa"/>
            <w:vMerge/>
            <w:vAlign w:val="center"/>
          </w:tcPr>
          <w:p w:rsidR="003D285A" w:rsidRPr="00967E17" w:rsidRDefault="003D285A" w:rsidP="001D646D">
            <w:pPr>
              <w:adjustRightInd w:val="0"/>
              <w:ind w:left="-110" w:right="-108"/>
              <w:jc w:val="center"/>
              <w:rPr>
                <w:rFonts w:ascii="Times New Roman" w:cs="Times New Roman"/>
                <w:b/>
                <w:bCs/>
                <w:lang w:eastAsia="uk-UA"/>
              </w:rPr>
            </w:pPr>
          </w:p>
        </w:tc>
        <w:tc>
          <w:tcPr>
            <w:tcW w:w="2329" w:type="dxa"/>
            <w:vMerge/>
            <w:vAlign w:val="center"/>
          </w:tcPr>
          <w:p w:rsidR="003D285A" w:rsidRPr="00967E17" w:rsidRDefault="003D285A" w:rsidP="001D646D">
            <w:pPr>
              <w:adjustRightInd w:val="0"/>
              <w:jc w:val="center"/>
              <w:rPr>
                <w:rFonts w:ascii="Times New Roman" w:cs="Times New Roman"/>
                <w:lang w:eastAsia="uk-UA"/>
              </w:rPr>
            </w:pPr>
          </w:p>
        </w:tc>
      </w:tr>
      <w:tr w:rsidR="003D285A" w:rsidRPr="00967E17">
        <w:trPr>
          <w:cantSplit/>
          <w:trHeight w:val="638"/>
        </w:trPr>
        <w:tc>
          <w:tcPr>
            <w:tcW w:w="520" w:type="dxa"/>
            <w:vMerge/>
            <w:vAlign w:val="center"/>
          </w:tcPr>
          <w:p w:rsidR="003D285A" w:rsidRPr="00967E17" w:rsidRDefault="003D285A" w:rsidP="001D646D">
            <w:pPr>
              <w:adjustRightInd w:val="0"/>
              <w:jc w:val="center"/>
              <w:rPr>
                <w:rFonts w:ascii="Times New Roman" w:cs="Times New Roman"/>
                <w:b/>
                <w:bCs/>
                <w:lang w:eastAsia="uk-UA"/>
              </w:rPr>
            </w:pPr>
          </w:p>
        </w:tc>
        <w:tc>
          <w:tcPr>
            <w:tcW w:w="2883" w:type="dxa"/>
            <w:vMerge/>
            <w:vAlign w:val="center"/>
          </w:tcPr>
          <w:p w:rsidR="003D285A" w:rsidRPr="00967E17" w:rsidRDefault="003D285A" w:rsidP="001D646D">
            <w:pPr>
              <w:pStyle w:val="NormalWeb"/>
              <w:tabs>
                <w:tab w:val="num" w:pos="0"/>
              </w:tabs>
              <w:spacing w:before="0" w:beforeAutospacing="0" w:after="0" w:afterAutospacing="0"/>
              <w:jc w:val="both"/>
              <w:rPr>
                <w:rFonts w:cs="Times New Roman"/>
              </w:rPr>
            </w:pPr>
          </w:p>
        </w:tc>
        <w:tc>
          <w:tcPr>
            <w:tcW w:w="2268" w:type="dxa"/>
            <w:vMerge/>
            <w:vAlign w:val="center"/>
          </w:tcPr>
          <w:p w:rsidR="003D285A" w:rsidRPr="00967E17" w:rsidRDefault="003D285A" w:rsidP="001D646D">
            <w:pPr>
              <w:adjustRightInd w:val="0"/>
              <w:jc w:val="center"/>
              <w:rPr>
                <w:rFonts w:ascii="Times New Roman" w:cs="Times New Roman"/>
                <w:lang w:eastAsia="uk-UA"/>
              </w:rPr>
            </w:pPr>
          </w:p>
        </w:tc>
        <w:tc>
          <w:tcPr>
            <w:tcW w:w="3118" w:type="dxa"/>
            <w:vAlign w:val="center"/>
          </w:tcPr>
          <w:p w:rsidR="003D285A" w:rsidRPr="00967E17" w:rsidRDefault="003D285A" w:rsidP="001D646D">
            <w:pPr>
              <w:adjustRightInd w:val="0"/>
              <w:rPr>
                <w:rFonts w:ascii="Times New Roman" w:cs="Times New Roman"/>
                <w:i/>
                <w:iCs/>
                <w:sz w:val="20"/>
                <w:szCs w:val="20"/>
                <w:lang w:eastAsia="uk-UA"/>
              </w:rPr>
            </w:pPr>
            <w:r>
              <w:rPr>
                <w:rFonts w:ascii="Times New Roman" w:cs="Times New Roman"/>
                <w:i/>
                <w:iCs/>
                <w:sz w:val="20"/>
                <w:szCs w:val="20"/>
                <w:lang w:eastAsia="uk-UA"/>
              </w:rPr>
              <w:t>я</w:t>
            </w:r>
            <w:r w:rsidRPr="00967E17">
              <w:rPr>
                <w:rFonts w:ascii="Times New Roman" w:cs="Times New Roman"/>
                <w:i/>
                <w:iCs/>
                <w:sz w:val="20"/>
                <w:szCs w:val="20"/>
                <w:lang w:eastAsia="uk-UA"/>
              </w:rPr>
              <w:t>кості</w:t>
            </w:r>
            <w:r>
              <w:rPr>
                <w:rFonts w:ascii="Times New Roman" w:cs="Times New Roman"/>
                <w:i/>
                <w:iCs/>
                <w:sz w:val="20"/>
                <w:szCs w:val="20"/>
                <w:lang w:eastAsia="uk-UA"/>
              </w:rPr>
              <w:t>:</w:t>
            </w:r>
          </w:p>
          <w:p w:rsidR="003D285A" w:rsidRPr="00967E17" w:rsidRDefault="003D285A" w:rsidP="001D646D">
            <w:pPr>
              <w:adjustRightInd w:val="0"/>
              <w:rPr>
                <w:rFonts w:ascii="Times New Roman" w:cs="Times New Roman"/>
                <w:i/>
                <w:iCs/>
                <w:sz w:val="20"/>
                <w:szCs w:val="20"/>
                <w:lang w:eastAsia="uk-UA"/>
              </w:rPr>
            </w:pPr>
            <w:r w:rsidRPr="00967E17">
              <w:rPr>
                <w:rFonts w:ascii="Times New Roman" w:cs="Times New Roman"/>
                <w:sz w:val="20"/>
                <w:szCs w:val="20"/>
                <w:lang w:eastAsia="uk-UA"/>
              </w:rPr>
              <w:t>відсоток забезпечення матеріальною допомогою –100%</w:t>
            </w:r>
          </w:p>
        </w:tc>
        <w:tc>
          <w:tcPr>
            <w:tcW w:w="1701" w:type="dxa"/>
            <w:vMerge/>
            <w:vAlign w:val="center"/>
          </w:tcPr>
          <w:p w:rsidR="003D285A" w:rsidRPr="00967E17" w:rsidRDefault="003D285A" w:rsidP="001D646D">
            <w:pPr>
              <w:adjustRightInd w:val="0"/>
              <w:jc w:val="center"/>
              <w:rPr>
                <w:rFonts w:ascii="Times New Roman" w:cs="Times New Roman"/>
                <w:lang w:eastAsia="uk-UA"/>
              </w:rPr>
            </w:pPr>
          </w:p>
        </w:tc>
        <w:tc>
          <w:tcPr>
            <w:tcW w:w="1501" w:type="dxa"/>
            <w:vMerge/>
            <w:vAlign w:val="center"/>
          </w:tcPr>
          <w:p w:rsidR="003D285A" w:rsidRPr="00967E17" w:rsidRDefault="003D285A" w:rsidP="001D646D">
            <w:pPr>
              <w:adjustRightInd w:val="0"/>
              <w:jc w:val="center"/>
              <w:rPr>
                <w:rFonts w:ascii="Times New Roman" w:cs="Times New Roman"/>
                <w:lang w:eastAsia="uk-UA"/>
              </w:rPr>
            </w:pPr>
          </w:p>
        </w:tc>
        <w:tc>
          <w:tcPr>
            <w:tcW w:w="1415" w:type="dxa"/>
            <w:vMerge/>
            <w:vAlign w:val="center"/>
          </w:tcPr>
          <w:p w:rsidR="003D285A" w:rsidRPr="00967E17" w:rsidRDefault="003D285A" w:rsidP="001D646D">
            <w:pPr>
              <w:adjustRightInd w:val="0"/>
              <w:ind w:left="-110" w:right="-108"/>
              <w:jc w:val="center"/>
              <w:rPr>
                <w:rFonts w:ascii="Times New Roman" w:cs="Times New Roman"/>
                <w:b/>
                <w:bCs/>
                <w:lang w:eastAsia="uk-UA"/>
              </w:rPr>
            </w:pPr>
          </w:p>
        </w:tc>
        <w:tc>
          <w:tcPr>
            <w:tcW w:w="2329" w:type="dxa"/>
            <w:vMerge/>
            <w:vAlign w:val="center"/>
          </w:tcPr>
          <w:p w:rsidR="003D285A" w:rsidRPr="00967E17" w:rsidRDefault="003D285A" w:rsidP="001D646D">
            <w:pPr>
              <w:adjustRightInd w:val="0"/>
              <w:jc w:val="center"/>
              <w:rPr>
                <w:rFonts w:ascii="Times New Roman" w:cs="Times New Roman"/>
                <w:lang w:eastAsia="uk-UA"/>
              </w:rPr>
            </w:pPr>
          </w:p>
        </w:tc>
      </w:tr>
      <w:tr w:rsidR="003D285A" w:rsidRPr="00967E17">
        <w:trPr>
          <w:cantSplit/>
        </w:trPr>
        <w:tc>
          <w:tcPr>
            <w:tcW w:w="520" w:type="dxa"/>
            <w:vMerge w:val="restart"/>
          </w:tcPr>
          <w:p w:rsidR="003D285A" w:rsidRPr="00967E17" w:rsidRDefault="003D285A" w:rsidP="001D646D">
            <w:pPr>
              <w:adjustRightInd w:val="0"/>
              <w:jc w:val="center"/>
              <w:rPr>
                <w:rFonts w:ascii="Times New Roman" w:cs="Times New Roman"/>
                <w:b/>
                <w:bCs/>
                <w:lang w:eastAsia="uk-UA"/>
              </w:rPr>
            </w:pPr>
            <w:r w:rsidRPr="00967E17">
              <w:rPr>
                <w:rFonts w:ascii="Times New Roman" w:cs="Times New Roman"/>
                <w:b/>
                <w:bCs/>
                <w:lang w:eastAsia="uk-UA"/>
              </w:rPr>
              <w:t>2.</w:t>
            </w:r>
          </w:p>
        </w:tc>
        <w:tc>
          <w:tcPr>
            <w:tcW w:w="2883" w:type="dxa"/>
            <w:vMerge w:val="restart"/>
          </w:tcPr>
          <w:p w:rsidR="003D285A" w:rsidRPr="00967E17" w:rsidRDefault="003D285A" w:rsidP="001D646D">
            <w:pPr>
              <w:adjustRightInd w:val="0"/>
              <w:rPr>
                <w:rFonts w:ascii="Times New Roman" w:cs="Times New Roman"/>
                <w:b/>
                <w:bCs/>
                <w:lang w:eastAsia="uk-UA"/>
              </w:rPr>
            </w:pPr>
            <w:r w:rsidRPr="00967E17">
              <w:rPr>
                <w:rFonts w:ascii="Times New Roman" w:cs="Times New Roman"/>
              </w:rPr>
              <w:t xml:space="preserve">Надання  та виплата одноразової адресної грошової допомоги демобілізованим воїнам, які повертаються з АТО, і  </w:t>
            </w:r>
            <w:r w:rsidRPr="00967E17">
              <w:rPr>
                <w:rFonts w:ascii="Times New Roman" w:cs="Times New Roman"/>
                <w:lang w:eastAsia="uk-UA"/>
              </w:rPr>
              <w:t>звільненим особам, безпосереднім учасникам АТО, які захищали суверенітет та територіальну цілісність України</w:t>
            </w:r>
          </w:p>
        </w:tc>
        <w:tc>
          <w:tcPr>
            <w:tcW w:w="2268" w:type="dxa"/>
            <w:vMerge w:val="restart"/>
          </w:tcPr>
          <w:p w:rsidR="003D285A" w:rsidRPr="00967E17" w:rsidRDefault="003D285A" w:rsidP="001D646D">
            <w:pPr>
              <w:adjustRightInd w:val="0"/>
              <w:jc w:val="center"/>
              <w:rPr>
                <w:rFonts w:ascii="Times New Roman" w:cs="Times New Roman"/>
                <w:lang w:eastAsia="uk-UA"/>
              </w:rPr>
            </w:pPr>
            <w:r w:rsidRPr="00967E17">
              <w:rPr>
                <w:rFonts w:ascii="Times New Roman" w:cs="Times New Roman"/>
                <w:lang w:eastAsia="uk-UA"/>
              </w:rPr>
              <w:t>Забезпечення матеріальної підтримки воїнів</w:t>
            </w:r>
          </w:p>
        </w:tc>
        <w:tc>
          <w:tcPr>
            <w:tcW w:w="3118" w:type="dxa"/>
          </w:tcPr>
          <w:p w:rsidR="003D285A" w:rsidRPr="00967E17" w:rsidRDefault="003D285A" w:rsidP="001D646D">
            <w:pPr>
              <w:adjustRightInd w:val="0"/>
              <w:rPr>
                <w:rFonts w:ascii="Times New Roman" w:cs="Times New Roman"/>
                <w:sz w:val="20"/>
                <w:szCs w:val="20"/>
                <w:lang w:eastAsia="uk-UA"/>
              </w:rPr>
            </w:pPr>
            <w:r>
              <w:rPr>
                <w:rFonts w:ascii="Times New Roman" w:cs="Times New Roman"/>
                <w:i/>
                <w:iCs/>
                <w:sz w:val="20"/>
                <w:szCs w:val="20"/>
                <w:lang w:eastAsia="uk-UA"/>
              </w:rPr>
              <w:t>з</w:t>
            </w:r>
            <w:r w:rsidRPr="00967E17">
              <w:rPr>
                <w:rFonts w:ascii="Times New Roman" w:cs="Times New Roman"/>
                <w:i/>
                <w:iCs/>
                <w:sz w:val="20"/>
                <w:szCs w:val="20"/>
                <w:lang w:eastAsia="uk-UA"/>
              </w:rPr>
              <w:t>атрат</w:t>
            </w:r>
            <w:r>
              <w:rPr>
                <w:rFonts w:ascii="Times New Roman" w:cs="Times New Roman"/>
                <w:sz w:val="20"/>
                <w:szCs w:val="20"/>
                <w:lang w:eastAsia="uk-UA"/>
              </w:rPr>
              <w:t>:</w:t>
            </w:r>
          </w:p>
          <w:p w:rsidR="003D285A" w:rsidRPr="00967E17" w:rsidRDefault="003D285A" w:rsidP="001D646D">
            <w:pPr>
              <w:adjustRightInd w:val="0"/>
              <w:rPr>
                <w:rFonts w:ascii="Times New Roman" w:cs="Times New Roman"/>
                <w:lang w:eastAsia="uk-UA"/>
              </w:rPr>
            </w:pPr>
            <w:r w:rsidRPr="00967E17">
              <w:rPr>
                <w:rFonts w:ascii="Times New Roman" w:cs="Times New Roman"/>
                <w:sz w:val="20"/>
                <w:szCs w:val="20"/>
                <w:lang w:eastAsia="uk-UA"/>
              </w:rPr>
              <w:t>обсяг фінансового ресурсу</w:t>
            </w:r>
          </w:p>
        </w:tc>
        <w:tc>
          <w:tcPr>
            <w:tcW w:w="1701" w:type="dxa"/>
            <w:vMerge w:val="restart"/>
            <w:vAlign w:val="center"/>
          </w:tcPr>
          <w:p w:rsidR="003D285A" w:rsidRPr="00967E17" w:rsidRDefault="003D285A" w:rsidP="001D646D">
            <w:pPr>
              <w:adjustRightInd w:val="0"/>
              <w:jc w:val="center"/>
              <w:rPr>
                <w:rFonts w:ascii="Times New Roman" w:cs="Times New Roman"/>
                <w:lang w:eastAsia="uk-UA"/>
              </w:rPr>
            </w:pPr>
            <w:r w:rsidRPr="00967E17">
              <w:rPr>
                <w:rFonts w:ascii="Times New Roman" w:cs="Times New Roman"/>
                <w:lang w:eastAsia="uk-UA"/>
              </w:rPr>
              <w:t>Департамент соціального захисту населення</w:t>
            </w:r>
          </w:p>
          <w:p w:rsidR="003D285A" w:rsidRPr="00967E17" w:rsidRDefault="003D285A" w:rsidP="001D646D">
            <w:pPr>
              <w:adjustRightInd w:val="0"/>
              <w:jc w:val="center"/>
              <w:rPr>
                <w:rFonts w:ascii="Times New Roman" w:cs="Times New Roman"/>
                <w:lang w:eastAsia="uk-UA"/>
              </w:rPr>
            </w:pPr>
            <w:r w:rsidRPr="00967E17">
              <w:rPr>
                <w:rFonts w:ascii="Times New Roman" w:cs="Times New Roman"/>
                <w:lang w:eastAsia="uk-UA"/>
              </w:rPr>
              <w:t>облдержад-</w:t>
            </w:r>
          </w:p>
          <w:p w:rsidR="003D285A" w:rsidRPr="00967E17" w:rsidRDefault="003D285A" w:rsidP="001D646D">
            <w:pPr>
              <w:adjustRightInd w:val="0"/>
              <w:jc w:val="center"/>
              <w:rPr>
                <w:rFonts w:ascii="Times New Roman" w:cs="Times New Roman"/>
                <w:lang w:eastAsia="uk-UA"/>
              </w:rPr>
            </w:pPr>
            <w:r w:rsidRPr="00967E17">
              <w:rPr>
                <w:rFonts w:ascii="Times New Roman" w:cs="Times New Roman"/>
                <w:lang w:eastAsia="uk-UA"/>
              </w:rPr>
              <w:t>міністрації</w:t>
            </w:r>
          </w:p>
        </w:tc>
        <w:tc>
          <w:tcPr>
            <w:tcW w:w="1501" w:type="dxa"/>
            <w:vMerge w:val="restart"/>
            <w:vAlign w:val="center"/>
          </w:tcPr>
          <w:p w:rsidR="003D285A" w:rsidRPr="00967E17" w:rsidRDefault="003D285A" w:rsidP="001D646D">
            <w:pPr>
              <w:adjustRightInd w:val="0"/>
              <w:jc w:val="center"/>
              <w:rPr>
                <w:rFonts w:ascii="Times New Roman" w:cs="Times New Roman"/>
                <w:lang w:eastAsia="uk-UA"/>
              </w:rPr>
            </w:pPr>
            <w:r w:rsidRPr="00967E17">
              <w:rPr>
                <w:rFonts w:ascii="Times New Roman" w:cs="Times New Roman"/>
                <w:lang w:val="en-US" w:eastAsia="uk-UA"/>
              </w:rPr>
              <w:t>О</w:t>
            </w:r>
            <w:r w:rsidRPr="00967E17">
              <w:rPr>
                <w:rFonts w:ascii="Times New Roman" w:cs="Times New Roman"/>
                <w:lang w:eastAsia="uk-UA"/>
              </w:rPr>
              <w:t>бласний бюджет</w:t>
            </w:r>
          </w:p>
        </w:tc>
        <w:tc>
          <w:tcPr>
            <w:tcW w:w="1415" w:type="dxa"/>
            <w:vMerge w:val="restart"/>
            <w:vAlign w:val="center"/>
          </w:tcPr>
          <w:p w:rsidR="003D285A" w:rsidRPr="00967E17" w:rsidRDefault="003D285A" w:rsidP="001D646D">
            <w:pPr>
              <w:adjustRightInd w:val="0"/>
              <w:jc w:val="center"/>
              <w:rPr>
                <w:rFonts w:ascii="Times New Roman" w:cs="Times New Roman"/>
                <w:b/>
                <w:bCs/>
                <w:lang w:eastAsia="uk-UA"/>
              </w:rPr>
            </w:pPr>
            <w:r w:rsidRPr="00967E17">
              <w:rPr>
                <w:rFonts w:ascii="Times New Roman" w:cs="Times New Roman"/>
                <w:b/>
                <w:bCs/>
                <w:lang w:eastAsia="uk-UA"/>
              </w:rPr>
              <w:t>3 537,0</w:t>
            </w:r>
          </w:p>
        </w:tc>
        <w:tc>
          <w:tcPr>
            <w:tcW w:w="2329" w:type="dxa"/>
            <w:vMerge w:val="restart"/>
          </w:tcPr>
          <w:p w:rsidR="003D285A" w:rsidRPr="00967E17" w:rsidRDefault="003D285A" w:rsidP="001D646D">
            <w:pPr>
              <w:adjustRightInd w:val="0"/>
              <w:jc w:val="center"/>
              <w:rPr>
                <w:rFonts w:ascii="Times New Roman" w:cs="Times New Roman"/>
                <w:lang w:eastAsia="uk-UA"/>
              </w:rPr>
            </w:pPr>
            <w:r w:rsidRPr="00967E17">
              <w:rPr>
                <w:rFonts w:ascii="Times New Roman" w:cs="Times New Roman"/>
                <w:lang w:eastAsia="uk-UA"/>
              </w:rPr>
              <w:t xml:space="preserve">Покращення фінансового, матеріального стану та </w:t>
            </w:r>
            <w:r w:rsidRPr="00967E17">
              <w:rPr>
                <w:rFonts w:ascii="Times New Roman" w:cs="Times New Roman"/>
              </w:rPr>
              <w:t xml:space="preserve">створення сприятливих адаптаційних умов для цивільного життя демобілізованих військовослужбовців, </w:t>
            </w:r>
            <w:r w:rsidRPr="00967E17">
              <w:rPr>
                <w:rFonts w:ascii="Times New Roman" w:cs="Times New Roman"/>
                <w:kern w:val="0"/>
                <w:lang w:eastAsia="ru-RU"/>
              </w:rPr>
              <w:t xml:space="preserve">бійців-добровольців АТО </w:t>
            </w:r>
            <w:r w:rsidRPr="00967E17">
              <w:rPr>
                <w:rFonts w:ascii="Times New Roman" w:cs="Times New Roman"/>
              </w:rPr>
              <w:t xml:space="preserve"> і звільнених осіб, безпосередніх учасників АТО</w:t>
            </w:r>
          </w:p>
        </w:tc>
      </w:tr>
      <w:tr w:rsidR="003D285A" w:rsidRPr="00967E17">
        <w:trPr>
          <w:cantSplit/>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tcPr>
          <w:p w:rsidR="003D285A" w:rsidRPr="00967E17" w:rsidRDefault="003D285A" w:rsidP="001D646D">
            <w:pPr>
              <w:adjustRightInd w:val="0"/>
              <w:rPr>
                <w:rFonts w:ascii="Times New Roman" w:cs="Times New Roman"/>
                <w:b/>
                <w:bCs/>
                <w:lang w:eastAsia="uk-UA"/>
              </w:rPr>
            </w:pPr>
          </w:p>
        </w:tc>
        <w:tc>
          <w:tcPr>
            <w:tcW w:w="2268" w:type="dxa"/>
            <w:vMerge/>
          </w:tcPr>
          <w:p w:rsidR="003D285A" w:rsidRPr="00967E17" w:rsidRDefault="003D285A" w:rsidP="001D646D">
            <w:pPr>
              <w:adjustRightInd w:val="0"/>
              <w:rPr>
                <w:rFonts w:ascii="Times New Roman" w:cs="Times New Roman"/>
                <w:b/>
                <w:bCs/>
                <w:lang w:eastAsia="uk-UA"/>
              </w:rPr>
            </w:pPr>
          </w:p>
        </w:tc>
        <w:tc>
          <w:tcPr>
            <w:tcW w:w="3118" w:type="dxa"/>
          </w:tcPr>
          <w:p w:rsidR="003D285A" w:rsidRPr="00967E17" w:rsidRDefault="003D285A" w:rsidP="001D646D">
            <w:pPr>
              <w:adjustRightInd w:val="0"/>
              <w:rPr>
                <w:rFonts w:ascii="Times New Roman" w:cs="Times New Roman"/>
                <w:b/>
                <w:bCs/>
                <w:i/>
                <w:iCs/>
                <w:sz w:val="20"/>
                <w:szCs w:val="20"/>
                <w:lang w:eastAsia="uk-UA"/>
              </w:rPr>
            </w:pPr>
            <w:r>
              <w:rPr>
                <w:rFonts w:ascii="Times New Roman" w:cs="Times New Roman"/>
                <w:i/>
                <w:iCs/>
                <w:sz w:val="20"/>
                <w:szCs w:val="20"/>
                <w:lang w:eastAsia="uk-UA"/>
              </w:rPr>
              <w:t>п</w:t>
            </w:r>
            <w:r w:rsidRPr="00967E17">
              <w:rPr>
                <w:rFonts w:ascii="Times New Roman" w:cs="Times New Roman"/>
                <w:i/>
                <w:iCs/>
                <w:sz w:val="20"/>
                <w:szCs w:val="20"/>
                <w:lang w:eastAsia="uk-UA"/>
              </w:rPr>
              <w:t>родукту</w:t>
            </w:r>
            <w:r>
              <w:rPr>
                <w:rFonts w:ascii="Times New Roman" w:cs="Times New Roman"/>
                <w:b/>
                <w:bCs/>
                <w:i/>
                <w:iCs/>
                <w:sz w:val="20"/>
                <w:szCs w:val="20"/>
                <w:lang w:eastAsia="uk-UA"/>
              </w:rPr>
              <w:t>:</w:t>
            </w:r>
          </w:p>
          <w:p w:rsidR="003D285A" w:rsidRPr="00967E17" w:rsidRDefault="003D285A" w:rsidP="001D646D">
            <w:pPr>
              <w:adjustRightInd w:val="0"/>
              <w:rPr>
                <w:rFonts w:ascii="Times New Roman" w:cs="Times New Roman"/>
                <w:sz w:val="20"/>
                <w:szCs w:val="20"/>
                <w:lang w:eastAsia="uk-UA"/>
              </w:rPr>
            </w:pPr>
            <w:r w:rsidRPr="00967E17">
              <w:rPr>
                <w:rFonts w:ascii="Times New Roman" w:cs="Times New Roman"/>
                <w:sz w:val="20"/>
                <w:szCs w:val="20"/>
                <w:lang w:eastAsia="uk-UA"/>
              </w:rPr>
              <w:t>кількість воїнів, які отримуватимуть фінансову допомогу, –</w:t>
            </w:r>
          </w:p>
          <w:p w:rsidR="003D285A" w:rsidRPr="00967E17" w:rsidRDefault="003D285A" w:rsidP="001D646D">
            <w:pPr>
              <w:adjustRightInd w:val="0"/>
              <w:rPr>
                <w:rFonts w:ascii="Times New Roman" w:cs="Times New Roman"/>
                <w:sz w:val="20"/>
                <w:szCs w:val="20"/>
                <w:lang w:eastAsia="uk-UA"/>
              </w:rPr>
            </w:pPr>
            <w:r w:rsidRPr="00967E17">
              <w:rPr>
                <w:rFonts w:ascii="Times New Roman" w:cs="Times New Roman"/>
                <w:sz w:val="20"/>
                <w:szCs w:val="20"/>
                <w:lang w:eastAsia="uk-UA"/>
              </w:rPr>
              <w:t>1179 осіб</w:t>
            </w:r>
          </w:p>
        </w:tc>
        <w:tc>
          <w:tcPr>
            <w:tcW w:w="1701" w:type="dxa"/>
            <w:vMerge/>
          </w:tcPr>
          <w:p w:rsidR="003D285A" w:rsidRPr="00967E17" w:rsidRDefault="003D285A" w:rsidP="001D646D">
            <w:pPr>
              <w:adjustRightInd w:val="0"/>
              <w:jc w:val="center"/>
              <w:rPr>
                <w:rFonts w:ascii="Times New Roman" w:cs="Times New Roman"/>
                <w:b/>
                <w:bCs/>
                <w:sz w:val="20"/>
                <w:szCs w:val="20"/>
                <w:lang w:eastAsia="uk-UA"/>
              </w:rPr>
            </w:pPr>
          </w:p>
        </w:tc>
        <w:tc>
          <w:tcPr>
            <w:tcW w:w="1501" w:type="dxa"/>
            <w:vMerge/>
          </w:tcPr>
          <w:p w:rsidR="003D285A" w:rsidRPr="00967E17" w:rsidRDefault="003D285A" w:rsidP="001D646D">
            <w:pPr>
              <w:adjustRightInd w:val="0"/>
              <w:rPr>
                <w:rFonts w:ascii="Times New Roman" w:cs="Times New Roman"/>
                <w:b/>
                <w:bCs/>
                <w:sz w:val="20"/>
                <w:szCs w:val="20"/>
                <w:lang w:eastAsia="uk-UA"/>
              </w:rPr>
            </w:pPr>
          </w:p>
        </w:tc>
        <w:tc>
          <w:tcPr>
            <w:tcW w:w="1415" w:type="dxa"/>
            <w:vMerge/>
          </w:tcPr>
          <w:p w:rsidR="003D285A" w:rsidRPr="00967E17" w:rsidRDefault="003D285A" w:rsidP="001D646D">
            <w:pPr>
              <w:adjustRightInd w:val="0"/>
              <w:rPr>
                <w:rFonts w:ascii="Times New Roman" w:cs="Times New Roman"/>
                <w:b/>
                <w:bCs/>
                <w:sz w:val="20"/>
                <w:szCs w:val="20"/>
                <w:lang w:eastAsia="uk-UA"/>
              </w:rPr>
            </w:pPr>
          </w:p>
        </w:tc>
        <w:tc>
          <w:tcPr>
            <w:tcW w:w="2329" w:type="dxa"/>
            <w:vMerge/>
          </w:tcPr>
          <w:p w:rsidR="003D285A" w:rsidRPr="00967E17" w:rsidRDefault="003D285A" w:rsidP="001D646D">
            <w:pPr>
              <w:adjustRightInd w:val="0"/>
              <w:rPr>
                <w:rFonts w:ascii="Times New Roman" w:cs="Times New Roman"/>
                <w:sz w:val="20"/>
                <w:szCs w:val="20"/>
                <w:lang w:eastAsia="uk-UA"/>
              </w:rPr>
            </w:pPr>
          </w:p>
        </w:tc>
      </w:tr>
      <w:tr w:rsidR="003D285A" w:rsidRPr="00967E17">
        <w:trPr>
          <w:cantSplit/>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tcPr>
          <w:p w:rsidR="003D285A" w:rsidRPr="00967E17" w:rsidRDefault="003D285A" w:rsidP="001D646D">
            <w:pPr>
              <w:adjustRightInd w:val="0"/>
              <w:rPr>
                <w:rFonts w:ascii="Times New Roman" w:cs="Times New Roman"/>
                <w:b/>
                <w:bCs/>
                <w:lang w:eastAsia="uk-UA"/>
              </w:rPr>
            </w:pPr>
          </w:p>
        </w:tc>
        <w:tc>
          <w:tcPr>
            <w:tcW w:w="2268" w:type="dxa"/>
            <w:vMerge/>
          </w:tcPr>
          <w:p w:rsidR="003D285A" w:rsidRPr="00967E17" w:rsidRDefault="003D285A" w:rsidP="001D646D">
            <w:pPr>
              <w:adjustRightInd w:val="0"/>
              <w:rPr>
                <w:rFonts w:ascii="Times New Roman" w:cs="Times New Roman"/>
                <w:b/>
                <w:bCs/>
                <w:lang w:eastAsia="uk-UA"/>
              </w:rPr>
            </w:pPr>
          </w:p>
        </w:tc>
        <w:tc>
          <w:tcPr>
            <w:tcW w:w="3118" w:type="dxa"/>
          </w:tcPr>
          <w:p w:rsidR="003D285A" w:rsidRPr="00967E17" w:rsidRDefault="003D285A" w:rsidP="001D646D">
            <w:pPr>
              <w:adjustRightInd w:val="0"/>
              <w:rPr>
                <w:rFonts w:ascii="Times New Roman" w:cs="Times New Roman"/>
                <w:i/>
                <w:iCs/>
                <w:sz w:val="20"/>
                <w:szCs w:val="20"/>
                <w:lang w:eastAsia="uk-UA"/>
              </w:rPr>
            </w:pPr>
            <w:r>
              <w:rPr>
                <w:rFonts w:ascii="Times New Roman" w:cs="Times New Roman"/>
                <w:i/>
                <w:iCs/>
                <w:sz w:val="20"/>
                <w:szCs w:val="20"/>
                <w:lang w:eastAsia="uk-UA"/>
              </w:rPr>
              <w:t>е</w:t>
            </w:r>
            <w:r w:rsidRPr="00967E17">
              <w:rPr>
                <w:rFonts w:ascii="Times New Roman" w:cs="Times New Roman"/>
                <w:i/>
                <w:iCs/>
                <w:sz w:val="20"/>
                <w:szCs w:val="20"/>
                <w:lang w:eastAsia="uk-UA"/>
              </w:rPr>
              <w:t>фективності</w:t>
            </w:r>
            <w:r>
              <w:rPr>
                <w:rFonts w:ascii="Times New Roman" w:cs="Times New Roman"/>
                <w:i/>
                <w:iCs/>
                <w:sz w:val="20"/>
                <w:szCs w:val="20"/>
                <w:lang w:eastAsia="uk-UA"/>
              </w:rPr>
              <w:t>:</w:t>
            </w:r>
          </w:p>
          <w:p w:rsidR="003D285A" w:rsidRPr="00967E17" w:rsidRDefault="003D285A" w:rsidP="001D646D">
            <w:pPr>
              <w:adjustRightInd w:val="0"/>
              <w:rPr>
                <w:rFonts w:ascii="Times New Roman" w:cs="Times New Roman"/>
                <w:sz w:val="20"/>
                <w:szCs w:val="20"/>
                <w:lang w:eastAsia="uk-UA"/>
              </w:rPr>
            </w:pPr>
            <w:r w:rsidRPr="00967E17">
              <w:rPr>
                <w:rFonts w:ascii="Times New Roman" w:cs="Times New Roman"/>
                <w:sz w:val="20"/>
                <w:szCs w:val="20"/>
                <w:lang w:eastAsia="uk-UA"/>
              </w:rPr>
              <w:t>середній розмір фінансової допомоги –</w:t>
            </w:r>
          </w:p>
          <w:p w:rsidR="003D285A" w:rsidRPr="00967E17" w:rsidRDefault="003D285A" w:rsidP="001D646D">
            <w:pPr>
              <w:adjustRightInd w:val="0"/>
              <w:rPr>
                <w:rFonts w:ascii="Times New Roman" w:cs="Times New Roman"/>
                <w:sz w:val="20"/>
                <w:szCs w:val="20"/>
                <w:lang w:eastAsia="uk-UA"/>
              </w:rPr>
            </w:pPr>
            <w:r w:rsidRPr="00967E17">
              <w:rPr>
                <w:rFonts w:ascii="Times New Roman" w:cs="Times New Roman"/>
                <w:sz w:val="20"/>
                <w:szCs w:val="20"/>
                <w:lang w:eastAsia="uk-UA"/>
              </w:rPr>
              <w:t>3 000 грн</w:t>
            </w:r>
          </w:p>
        </w:tc>
        <w:tc>
          <w:tcPr>
            <w:tcW w:w="1701" w:type="dxa"/>
            <w:vMerge/>
          </w:tcPr>
          <w:p w:rsidR="003D285A" w:rsidRPr="00967E17" w:rsidRDefault="003D285A" w:rsidP="001D646D">
            <w:pPr>
              <w:adjustRightInd w:val="0"/>
              <w:jc w:val="center"/>
              <w:rPr>
                <w:rFonts w:ascii="Times New Roman" w:cs="Times New Roman"/>
                <w:b/>
                <w:bCs/>
                <w:sz w:val="20"/>
                <w:szCs w:val="20"/>
                <w:lang w:eastAsia="uk-UA"/>
              </w:rPr>
            </w:pPr>
          </w:p>
        </w:tc>
        <w:tc>
          <w:tcPr>
            <w:tcW w:w="1501" w:type="dxa"/>
            <w:vMerge/>
          </w:tcPr>
          <w:p w:rsidR="003D285A" w:rsidRPr="00967E17" w:rsidRDefault="003D285A" w:rsidP="001D646D">
            <w:pPr>
              <w:adjustRightInd w:val="0"/>
              <w:rPr>
                <w:rFonts w:ascii="Times New Roman" w:cs="Times New Roman"/>
                <w:b/>
                <w:bCs/>
                <w:sz w:val="20"/>
                <w:szCs w:val="20"/>
                <w:lang w:eastAsia="uk-UA"/>
              </w:rPr>
            </w:pPr>
          </w:p>
        </w:tc>
        <w:tc>
          <w:tcPr>
            <w:tcW w:w="1415" w:type="dxa"/>
            <w:vMerge/>
          </w:tcPr>
          <w:p w:rsidR="003D285A" w:rsidRPr="00967E17" w:rsidRDefault="003D285A" w:rsidP="001D646D">
            <w:pPr>
              <w:adjustRightInd w:val="0"/>
              <w:rPr>
                <w:rFonts w:ascii="Times New Roman" w:cs="Times New Roman"/>
                <w:b/>
                <w:bCs/>
                <w:sz w:val="20"/>
                <w:szCs w:val="20"/>
                <w:lang w:eastAsia="uk-UA"/>
              </w:rPr>
            </w:pPr>
          </w:p>
        </w:tc>
        <w:tc>
          <w:tcPr>
            <w:tcW w:w="2329" w:type="dxa"/>
            <w:vMerge/>
          </w:tcPr>
          <w:p w:rsidR="003D285A" w:rsidRPr="00967E17" w:rsidRDefault="003D285A" w:rsidP="001D646D">
            <w:pPr>
              <w:adjustRightInd w:val="0"/>
              <w:rPr>
                <w:rFonts w:ascii="Times New Roman" w:cs="Times New Roman"/>
                <w:sz w:val="20"/>
                <w:szCs w:val="20"/>
                <w:lang w:eastAsia="uk-UA"/>
              </w:rPr>
            </w:pPr>
          </w:p>
        </w:tc>
      </w:tr>
      <w:tr w:rsidR="003D285A" w:rsidRPr="00967E17">
        <w:trPr>
          <w:cantSplit/>
          <w:trHeight w:val="1105"/>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tcPr>
          <w:p w:rsidR="003D285A" w:rsidRPr="00967E17" w:rsidRDefault="003D285A" w:rsidP="001D646D">
            <w:pPr>
              <w:adjustRightInd w:val="0"/>
              <w:rPr>
                <w:rFonts w:ascii="Times New Roman" w:cs="Times New Roman"/>
                <w:b/>
                <w:bCs/>
                <w:lang w:eastAsia="uk-UA"/>
              </w:rPr>
            </w:pPr>
          </w:p>
        </w:tc>
        <w:tc>
          <w:tcPr>
            <w:tcW w:w="2268" w:type="dxa"/>
            <w:vMerge/>
          </w:tcPr>
          <w:p w:rsidR="003D285A" w:rsidRPr="00967E17" w:rsidRDefault="003D285A" w:rsidP="001D646D">
            <w:pPr>
              <w:adjustRightInd w:val="0"/>
              <w:rPr>
                <w:rFonts w:ascii="Times New Roman" w:cs="Times New Roman"/>
                <w:b/>
                <w:bCs/>
                <w:lang w:eastAsia="uk-UA"/>
              </w:rPr>
            </w:pPr>
          </w:p>
        </w:tc>
        <w:tc>
          <w:tcPr>
            <w:tcW w:w="3118" w:type="dxa"/>
          </w:tcPr>
          <w:p w:rsidR="003D285A" w:rsidRPr="00967E17" w:rsidRDefault="003D285A" w:rsidP="001D646D">
            <w:pPr>
              <w:adjustRightInd w:val="0"/>
              <w:rPr>
                <w:rFonts w:ascii="Times New Roman" w:cs="Times New Roman"/>
                <w:i/>
                <w:iCs/>
                <w:sz w:val="20"/>
                <w:szCs w:val="20"/>
                <w:lang w:eastAsia="uk-UA"/>
              </w:rPr>
            </w:pPr>
            <w:r>
              <w:rPr>
                <w:rFonts w:ascii="Times New Roman" w:cs="Times New Roman"/>
                <w:i/>
                <w:iCs/>
                <w:sz w:val="20"/>
                <w:szCs w:val="20"/>
                <w:lang w:eastAsia="uk-UA"/>
              </w:rPr>
              <w:t>я</w:t>
            </w:r>
            <w:r w:rsidRPr="00967E17">
              <w:rPr>
                <w:rFonts w:ascii="Times New Roman" w:cs="Times New Roman"/>
                <w:i/>
                <w:iCs/>
                <w:sz w:val="20"/>
                <w:szCs w:val="20"/>
                <w:lang w:eastAsia="uk-UA"/>
              </w:rPr>
              <w:t>кості</w:t>
            </w:r>
            <w:r>
              <w:rPr>
                <w:rFonts w:ascii="Times New Roman" w:cs="Times New Roman"/>
                <w:i/>
                <w:iCs/>
                <w:sz w:val="20"/>
                <w:szCs w:val="20"/>
                <w:lang w:eastAsia="uk-UA"/>
              </w:rPr>
              <w:t>:</w:t>
            </w:r>
          </w:p>
          <w:p w:rsidR="003D285A" w:rsidRPr="00967E17" w:rsidRDefault="003D285A" w:rsidP="001D646D">
            <w:pPr>
              <w:adjustRightInd w:val="0"/>
              <w:rPr>
                <w:rFonts w:ascii="Times New Roman" w:cs="Times New Roman"/>
                <w:sz w:val="20"/>
                <w:szCs w:val="20"/>
                <w:lang w:eastAsia="uk-UA"/>
              </w:rPr>
            </w:pPr>
            <w:r w:rsidRPr="00967E17">
              <w:rPr>
                <w:rFonts w:ascii="Times New Roman" w:cs="Times New Roman"/>
                <w:sz w:val="20"/>
                <w:szCs w:val="20"/>
                <w:lang w:eastAsia="uk-UA"/>
              </w:rPr>
              <w:t xml:space="preserve">відсоток забезпечення воїнів фінансовою допомогою – </w:t>
            </w:r>
          </w:p>
          <w:p w:rsidR="003D285A" w:rsidRPr="00967E17" w:rsidRDefault="003D285A" w:rsidP="001D646D">
            <w:pPr>
              <w:adjustRightInd w:val="0"/>
              <w:rPr>
                <w:rFonts w:ascii="Times New Roman" w:cs="Times New Roman"/>
                <w:sz w:val="20"/>
                <w:szCs w:val="20"/>
                <w:lang w:eastAsia="uk-UA"/>
              </w:rPr>
            </w:pPr>
            <w:r w:rsidRPr="00967E17">
              <w:rPr>
                <w:rFonts w:ascii="Times New Roman" w:cs="Times New Roman"/>
                <w:sz w:val="20"/>
                <w:szCs w:val="20"/>
                <w:lang w:eastAsia="uk-UA"/>
              </w:rPr>
              <w:t>100%</w:t>
            </w:r>
          </w:p>
        </w:tc>
        <w:tc>
          <w:tcPr>
            <w:tcW w:w="1701" w:type="dxa"/>
            <w:vMerge/>
          </w:tcPr>
          <w:p w:rsidR="003D285A" w:rsidRPr="00967E17" w:rsidRDefault="003D285A" w:rsidP="001D646D">
            <w:pPr>
              <w:adjustRightInd w:val="0"/>
              <w:jc w:val="center"/>
              <w:rPr>
                <w:rFonts w:ascii="Times New Roman" w:cs="Times New Roman"/>
                <w:b/>
                <w:bCs/>
                <w:sz w:val="20"/>
                <w:szCs w:val="20"/>
                <w:lang w:eastAsia="uk-UA"/>
              </w:rPr>
            </w:pPr>
          </w:p>
        </w:tc>
        <w:tc>
          <w:tcPr>
            <w:tcW w:w="1501" w:type="dxa"/>
            <w:vMerge/>
          </w:tcPr>
          <w:p w:rsidR="003D285A" w:rsidRPr="00967E17" w:rsidRDefault="003D285A" w:rsidP="001D646D">
            <w:pPr>
              <w:adjustRightInd w:val="0"/>
              <w:rPr>
                <w:rFonts w:ascii="Times New Roman" w:cs="Times New Roman"/>
                <w:b/>
                <w:bCs/>
                <w:sz w:val="20"/>
                <w:szCs w:val="20"/>
                <w:lang w:eastAsia="uk-UA"/>
              </w:rPr>
            </w:pPr>
          </w:p>
        </w:tc>
        <w:tc>
          <w:tcPr>
            <w:tcW w:w="1415" w:type="dxa"/>
            <w:vMerge/>
          </w:tcPr>
          <w:p w:rsidR="003D285A" w:rsidRPr="00967E17" w:rsidRDefault="003D285A" w:rsidP="001D646D">
            <w:pPr>
              <w:adjustRightInd w:val="0"/>
              <w:rPr>
                <w:rFonts w:ascii="Times New Roman" w:cs="Times New Roman"/>
                <w:b/>
                <w:bCs/>
                <w:sz w:val="20"/>
                <w:szCs w:val="20"/>
                <w:lang w:eastAsia="uk-UA"/>
              </w:rPr>
            </w:pPr>
          </w:p>
        </w:tc>
        <w:tc>
          <w:tcPr>
            <w:tcW w:w="2329" w:type="dxa"/>
            <w:vMerge/>
          </w:tcPr>
          <w:p w:rsidR="003D285A" w:rsidRPr="00967E17" w:rsidRDefault="003D285A" w:rsidP="001D646D">
            <w:pPr>
              <w:adjustRightInd w:val="0"/>
              <w:rPr>
                <w:rFonts w:ascii="Times New Roman" w:cs="Times New Roman"/>
                <w:sz w:val="20"/>
                <w:szCs w:val="20"/>
                <w:lang w:eastAsia="uk-UA"/>
              </w:rPr>
            </w:pPr>
          </w:p>
        </w:tc>
      </w:tr>
      <w:tr w:rsidR="003D285A" w:rsidRPr="00967E17">
        <w:trPr>
          <w:cantSplit/>
          <w:trHeight w:val="522"/>
        </w:trPr>
        <w:tc>
          <w:tcPr>
            <w:tcW w:w="520" w:type="dxa"/>
            <w:vMerge w:val="restart"/>
          </w:tcPr>
          <w:p w:rsidR="003D285A" w:rsidRPr="00967E17" w:rsidRDefault="003D285A" w:rsidP="001D646D">
            <w:pPr>
              <w:adjustRightInd w:val="0"/>
              <w:jc w:val="center"/>
              <w:rPr>
                <w:rFonts w:ascii="Times New Roman" w:cs="Times New Roman"/>
                <w:b/>
                <w:bCs/>
                <w:lang w:eastAsia="uk-UA"/>
              </w:rPr>
            </w:pPr>
            <w:r w:rsidRPr="00967E17">
              <w:rPr>
                <w:rFonts w:ascii="Times New Roman" w:cs="Times New Roman"/>
                <w:b/>
                <w:bCs/>
                <w:lang w:eastAsia="uk-UA"/>
              </w:rPr>
              <w:t>3.</w:t>
            </w:r>
          </w:p>
        </w:tc>
        <w:tc>
          <w:tcPr>
            <w:tcW w:w="2883" w:type="dxa"/>
            <w:vMerge w:val="restart"/>
          </w:tcPr>
          <w:p w:rsidR="003D285A" w:rsidRPr="00967E17" w:rsidRDefault="003D285A" w:rsidP="001D646D">
            <w:pPr>
              <w:adjustRightInd w:val="0"/>
              <w:ind w:left="142" w:hanging="142"/>
              <w:jc w:val="both"/>
              <w:rPr>
                <w:rFonts w:ascii="Times New Roman" w:cs="Times New Roman"/>
                <w:b/>
                <w:bCs/>
                <w:lang w:eastAsia="uk-UA"/>
              </w:rPr>
            </w:pPr>
            <w:r w:rsidRPr="00967E17">
              <w:rPr>
                <w:rFonts w:ascii="Times New Roman" w:cs="Times New Roman"/>
              </w:rPr>
              <w:t>Призначення  і виплата  соціальних виплат дітям, пасинкам, падчеркам військовослужбовців, добровольців, волонтерів, які загинули  під час участі в антитерористичній операції  або померли внаслідок поранення, контузії чи каліцтва, отриманих у зоні АТО, та Героїв   Небесної Сотні</w:t>
            </w:r>
          </w:p>
        </w:tc>
        <w:tc>
          <w:tcPr>
            <w:tcW w:w="2268" w:type="dxa"/>
            <w:vMerge w:val="restart"/>
          </w:tcPr>
          <w:p w:rsidR="003D285A" w:rsidRPr="00967E17" w:rsidRDefault="003D285A" w:rsidP="001D646D">
            <w:pPr>
              <w:adjustRightInd w:val="0"/>
              <w:jc w:val="center"/>
              <w:rPr>
                <w:rFonts w:ascii="Times New Roman" w:cs="Times New Roman"/>
                <w:b/>
                <w:bCs/>
                <w:lang w:eastAsia="uk-UA"/>
              </w:rPr>
            </w:pPr>
            <w:r w:rsidRPr="00967E17">
              <w:rPr>
                <w:rFonts w:ascii="Times New Roman" w:cs="Times New Roman"/>
                <w:lang w:eastAsia="uk-UA"/>
              </w:rPr>
              <w:t>Забезпечення матеріальної підтримки родин загиблих учасників АТО, Героїв Небесної Сотні</w:t>
            </w:r>
          </w:p>
        </w:tc>
        <w:tc>
          <w:tcPr>
            <w:tcW w:w="3118" w:type="dxa"/>
            <w:vAlign w:val="center"/>
          </w:tcPr>
          <w:p w:rsidR="003D285A" w:rsidRPr="00967E17" w:rsidRDefault="003D285A" w:rsidP="001D646D">
            <w:pPr>
              <w:adjustRightInd w:val="0"/>
              <w:rPr>
                <w:rFonts w:ascii="Times New Roman" w:cs="Times New Roman"/>
                <w:sz w:val="20"/>
                <w:szCs w:val="20"/>
                <w:lang w:eastAsia="uk-UA"/>
              </w:rPr>
            </w:pPr>
            <w:r w:rsidRPr="00967E17">
              <w:rPr>
                <w:rFonts w:ascii="Times New Roman" w:cs="Times New Roman"/>
                <w:i/>
                <w:iCs/>
                <w:sz w:val="20"/>
                <w:szCs w:val="20"/>
                <w:lang w:eastAsia="uk-UA"/>
              </w:rPr>
              <w:t>затрат</w:t>
            </w:r>
            <w:r>
              <w:rPr>
                <w:rFonts w:ascii="Times New Roman" w:cs="Times New Roman"/>
                <w:sz w:val="20"/>
                <w:szCs w:val="20"/>
                <w:lang w:eastAsia="uk-UA"/>
              </w:rPr>
              <w:t>:</w:t>
            </w:r>
          </w:p>
          <w:p w:rsidR="003D285A" w:rsidRPr="00967E17" w:rsidRDefault="003D285A" w:rsidP="001D646D">
            <w:pPr>
              <w:adjustRightInd w:val="0"/>
              <w:rPr>
                <w:rFonts w:ascii="Times New Roman" w:cs="Times New Roman"/>
                <w:b/>
                <w:bCs/>
                <w:sz w:val="20"/>
                <w:szCs w:val="20"/>
                <w:lang w:eastAsia="uk-UA"/>
              </w:rPr>
            </w:pPr>
            <w:r w:rsidRPr="00967E17">
              <w:rPr>
                <w:rFonts w:ascii="Times New Roman" w:cs="Times New Roman"/>
                <w:sz w:val="20"/>
                <w:szCs w:val="20"/>
                <w:lang w:eastAsia="uk-UA"/>
              </w:rPr>
              <w:t>обсяг фінансового ресурсу</w:t>
            </w:r>
          </w:p>
        </w:tc>
        <w:tc>
          <w:tcPr>
            <w:tcW w:w="1701" w:type="dxa"/>
            <w:vMerge w:val="restart"/>
            <w:vAlign w:val="center"/>
          </w:tcPr>
          <w:p w:rsidR="003D285A" w:rsidRPr="00967E17" w:rsidRDefault="003D285A" w:rsidP="001D646D">
            <w:pPr>
              <w:adjustRightInd w:val="0"/>
              <w:jc w:val="center"/>
              <w:rPr>
                <w:rFonts w:ascii="Times New Roman" w:cs="Times New Roman"/>
                <w:lang w:eastAsia="uk-UA"/>
              </w:rPr>
            </w:pPr>
            <w:r w:rsidRPr="00967E17">
              <w:rPr>
                <w:rFonts w:ascii="Times New Roman" w:cs="Times New Roman"/>
                <w:lang w:eastAsia="uk-UA"/>
              </w:rPr>
              <w:t>Департамент соціального захисту населення</w:t>
            </w:r>
          </w:p>
          <w:p w:rsidR="003D285A" w:rsidRPr="00967E17" w:rsidRDefault="003D285A" w:rsidP="001D646D">
            <w:pPr>
              <w:adjustRightInd w:val="0"/>
              <w:jc w:val="center"/>
              <w:rPr>
                <w:rFonts w:ascii="Times New Roman" w:cs="Times New Roman"/>
                <w:lang w:eastAsia="uk-UA"/>
              </w:rPr>
            </w:pPr>
            <w:r w:rsidRPr="00967E17">
              <w:rPr>
                <w:rFonts w:ascii="Times New Roman" w:cs="Times New Roman"/>
                <w:lang w:eastAsia="uk-UA"/>
              </w:rPr>
              <w:t>облдержад-</w:t>
            </w:r>
          </w:p>
          <w:p w:rsidR="003D285A" w:rsidRPr="00967E17" w:rsidRDefault="003D285A" w:rsidP="001D646D">
            <w:pPr>
              <w:adjustRightInd w:val="0"/>
              <w:jc w:val="center"/>
              <w:rPr>
                <w:rFonts w:ascii="Times New Roman" w:cs="Times New Roman"/>
                <w:b/>
                <w:bCs/>
                <w:lang w:eastAsia="uk-UA"/>
              </w:rPr>
            </w:pPr>
            <w:r w:rsidRPr="00967E17">
              <w:rPr>
                <w:rFonts w:ascii="Times New Roman" w:cs="Times New Roman"/>
                <w:lang w:eastAsia="uk-UA"/>
              </w:rPr>
              <w:t>міністрації</w:t>
            </w:r>
          </w:p>
        </w:tc>
        <w:tc>
          <w:tcPr>
            <w:tcW w:w="1501" w:type="dxa"/>
            <w:vMerge w:val="restart"/>
            <w:vAlign w:val="center"/>
          </w:tcPr>
          <w:p w:rsidR="003D285A" w:rsidRPr="00967E17" w:rsidRDefault="003D285A" w:rsidP="001D646D">
            <w:pPr>
              <w:adjustRightInd w:val="0"/>
              <w:jc w:val="center"/>
              <w:rPr>
                <w:rFonts w:ascii="Times New Roman" w:cs="Times New Roman"/>
                <w:lang w:eastAsia="uk-UA"/>
              </w:rPr>
            </w:pPr>
            <w:r w:rsidRPr="00967E17">
              <w:rPr>
                <w:rFonts w:ascii="Times New Roman" w:cs="Times New Roman"/>
                <w:lang w:eastAsia="uk-UA"/>
              </w:rPr>
              <w:t>Обласний бюджет</w:t>
            </w:r>
          </w:p>
        </w:tc>
        <w:tc>
          <w:tcPr>
            <w:tcW w:w="1415" w:type="dxa"/>
            <w:vMerge w:val="restart"/>
            <w:vAlign w:val="center"/>
          </w:tcPr>
          <w:p w:rsidR="003D285A" w:rsidRPr="00967E17" w:rsidRDefault="003D285A" w:rsidP="001D646D">
            <w:pPr>
              <w:adjustRightInd w:val="0"/>
              <w:jc w:val="center"/>
              <w:rPr>
                <w:rFonts w:ascii="Times New Roman" w:cs="Times New Roman"/>
                <w:b/>
                <w:bCs/>
                <w:lang w:eastAsia="uk-UA"/>
              </w:rPr>
            </w:pPr>
            <w:r w:rsidRPr="00967E17">
              <w:rPr>
                <w:rFonts w:ascii="Times New Roman" w:cs="Times New Roman"/>
                <w:b/>
                <w:bCs/>
                <w:lang w:eastAsia="uk-UA"/>
              </w:rPr>
              <w:t>6 240,0</w:t>
            </w:r>
          </w:p>
        </w:tc>
        <w:tc>
          <w:tcPr>
            <w:tcW w:w="2329" w:type="dxa"/>
            <w:vMerge w:val="restart"/>
            <w:vAlign w:val="center"/>
          </w:tcPr>
          <w:p w:rsidR="003D285A" w:rsidRPr="00967E17" w:rsidRDefault="003D285A" w:rsidP="001D646D">
            <w:pPr>
              <w:adjustRightInd w:val="0"/>
              <w:jc w:val="center"/>
              <w:rPr>
                <w:rFonts w:ascii="Times New Roman" w:cs="Times New Roman"/>
                <w:lang w:eastAsia="uk-UA"/>
              </w:rPr>
            </w:pPr>
            <w:r w:rsidRPr="00967E17">
              <w:rPr>
                <w:rFonts w:ascii="Times New Roman" w:cs="Times New Roman"/>
                <w:lang w:eastAsia="uk-UA"/>
              </w:rPr>
              <w:t>Покращення фінансового, матеріального стану родин загиблих учасників АТО та сімей Героїв Небесної Сотні</w:t>
            </w:r>
          </w:p>
        </w:tc>
      </w:tr>
      <w:tr w:rsidR="003D285A" w:rsidRPr="00967E17">
        <w:trPr>
          <w:cantSplit/>
          <w:trHeight w:val="1015"/>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tcPr>
          <w:p w:rsidR="003D285A" w:rsidRPr="00967E17" w:rsidRDefault="003D285A" w:rsidP="001D646D">
            <w:pPr>
              <w:adjustRightInd w:val="0"/>
              <w:ind w:left="142" w:hanging="142"/>
              <w:jc w:val="both"/>
              <w:rPr>
                <w:rFonts w:ascii="Times New Roman" w:cs="Times New Roman"/>
              </w:rPr>
            </w:pPr>
          </w:p>
        </w:tc>
        <w:tc>
          <w:tcPr>
            <w:tcW w:w="2268" w:type="dxa"/>
            <w:vMerge/>
          </w:tcPr>
          <w:p w:rsidR="003D285A" w:rsidRPr="00967E17" w:rsidRDefault="003D285A" w:rsidP="001D646D">
            <w:pPr>
              <w:adjustRightInd w:val="0"/>
              <w:rPr>
                <w:rFonts w:ascii="Times New Roman" w:cs="Times New Roman"/>
                <w:lang w:eastAsia="uk-UA"/>
              </w:rPr>
            </w:pPr>
          </w:p>
        </w:tc>
        <w:tc>
          <w:tcPr>
            <w:tcW w:w="3118" w:type="dxa"/>
            <w:vAlign w:val="center"/>
          </w:tcPr>
          <w:p w:rsidR="003D285A" w:rsidRPr="00967E17" w:rsidRDefault="003D285A" w:rsidP="001D646D">
            <w:pPr>
              <w:adjustRightInd w:val="0"/>
              <w:rPr>
                <w:rFonts w:ascii="Times New Roman" w:cs="Times New Roman"/>
                <w:i/>
                <w:iCs/>
                <w:sz w:val="20"/>
                <w:szCs w:val="20"/>
                <w:lang w:eastAsia="uk-UA"/>
              </w:rPr>
            </w:pPr>
            <w:r>
              <w:rPr>
                <w:rFonts w:ascii="Times New Roman" w:cs="Times New Roman"/>
                <w:i/>
                <w:iCs/>
                <w:sz w:val="20"/>
                <w:szCs w:val="20"/>
                <w:lang w:eastAsia="uk-UA"/>
              </w:rPr>
              <w:t>п</w:t>
            </w:r>
            <w:r w:rsidRPr="00967E17">
              <w:rPr>
                <w:rFonts w:ascii="Times New Roman" w:cs="Times New Roman"/>
                <w:i/>
                <w:iCs/>
                <w:sz w:val="20"/>
                <w:szCs w:val="20"/>
                <w:lang w:eastAsia="uk-UA"/>
              </w:rPr>
              <w:t>родукту</w:t>
            </w:r>
            <w:r>
              <w:rPr>
                <w:rFonts w:ascii="Times New Roman" w:cs="Times New Roman"/>
                <w:i/>
                <w:iCs/>
                <w:sz w:val="20"/>
                <w:szCs w:val="20"/>
                <w:lang w:eastAsia="uk-UA"/>
              </w:rPr>
              <w:t xml:space="preserve"> :</w:t>
            </w:r>
          </w:p>
          <w:p w:rsidR="003D285A" w:rsidRPr="00967E17" w:rsidRDefault="003D285A" w:rsidP="001D646D">
            <w:pPr>
              <w:adjustRightInd w:val="0"/>
              <w:rPr>
                <w:rFonts w:ascii="Times New Roman" w:cs="Times New Roman"/>
                <w:sz w:val="20"/>
                <w:szCs w:val="20"/>
                <w:lang w:eastAsia="uk-UA"/>
              </w:rPr>
            </w:pPr>
            <w:r w:rsidRPr="00967E17">
              <w:rPr>
                <w:rFonts w:ascii="Times New Roman" w:cs="Times New Roman"/>
                <w:sz w:val="20"/>
                <w:szCs w:val="20"/>
                <w:lang w:eastAsia="uk-UA"/>
              </w:rPr>
              <w:t>кількість дітей, які отримуватимуть соціальні виплати, –</w:t>
            </w:r>
          </w:p>
          <w:p w:rsidR="003D285A" w:rsidRPr="00967E17" w:rsidRDefault="003D285A" w:rsidP="001D646D">
            <w:pPr>
              <w:adjustRightInd w:val="0"/>
              <w:rPr>
                <w:rFonts w:ascii="Times New Roman" w:cs="Times New Roman"/>
                <w:i/>
                <w:iCs/>
                <w:sz w:val="20"/>
                <w:szCs w:val="20"/>
                <w:lang w:eastAsia="uk-UA"/>
              </w:rPr>
            </w:pPr>
            <w:r w:rsidRPr="00967E17">
              <w:rPr>
                <w:rFonts w:ascii="Times New Roman" w:cs="Times New Roman"/>
                <w:sz w:val="20"/>
                <w:szCs w:val="20"/>
                <w:lang w:eastAsia="uk-UA"/>
              </w:rPr>
              <w:t>2</w:t>
            </w:r>
            <w:r w:rsidRPr="00967E17">
              <w:rPr>
                <w:rFonts w:ascii="Times New Roman" w:cs="Times New Roman"/>
                <w:sz w:val="20"/>
                <w:szCs w:val="20"/>
                <w:lang w:val="en-US" w:eastAsia="uk-UA"/>
              </w:rPr>
              <w:t>08</w:t>
            </w:r>
            <w:r w:rsidRPr="00967E17">
              <w:rPr>
                <w:rFonts w:ascii="Times New Roman" w:cs="Times New Roman"/>
                <w:sz w:val="20"/>
                <w:szCs w:val="20"/>
                <w:lang w:eastAsia="uk-UA"/>
              </w:rPr>
              <w:t xml:space="preserve"> осіб</w:t>
            </w:r>
          </w:p>
        </w:tc>
        <w:tc>
          <w:tcPr>
            <w:tcW w:w="1701" w:type="dxa"/>
            <w:vMerge/>
          </w:tcPr>
          <w:p w:rsidR="003D285A" w:rsidRPr="00967E17" w:rsidRDefault="003D285A" w:rsidP="001D646D">
            <w:pPr>
              <w:adjustRightInd w:val="0"/>
              <w:jc w:val="center"/>
              <w:rPr>
                <w:rFonts w:ascii="Times New Roman" w:cs="Times New Roman"/>
                <w:sz w:val="20"/>
                <w:szCs w:val="20"/>
                <w:lang w:eastAsia="uk-UA"/>
              </w:rPr>
            </w:pPr>
          </w:p>
        </w:tc>
        <w:tc>
          <w:tcPr>
            <w:tcW w:w="1501" w:type="dxa"/>
            <w:vMerge/>
          </w:tcPr>
          <w:p w:rsidR="003D285A" w:rsidRPr="00967E17" w:rsidRDefault="003D285A" w:rsidP="001D646D">
            <w:pPr>
              <w:adjustRightInd w:val="0"/>
              <w:rPr>
                <w:rFonts w:ascii="Times New Roman" w:cs="Times New Roman"/>
                <w:sz w:val="20"/>
                <w:szCs w:val="20"/>
                <w:lang w:eastAsia="uk-UA"/>
              </w:rPr>
            </w:pPr>
          </w:p>
        </w:tc>
        <w:tc>
          <w:tcPr>
            <w:tcW w:w="1415" w:type="dxa"/>
            <w:vMerge/>
          </w:tcPr>
          <w:p w:rsidR="003D285A" w:rsidRPr="00967E17" w:rsidRDefault="003D285A" w:rsidP="001D646D">
            <w:pPr>
              <w:adjustRightInd w:val="0"/>
              <w:rPr>
                <w:rFonts w:ascii="Times New Roman" w:cs="Times New Roman"/>
                <w:b/>
                <w:bCs/>
                <w:sz w:val="20"/>
                <w:szCs w:val="20"/>
                <w:lang w:eastAsia="uk-UA"/>
              </w:rPr>
            </w:pPr>
          </w:p>
        </w:tc>
        <w:tc>
          <w:tcPr>
            <w:tcW w:w="2329" w:type="dxa"/>
            <w:vMerge/>
          </w:tcPr>
          <w:p w:rsidR="003D285A" w:rsidRPr="00967E17" w:rsidRDefault="003D285A" w:rsidP="001D646D">
            <w:pPr>
              <w:adjustRightInd w:val="0"/>
              <w:rPr>
                <w:rFonts w:ascii="Times New Roman" w:cs="Times New Roman"/>
                <w:sz w:val="20"/>
                <w:szCs w:val="20"/>
                <w:lang w:eastAsia="uk-UA"/>
              </w:rPr>
            </w:pPr>
          </w:p>
        </w:tc>
      </w:tr>
      <w:tr w:rsidR="003D285A" w:rsidRPr="00967E17">
        <w:trPr>
          <w:cantSplit/>
          <w:trHeight w:val="989"/>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tcPr>
          <w:p w:rsidR="003D285A" w:rsidRPr="00967E17" w:rsidRDefault="003D285A" w:rsidP="001D646D">
            <w:pPr>
              <w:adjustRightInd w:val="0"/>
              <w:ind w:left="142" w:hanging="142"/>
              <w:jc w:val="both"/>
              <w:rPr>
                <w:rFonts w:ascii="Times New Roman" w:cs="Times New Roman"/>
              </w:rPr>
            </w:pPr>
          </w:p>
        </w:tc>
        <w:tc>
          <w:tcPr>
            <w:tcW w:w="2268" w:type="dxa"/>
            <w:vMerge/>
          </w:tcPr>
          <w:p w:rsidR="003D285A" w:rsidRPr="00967E17" w:rsidRDefault="003D285A" w:rsidP="001D646D">
            <w:pPr>
              <w:adjustRightInd w:val="0"/>
              <w:rPr>
                <w:rFonts w:ascii="Times New Roman" w:cs="Times New Roman"/>
                <w:lang w:eastAsia="uk-UA"/>
              </w:rPr>
            </w:pPr>
          </w:p>
        </w:tc>
        <w:tc>
          <w:tcPr>
            <w:tcW w:w="3118" w:type="dxa"/>
            <w:vAlign w:val="center"/>
          </w:tcPr>
          <w:p w:rsidR="003D285A" w:rsidRPr="00967E17" w:rsidRDefault="003D285A" w:rsidP="001D646D">
            <w:pPr>
              <w:adjustRightInd w:val="0"/>
              <w:rPr>
                <w:rFonts w:ascii="Times New Roman" w:cs="Times New Roman"/>
                <w:i/>
                <w:iCs/>
                <w:sz w:val="20"/>
                <w:szCs w:val="20"/>
                <w:lang w:eastAsia="uk-UA"/>
              </w:rPr>
            </w:pPr>
            <w:r>
              <w:rPr>
                <w:rFonts w:ascii="Times New Roman" w:cs="Times New Roman"/>
                <w:i/>
                <w:iCs/>
                <w:sz w:val="20"/>
                <w:szCs w:val="20"/>
                <w:lang w:eastAsia="uk-UA"/>
              </w:rPr>
              <w:t>ефективності :</w:t>
            </w:r>
          </w:p>
          <w:p w:rsidR="003D285A" w:rsidRPr="00967E17" w:rsidRDefault="003D285A" w:rsidP="001D646D">
            <w:pPr>
              <w:adjustRightInd w:val="0"/>
              <w:rPr>
                <w:rFonts w:ascii="Times New Roman" w:cs="Times New Roman"/>
                <w:sz w:val="20"/>
                <w:szCs w:val="20"/>
                <w:lang w:eastAsia="uk-UA"/>
              </w:rPr>
            </w:pPr>
            <w:r w:rsidRPr="00967E17">
              <w:rPr>
                <w:rFonts w:ascii="Times New Roman" w:cs="Times New Roman"/>
                <w:sz w:val="20"/>
                <w:szCs w:val="20"/>
                <w:lang w:eastAsia="uk-UA"/>
              </w:rPr>
              <w:t>середній розмір соціальної виплати –</w:t>
            </w:r>
          </w:p>
          <w:p w:rsidR="003D285A" w:rsidRPr="00967E17" w:rsidRDefault="003D285A" w:rsidP="001D646D">
            <w:pPr>
              <w:adjustRightInd w:val="0"/>
              <w:rPr>
                <w:rFonts w:ascii="Times New Roman" w:cs="Times New Roman"/>
                <w:i/>
                <w:iCs/>
                <w:sz w:val="20"/>
                <w:szCs w:val="20"/>
                <w:lang w:eastAsia="uk-UA"/>
              </w:rPr>
            </w:pPr>
            <w:r w:rsidRPr="00967E17">
              <w:rPr>
                <w:rFonts w:ascii="Times New Roman" w:cs="Times New Roman"/>
                <w:sz w:val="20"/>
                <w:szCs w:val="20"/>
                <w:lang w:eastAsia="uk-UA"/>
              </w:rPr>
              <w:t>2 500 грн</w:t>
            </w:r>
          </w:p>
        </w:tc>
        <w:tc>
          <w:tcPr>
            <w:tcW w:w="1701" w:type="dxa"/>
            <w:vMerge/>
          </w:tcPr>
          <w:p w:rsidR="003D285A" w:rsidRPr="00967E17" w:rsidRDefault="003D285A" w:rsidP="001D646D">
            <w:pPr>
              <w:adjustRightInd w:val="0"/>
              <w:jc w:val="center"/>
              <w:rPr>
                <w:rFonts w:ascii="Times New Roman" w:cs="Times New Roman"/>
                <w:sz w:val="20"/>
                <w:szCs w:val="20"/>
                <w:lang w:eastAsia="uk-UA"/>
              </w:rPr>
            </w:pPr>
          </w:p>
        </w:tc>
        <w:tc>
          <w:tcPr>
            <w:tcW w:w="1501" w:type="dxa"/>
            <w:vMerge/>
          </w:tcPr>
          <w:p w:rsidR="003D285A" w:rsidRPr="00967E17" w:rsidRDefault="003D285A" w:rsidP="001D646D">
            <w:pPr>
              <w:adjustRightInd w:val="0"/>
              <w:rPr>
                <w:rFonts w:ascii="Times New Roman" w:cs="Times New Roman"/>
                <w:sz w:val="20"/>
                <w:szCs w:val="20"/>
                <w:lang w:eastAsia="uk-UA"/>
              </w:rPr>
            </w:pPr>
          </w:p>
        </w:tc>
        <w:tc>
          <w:tcPr>
            <w:tcW w:w="1415" w:type="dxa"/>
            <w:vMerge/>
          </w:tcPr>
          <w:p w:rsidR="003D285A" w:rsidRPr="00967E17" w:rsidRDefault="003D285A" w:rsidP="001D646D">
            <w:pPr>
              <w:adjustRightInd w:val="0"/>
              <w:rPr>
                <w:rFonts w:ascii="Times New Roman" w:cs="Times New Roman"/>
                <w:b/>
                <w:bCs/>
                <w:sz w:val="20"/>
                <w:szCs w:val="20"/>
                <w:lang w:eastAsia="uk-UA"/>
              </w:rPr>
            </w:pPr>
          </w:p>
        </w:tc>
        <w:tc>
          <w:tcPr>
            <w:tcW w:w="2329" w:type="dxa"/>
            <w:vMerge/>
          </w:tcPr>
          <w:p w:rsidR="003D285A" w:rsidRPr="00967E17" w:rsidRDefault="003D285A" w:rsidP="001D646D">
            <w:pPr>
              <w:adjustRightInd w:val="0"/>
              <w:rPr>
                <w:rFonts w:ascii="Times New Roman" w:cs="Times New Roman"/>
                <w:sz w:val="20"/>
                <w:szCs w:val="20"/>
                <w:lang w:eastAsia="uk-UA"/>
              </w:rPr>
            </w:pPr>
          </w:p>
        </w:tc>
      </w:tr>
      <w:tr w:rsidR="003D285A" w:rsidRPr="00967E17">
        <w:trPr>
          <w:cantSplit/>
          <w:trHeight w:val="708"/>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tcPr>
          <w:p w:rsidR="003D285A" w:rsidRPr="00967E17" w:rsidRDefault="003D285A" w:rsidP="001D646D">
            <w:pPr>
              <w:adjustRightInd w:val="0"/>
              <w:ind w:left="142" w:hanging="142"/>
              <w:jc w:val="both"/>
              <w:rPr>
                <w:rFonts w:ascii="Times New Roman" w:cs="Times New Roman"/>
              </w:rPr>
            </w:pPr>
          </w:p>
        </w:tc>
        <w:tc>
          <w:tcPr>
            <w:tcW w:w="2268" w:type="dxa"/>
            <w:vMerge/>
          </w:tcPr>
          <w:p w:rsidR="003D285A" w:rsidRPr="00967E17" w:rsidRDefault="003D285A" w:rsidP="001D646D">
            <w:pPr>
              <w:adjustRightInd w:val="0"/>
              <w:rPr>
                <w:rFonts w:ascii="Times New Roman" w:cs="Times New Roman"/>
                <w:lang w:eastAsia="uk-UA"/>
              </w:rPr>
            </w:pPr>
          </w:p>
        </w:tc>
        <w:tc>
          <w:tcPr>
            <w:tcW w:w="3118" w:type="dxa"/>
            <w:vAlign w:val="center"/>
          </w:tcPr>
          <w:p w:rsidR="003D285A" w:rsidRPr="00967E17" w:rsidRDefault="003D285A" w:rsidP="001D646D">
            <w:pPr>
              <w:adjustRightInd w:val="0"/>
              <w:rPr>
                <w:rFonts w:ascii="Times New Roman" w:cs="Times New Roman"/>
                <w:i/>
                <w:iCs/>
                <w:sz w:val="20"/>
                <w:szCs w:val="20"/>
                <w:lang w:eastAsia="uk-UA"/>
              </w:rPr>
            </w:pPr>
            <w:r>
              <w:rPr>
                <w:rFonts w:ascii="Times New Roman" w:cs="Times New Roman"/>
                <w:i/>
                <w:iCs/>
                <w:sz w:val="20"/>
                <w:szCs w:val="20"/>
                <w:lang w:eastAsia="uk-UA"/>
              </w:rPr>
              <w:t>якості :</w:t>
            </w:r>
          </w:p>
          <w:p w:rsidR="003D285A" w:rsidRPr="00967E17" w:rsidRDefault="003D285A" w:rsidP="001D646D">
            <w:pPr>
              <w:adjustRightInd w:val="0"/>
              <w:rPr>
                <w:rFonts w:ascii="Times New Roman" w:cs="Times New Roman"/>
                <w:i/>
                <w:iCs/>
                <w:sz w:val="20"/>
                <w:szCs w:val="20"/>
                <w:lang w:eastAsia="uk-UA"/>
              </w:rPr>
            </w:pPr>
            <w:r w:rsidRPr="00967E17">
              <w:rPr>
                <w:rFonts w:ascii="Times New Roman" w:cs="Times New Roman"/>
                <w:sz w:val="20"/>
                <w:szCs w:val="20"/>
                <w:lang w:eastAsia="uk-UA"/>
              </w:rPr>
              <w:t>відсоток забезпечення соціальною виплатою – 100%</w:t>
            </w:r>
          </w:p>
        </w:tc>
        <w:tc>
          <w:tcPr>
            <w:tcW w:w="1701" w:type="dxa"/>
            <w:vMerge/>
          </w:tcPr>
          <w:p w:rsidR="003D285A" w:rsidRPr="00967E17" w:rsidRDefault="003D285A" w:rsidP="001D646D">
            <w:pPr>
              <w:adjustRightInd w:val="0"/>
              <w:jc w:val="center"/>
              <w:rPr>
                <w:rFonts w:ascii="Times New Roman" w:cs="Times New Roman"/>
                <w:sz w:val="20"/>
                <w:szCs w:val="20"/>
                <w:lang w:eastAsia="uk-UA"/>
              </w:rPr>
            </w:pPr>
          </w:p>
        </w:tc>
        <w:tc>
          <w:tcPr>
            <w:tcW w:w="1501" w:type="dxa"/>
            <w:vMerge/>
          </w:tcPr>
          <w:p w:rsidR="003D285A" w:rsidRPr="00967E17" w:rsidRDefault="003D285A" w:rsidP="001D646D">
            <w:pPr>
              <w:adjustRightInd w:val="0"/>
              <w:rPr>
                <w:rFonts w:ascii="Times New Roman" w:cs="Times New Roman"/>
                <w:sz w:val="20"/>
                <w:szCs w:val="20"/>
                <w:lang w:eastAsia="uk-UA"/>
              </w:rPr>
            </w:pPr>
          </w:p>
        </w:tc>
        <w:tc>
          <w:tcPr>
            <w:tcW w:w="1415" w:type="dxa"/>
            <w:vMerge/>
          </w:tcPr>
          <w:p w:rsidR="003D285A" w:rsidRPr="00967E17" w:rsidRDefault="003D285A" w:rsidP="001D646D">
            <w:pPr>
              <w:adjustRightInd w:val="0"/>
              <w:rPr>
                <w:rFonts w:ascii="Times New Roman" w:cs="Times New Roman"/>
                <w:b/>
                <w:bCs/>
                <w:sz w:val="20"/>
                <w:szCs w:val="20"/>
                <w:lang w:eastAsia="uk-UA"/>
              </w:rPr>
            </w:pPr>
          </w:p>
        </w:tc>
        <w:tc>
          <w:tcPr>
            <w:tcW w:w="2329" w:type="dxa"/>
            <w:vMerge/>
          </w:tcPr>
          <w:p w:rsidR="003D285A" w:rsidRPr="00967E17" w:rsidRDefault="003D285A" w:rsidP="001D646D">
            <w:pPr>
              <w:adjustRightInd w:val="0"/>
              <w:rPr>
                <w:rFonts w:ascii="Times New Roman" w:cs="Times New Roman"/>
                <w:sz w:val="20"/>
                <w:szCs w:val="20"/>
                <w:lang w:eastAsia="uk-UA"/>
              </w:rPr>
            </w:pPr>
          </w:p>
        </w:tc>
      </w:tr>
      <w:tr w:rsidR="003D285A" w:rsidRPr="00967E17">
        <w:trPr>
          <w:cantSplit/>
          <w:trHeight w:val="445"/>
        </w:trPr>
        <w:tc>
          <w:tcPr>
            <w:tcW w:w="520" w:type="dxa"/>
            <w:vMerge w:val="restart"/>
          </w:tcPr>
          <w:p w:rsidR="003D285A" w:rsidRPr="00967E17" w:rsidRDefault="003D285A" w:rsidP="001D646D">
            <w:pPr>
              <w:adjustRightInd w:val="0"/>
              <w:jc w:val="center"/>
              <w:rPr>
                <w:rFonts w:ascii="Times New Roman" w:cs="Times New Roman"/>
                <w:b/>
                <w:bCs/>
                <w:lang w:eastAsia="uk-UA"/>
              </w:rPr>
            </w:pPr>
            <w:r w:rsidRPr="00967E17">
              <w:rPr>
                <w:rFonts w:ascii="Times New Roman" w:cs="Times New Roman"/>
                <w:b/>
                <w:bCs/>
                <w:lang w:eastAsia="uk-UA"/>
              </w:rPr>
              <w:t>4.</w:t>
            </w:r>
          </w:p>
        </w:tc>
        <w:tc>
          <w:tcPr>
            <w:tcW w:w="2883" w:type="dxa"/>
            <w:vMerge w:val="restart"/>
          </w:tcPr>
          <w:p w:rsidR="003D285A" w:rsidRPr="00967E17" w:rsidRDefault="003D285A" w:rsidP="001D646D">
            <w:pPr>
              <w:adjustRightInd w:val="0"/>
              <w:ind w:left="142" w:hanging="142"/>
              <w:jc w:val="both"/>
              <w:rPr>
                <w:rFonts w:ascii="Times New Roman" w:cs="Times New Roman"/>
              </w:rPr>
            </w:pPr>
            <w:r w:rsidRPr="00967E17">
              <w:rPr>
                <w:rFonts w:ascii="Times New Roman" w:cs="Times New Roman"/>
              </w:rPr>
              <w:t>Виготовлення та встановлення пам</w:t>
            </w:r>
            <w:r w:rsidRPr="00967E17">
              <w:rPr>
                <w:rFonts w:ascii="Times New Roman" w:cs="Times New Roman"/>
                <w:lang w:val="ru-RU"/>
              </w:rPr>
              <w:t>’</w:t>
            </w:r>
            <w:r w:rsidRPr="00967E17">
              <w:rPr>
                <w:rFonts w:ascii="Times New Roman" w:cs="Times New Roman"/>
              </w:rPr>
              <w:t>ятних знаків на могилах загиблих  під час антитерористичної операції та Героїв Небесної Сотні*</w:t>
            </w:r>
          </w:p>
        </w:tc>
        <w:tc>
          <w:tcPr>
            <w:tcW w:w="2268" w:type="dxa"/>
            <w:vMerge w:val="restart"/>
          </w:tcPr>
          <w:p w:rsidR="003D285A" w:rsidRPr="00967E17" w:rsidRDefault="003D285A" w:rsidP="001D646D">
            <w:pPr>
              <w:adjustRightInd w:val="0"/>
              <w:jc w:val="center"/>
              <w:rPr>
                <w:rFonts w:ascii="Times New Roman" w:cs="Times New Roman"/>
                <w:lang w:eastAsia="uk-UA"/>
              </w:rPr>
            </w:pPr>
            <w:r w:rsidRPr="00967E17">
              <w:rPr>
                <w:rFonts w:ascii="Times New Roman" w:cs="Times New Roman"/>
                <w:lang w:eastAsia="uk-UA"/>
              </w:rPr>
              <w:t>Вшанування пам’яті загиблих під час АТО та Героїв Небесної Сотні</w:t>
            </w:r>
          </w:p>
        </w:tc>
        <w:tc>
          <w:tcPr>
            <w:tcW w:w="3118" w:type="dxa"/>
            <w:vAlign w:val="center"/>
          </w:tcPr>
          <w:p w:rsidR="003D285A" w:rsidRPr="00967E17" w:rsidRDefault="003D285A" w:rsidP="001D646D">
            <w:pPr>
              <w:adjustRightInd w:val="0"/>
              <w:rPr>
                <w:rFonts w:ascii="Times New Roman" w:cs="Times New Roman"/>
                <w:sz w:val="20"/>
                <w:szCs w:val="20"/>
                <w:lang w:eastAsia="uk-UA"/>
              </w:rPr>
            </w:pPr>
            <w:r w:rsidRPr="00967E17">
              <w:rPr>
                <w:rFonts w:ascii="Times New Roman" w:cs="Times New Roman"/>
                <w:i/>
                <w:iCs/>
                <w:sz w:val="20"/>
                <w:szCs w:val="20"/>
                <w:lang w:eastAsia="uk-UA"/>
              </w:rPr>
              <w:t>затрат</w:t>
            </w:r>
            <w:r>
              <w:rPr>
                <w:rFonts w:ascii="Times New Roman" w:cs="Times New Roman"/>
                <w:sz w:val="20"/>
                <w:szCs w:val="20"/>
                <w:lang w:eastAsia="uk-UA"/>
              </w:rPr>
              <w:t>:</w:t>
            </w:r>
          </w:p>
          <w:p w:rsidR="003D285A" w:rsidRPr="00967E17" w:rsidRDefault="003D285A" w:rsidP="001D646D">
            <w:pPr>
              <w:adjustRightInd w:val="0"/>
              <w:rPr>
                <w:rFonts w:ascii="Times New Roman" w:cs="Times New Roman"/>
                <w:i/>
                <w:iCs/>
                <w:sz w:val="20"/>
                <w:szCs w:val="20"/>
                <w:lang w:eastAsia="uk-UA"/>
              </w:rPr>
            </w:pPr>
            <w:r w:rsidRPr="00967E17">
              <w:rPr>
                <w:rFonts w:ascii="Times New Roman" w:cs="Times New Roman"/>
                <w:sz w:val="20"/>
                <w:szCs w:val="20"/>
                <w:lang w:eastAsia="uk-UA"/>
              </w:rPr>
              <w:t>обсяг фінансового ресурсу</w:t>
            </w:r>
          </w:p>
        </w:tc>
        <w:tc>
          <w:tcPr>
            <w:tcW w:w="1701" w:type="dxa"/>
            <w:vMerge w:val="restart"/>
            <w:vAlign w:val="center"/>
          </w:tcPr>
          <w:p w:rsidR="003D285A" w:rsidRPr="00967E17" w:rsidRDefault="003D285A" w:rsidP="001D646D">
            <w:pPr>
              <w:adjustRightInd w:val="0"/>
              <w:jc w:val="center"/>
              <w:rPr>
                <w:rFonts w:ascii="Times New Roman" w:cs="Times New Roman"/>
                <w:lang w:eastAsia="uk-UA"/>
              </w:rPr>
            </w:pPr>
            <w:r w:rsidRPr="00967E17">
              <w:rPr>
                <w:rFonts w:ascii="Times New Roman" w:cs="Times New Roman"/>
                <w:lang w:eastAsia="uk-UA"/>
              </w:rPr>
              <w:t>Управління капітального будівництва облдержадміністрації</w:t>
            </w:r>
          </w:p>
        </w:tc>
        <w:tc>
          <w:tcPr>
            <w:tcW w:w="1501" w:type="dxa"/>
            <w:vMerge w:val="restart"/>
            <w:vAlign w:val="center"/>
          </w:tcPr>
          <w:p w:rsidR="003D285A" w:rsidRPr="00967E17" w:rsidRDefault="003D285A" w:rsidP="001D646D">
            <w:pPr>
              <w:adjustRightInd w:val="0"/>
              <w:jc w:val="center"/>
              <w:rPr>
                <w:rFonts w:ascii="Times New Roman" w:cs="Times New Roman"/>
                <w:lang w:eastAsia="uk-UA"/>
              </w:rPr>
            </w:pPr>
            <w:r w:rsidRPr="00967E17">
              <w:rPr>
                <w:rFonts w:ascii="Times New Roman" w:cs="Times New Roman"/>
                <w:lang w:eastAsia="uk-UA"/>
              </w:rPr>
              <w:t>Обласний бюджет</w:t>
            </w:r>
          </w:p>
        </w:tc>
        <w:tc>
          <w:tcPr>
            <w:tcW w:w="1415" w:type="dxa"/>
            <w:vMerge w:val="restart"/>
            <w:vAlign w:val="center"/>
          </w:tcPr>
          <w:p w:rsidR="003D285A" w:rsidRPr="00967E17" w:rsidRDefault="003D285A" w:rsidP="001D646D">
            <w:pPr>
              <w:adjustRightInd w:val="0"/>
              <w:jc w:val="center"/>
              <w:rPr>
                <w:rFonts w:ascii="Times New Roman" w:cs="Times New Roman"/>
                <w:b/>
                <w:bCs/>
                <w:lang w:eastAsia="uk-UA"/>
              </w:rPr>
            </w:pPr>
          </w:p>
        </w:tc>
        <w:tc>
          <w:tcPr>
            <w:tcW w:w="2329" w:type="dxa"/>
            <w:vMerge w:val="restart"/>
            <w:vAlign w:val="center"/>
          </w:tcPr>
          <w:p w:rsidR="003D285A" w:rsidRPr="00967E17" w:rsidRDefault="003D285A" w:rsidP="001D646D">
            <w:pPr>
              <w:adjustRightInd w:val="0"/>
              <w:jc w:val="center"/>
              <w:rPr>
                <w:rFonts w:ascii="Times New Roman" w:cs="Times New Roman"/>
                <w:lang w:eastAsia="uk-UA"/>
              </w:rPr>
            </w:pPr>
            <w:r w:rsidRPr="00967E17">
              <w:rPr>
                <w:rFonts w:ascii="Times New Roman" w:cs="Times New Roman"/>
                <w:lang w:eastAsia="uk-UA"/>
              </w:rPr>
              <w:t>Вшанування пам’яті загиблих під час АТО та Героїв Небесної Сотні</w:t>
            </w:r>
          </w:p>
        </w:tc>
      </w:tr>
      <w:tr w:rsidR="003D285A" w:rsidRPr="00967E17">
        <w:trPr>
          <w:cantSplit/>
          <w:trHeight w:val="679"/>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tcPr>
          <w:p w:rsidR="003D285A" w:rsidRPr="00967E17" w:rsidRDefault="003D285A" w:rsidP="001D646D">
            <w:pPr>
              <w:adjustRightInd w:val="0"/>
              <w:ind w:left="142" w:hanging="142"/>
              <w:jc w:val="both"/>
              <w:rPr>
                <w:rFonts w:ascii="Times New Roman" w:cs="Times New Roman"/>
              </w:rPr>
            </w:pPr>
          </w:p>
        </w:tc>
        <w:tc>
          <w:tcPr>
            <w:tcW w:w="2268" w:type="dxa"/>
            <w:vMerge/>
          </w:tcPr>
          <w:p w:rsidR="003D285A" w:rsidRPr="00967E17" w:rsidRDefault="003D285A" w:rsidP="001D646D">
            <w:pPr>
              <w:adjustRightInd w:val="0"/>
              <w:rPr>
                <w:rFonts w:ascii="Times New Roman" w:cs="Times New Roman"/>
                <w:lang w:eastAsia="uk-UA"/>
              </w:rPr>
            </w:pPr>
          </w:p>
        </w:tc>
        <w:tc>
          <w:tcPr>
            <w:tcW w:w="3118" w:type="dxa"/>
            <w:vAlign w:val="center"/>
          </w:tcPr>
          <w:p w:rsidR="003D285A" w:rsidRPr="00967E17" w:rsidRDefault="003D285A" w:rsidP="001D646D">
            <w:pPr>
              <w:adjustRightInd w:val="0"/>
              <w:rPr>
                <w:rFonts w:ascii="Times New Roman" w:cs="Times New Roman"/>
                <w:i/>
                <w:iCs/>
                <w:sz w:val="20"/>
                <w:szCs w:val="20"/>
                <w:lang w:eastAsia="uk-UA"/>
              </w:rPr>
            </w:pPr>
            <w:r>
              <w:rPr>
                <w:rFonts w:ascii="Times New Roman" w:cs="Times New Roman"/>
                <w:i/>
                <w:iCs/>
                <w:sz w:val="20"/>
                <w:szCs w:val="20"/>
                <w:lang w:eastAsia="uk-UA"/>
              </w:rPr>
              <w:t>продукту :</w:t>
            </w:r>
          </w:p>
          <w:p w:rsidR="003D285A" w:rsidRPr="00967E17" w:rsidRDefault="003D285A" w:rsidP="001D646D">
            <w:pPr>
              <w:adjustRightInd w:val="0"/>
              <w:rPr>
                <w:rFonts w:ascii="Times New Roman" w:cs="Times New Roman"/>
                <w:i/>
                <w:iCs/>
                <w:sz w:val="20"/>
                <w:szCs w:val="20"/>
                <w:lang w:eastAsia="uk-UA"/>
              </w:rPr>
            </w:pPr>
            <w:r w:rsidRPr="00967E17">
              <w:rPr>
                <w:rFonts w:ascii="Times New Roman" w:cs="Times New Roman"/>
                <w:sz w:val="20"/>
                <w:szCs w:val="20"/>
                <w:lang w:eastAsia="uk-UA"/>
              </w:rPr>
              <w:t>кількість пам</w:t>
            </w:r>
            <w:r w:rsidRPr="00967E17">
              <w:rPr>
                <w:rFonts w:ascii="Times New Roman" w:cs="Times New Roman"/>
                <w:sz w:val="20"/>
                <w:szCs w:val="20"/>
                <w:lang w:val="ru-RU"/>
              </w:rPr>
              <w:t>’</w:t>
            </w:r>
            <w:r w:rsidRPr="00967E17">
              <w:rPr>
                <w:rFonts w:ascii="Times New Roman" w:cs="Times New Roman"/>
                <w:sz w:val="20"/>
                <w:szCs w:val="20"/>
                <w:lang w:eastAsia="uk-UA"/>
              </w:rPr>
              <w:t>ятних знаків на могилах загиблих -</w:t>
            </w:r>
          </w:p>
        </w:tc>
        <w:tc>
          <w:tcPr>
            <w:tcW w:w="1701" w:type="dxa"/>
            <w:vMerge/>
          </w:tcPr>
          <w:p w:rsidR="003D285A" w:rsidRPr="00967E17" w:rsidRDefault="003D285A" w:rsidP="001D646D">
            <w:pPr>
              <w:adjustRightInd w:val="0"/>
              <w:jc w:val="center"/>
              <w:rPr>
                <w:rFonts w:ascii="Times New Roman" w:cs="Times New Roman"/>
                <w:sz w:val="20"/>
                <w:szCs w:val="20"/>
                <w:lang w:eastAsia="uk-UA"/>
              </w:rPr>
            </w:pPr>
          </w:p>
        </w:tc>
        <w:tc>
          <w:tcPr>
            <w:tcW w:w="1501" w:type="dxa"/>
            <w:vMerge/>
          </w:tcPr>
          <w:p w:rsidR="003D285A" w:rsidRPr="00967E17" w:rsidRDefault="003D285A" w:rsidP="001D646D">
            <w:pPr>
              <w:adjustRightInd w:val="0"/>
              <w:rPr>
                <w:rFonts w:ascii="Times New Roman" w:cs="Times New Roman"/>
                <w:sz w:val="20"/>
                <w:szCs w:val="20"/>
                <w:lang w:eastAsia="uk-UA"/>
              </w:rPr>
            </w:pPr>
          </w:p>
        </w:tc>
        <w:tc>
          <w:tcPr>
            <w:tcW w:w="1415" w:type="dxa"/>
            <w:vMerge/>
          </w:tcPr>
          <w:p w:rsidR="003D285A" w:rsidRPr="00967E17" w:rsidRDefault="003D285A" w:rsidP="001D646D">
            <w:pPr>
              <w:adjustRightInd w:val="0"/>
              <w:rPr>
                <w:rFonts w:ascii="Times New Roman" w:cs="Times New Roman"/>
                <w:b/>
                <w:bCs/>
                <w:sz w:val="20"/>
                <w:szCs w:val="20"/>
                <w:lang w:eastAsia="uk-UA"/>
              </w:rPr>
            </w:pPr>
          </w:p>
        </w:tc>
        <w:tc>
          <w:tcPr>
            <w:tcW w:w="2329" w:type="dxa"/>
            <w:vMerge/>
          </w:tcPr>
          <w:p w:rsidR="003D285A" w:rsidRPr="00967E17" w:rsidRDefault="003D285A" w:rsidP="001D646D">
            <w:pPr>
              <w:adjustRightInd w:val="0"/>
              <w:rPr>
                <w:rFonts w:ascii="Times New Roman" w:cs="Times New Roman"/>
                <w:sz w:val="20"/>
                <w:szCs w:val="20"/>
                <w:lang w:eastAsia="uk-UA"/>
              </w:rPr>
            </w:pPr>
          </w:p>
        </w:tc>
      </w:tr>
      <w:tr w:rsidR="003D285A" w:rsidRPr="00967E17">
        <w:trPr>
          <w:cantSplit/>
          <w:trHeight w:val="1124"/>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tcPr>
          <w:p w:rsidR="003D285A" w:rsidRPr="00967E17" w:rsidRDefault="003D285A" w:rsidP="001D646D">
            <w:pPr>
              <w:adjustRightInd w:val="0"/>
              <w:ind w:left="142" w:hanging="142"/>
              <w:jc w:val="both"/>
              <w:rPr>
                <w:rFonts w:ascii="Times New Roman" w:cs="Times New Roman"/>
              </w:rPr>
            </w:pPr>
          </w:p>
        </w:tc>
        <w:tc>
          <w:tcPr>
            <w:tcW w:w="2268" w:type="dxa"/>
            <w:vMerge/>
          </w:tcPr>
          <w:p w:rsidR="003D285A" w:rsidRPr="00967E17" w:rsidRDefault="003D285A" w:rsidP="001D646D">
            <w:pPr>
              <w:adjustRightInd w:val="0"/>
              <w:rPr>
                <w:rFonts w:ascii="Times New Roman" w:cs="Times New Roman"/>
                <w:lang w:eastAsia="uk-UA"/>
              </w:rPr>
            </w:pPr>
          </w:p>
        </w:tc>
        <w:tc>
          <w:tcPr>
            <w:tcW w:w="3118" w:type="dxa"/>
            <w:vAlign w:val="center"/>
          </w:tcPr>
          <w:p w:rsidR="003D285A" w:rsidRPr="00967E17" w:rsidRDefault="003D285A" w:rsidP="001D646D">
            <w:pPr>
              <w:adjustRightInd w:val="0"/>
              <w:rPr>
                <w:rFonts w:ascii="Times New Roman" w:cs="Times New Roman"/>
                <w:i/>
                <w:iCs/>
                <w:sz w:val="20"/>
                <w:szCs w:val="20"/>
                <w:lang w:eastAsia="uk-UA"/>
              </w:rPr>
            </w:pPr>
            <w:r>
              <w:rPr>
                <w:rFonts w:ascii="Times New Roman" w:cs="Times New Roman"/>
                <w:i/>
                <w:iCs/>
                <w:sz w:val="20"/>
                <w:szCs w:val="20"/>
                <w:lang w:eastAsia="uk-UA"/>
              </w:rPr>
              <w:t>ефективності :</w:t>
            </w:r>
          </w:p>
          <w:p w:rsidR="003D285A" w:rsidRPr="00967E17" w:rsidRDefault="003D285A" w:rsidP="001D646D">
            <w:pPr>
              <w:adjustRightInd w:val="0"/>
              <w:rPr>
                <w:rFonts w:ascii="Times New Roman" w:cs="Times New Roman"/>
                <w:sz w:val="20"/>
                <w:szCs w:val="20"/>
                <w:lang w:eastAsia="uk-UA"/>
              </w:rPr>
            </w:pPr>
            <w:r w:rsidRPr="00967E17">
              <w:rPr>
                <w:rFonts w:ascii="Times New Roman" w:cs="Times New Roman"/>
                <w:sz w:val="20"/>
                <w:szCs w:val="20"/>
                <w:lang w:eastAsia="uk-UA"/>
              </w:rPr>
              <w:t>середній розмір вартості виготовлення та встановлення пам</w:t>
            </w:r>
            <w:r w:rsidRPr="00967E17">
              <w:rPr>
                <w:rFonts w:ascii="Times New Roman" w:cs="Times New Roman"/>
                <w:sz w:val="20"/>
                <w:szCs w:val="20"/>
                <w:lang w:val="ru-RU"/>
              </w:rPr>
              <w:t>’</w:t>
            </w:r>
            <w:r w:rsidRPr="00967E17">
              <w:rPr>
                <w:rFonts w:ascii="Times New Roman" w:cs="Times New Roman"/>
                <w:sz w:val="20"/>
                <w:szCs w:val="20"/>
                <w:lang w:eastAsia="uk-UA"/>
              </w:rPr>
              <w:t>ятного знака -</w:t>
            </w:r>
          </w:p>
          <w:p w:rsidR="003D285A" w:rsidRPr="00967E17" w:rsidRDefault="003D285A" w:rsidP="001D646D">
            <w:pPr>
              <w:adjustRightInd w:val="0"/>
              <w:rPr>
                <w:rFonts w:ascii="Times New Roman" w:cs="Times New Roman"/>
                <w:i/>
                <w:iCs/>
                <w:sz w:val="20"/>
                <w:szCs w:val="20"/>
                <w:lang w:eastAsia="uk-UA"/>
              </w:rPr>
            </w:pPr>
            <w:r w:rsidRPr="00967E17">
              <w:rPr>
                <w:rFonts w:ascii="Times New Roman" w:cs="Times New Roman"/>
                <w:sz w:val="20"/>
                <w:szCs w:val="20"/>
                <w:lang w:eastAsia="uk-UA"/>
              </w:rPr>
              <w:t>33,3 тис. грн</w:t>
            </w:r>
          </w:p>
        </w:tc>
        <w:tc>
          <w:tcPr>
            <w:tcW w:w="1701" w:type="dxa"/>
            <w:vMerge/>
          </w:tcPr>
          <w:p w:rsidR="003D285A" w:rsidRPr="00967E17" w:rsidRDefault="003D285A" w:rsidP="001D646D">
            <w:pPr>
              <w:adjustRightInd w:val="0"/>
              <w:jc w:val="center"/>
              <w:rPr>
                <w:rFonts w:ascii="Times New Roman" w:cs="Times New Roman"/>
                <w:sz w:val="20"/>
                <w:szCs w:val="20"/>
                <w:lang w:eastAsia="uk-UA"/>
              </w:rPr>
            </w:pPr>
          </w:p>
        </w:tc>
        <w:tc>
          <w:tcPr>
            <w:tcW w:w="1501" w:type="dxa"/>
            <w:vMerge/>
          </w:tcPr>
          <w:p w:rsidR="003D285A" w:rsidRPr="00967E17" w:rsidRDefault="003D285A" w:rsidP="001D646D">
            <w:pPr>
              <w:adjustRightInd w:val="0"/>
              <w:rPr>
                <w:rFonts w:ascii="Times New Roman" w:cs="Times New Roman"/>
                <w:sz w:val="20"/>
                <w:szCs w:val="20"/>
                <w:lang w:eastAsia="uk-UA"/>
              </w:rPr>
            </w:pPr>
          </w:p>
        </w:tc>
        <w:tc>
          <w:tcPr>
            <w:tcW w:w="1415" w:type="dxa"/>
            <w:vMerge/>
          </w:tcPr>
          <w:p w:rsidR="003D285A" w:rsidRPr="00967E17" w:rsidRDefault="003D285A" w:rsidP="001D646D">
            <w:pPr>
              <w:adjustRightInd w:val="0"/>
              <w:rPr>
                <w:rFonts w:ascii="Times New Roman" w:cs="Times New Roman"/>
                <w:b/>
                <w:bCs/>
                <w:sz w:val="20"/>
                <w:szCs w:val="20"/>
                <w:lang w:eastAsia="uk-UA"/>
              </w:rPr>
            </w:pPr>
          </w:p>
        </w:tc>
        <w:tc>
          <w:tcPr>
            <w:tcW w:w="2329" w:type="dxa"/>
            <w:vMerge/>
          </w:tcPr>
          <w:p w:rsidR="003D285A" w:rsidRPr="00967E17" w:rsidRDefault="003D285A" w:rsidP="001D646D">
            <w:pPr>
              <w:adjustRightInd w:val="0"/>
              <w:rPr>
                <w:rFonts w:ascii="Times New Roman" w:cs="Times New Roman"/>
                <w:sz w:val="20"/>
                <w:szCs w:val="20"/>
                <w:lang w:eastAsia="uk-UA"/>
              </w:rPr>
            </w:pPr>
          </w:p>
        </w:tc>
      </w:tr>
      <w:tr w:rsidR="003D285A" w:rsidRPr="00967E17">
        <w:trPr>
          <w:cantSplit/>
          <w:trHeight w:val="527"/>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tcPr>
          <w:p w:rsidR="003D285A" w:rsidRPr="00967E17" w:rsidRDefault="003D285A" w:rsidP="001D646D">
            <w:pPr>
              <w:adjustRightInd w:val="0"/>
              <w:ind w:left="142" w:hanging="142"/>
              <w:jc w:val="both"/>
              <w:rPr>
                <w:rFonts w:ascii="Times New Roman" w:cs="Times New Roman"/>
              </w:rPr>
            </w:pPr>
          </w:p>
        </w:tc>
        <w:tc>
          <w:tcPr>
            <w:tcW w:w="2268" w:type="dxa"/>
            <w:vMerge/>
          </w:tcPr>
          <w:p w:rsidR="003D285A" w:rsidRPr="00967E17" w:rsidRDefault="003D285A" w:rsidP="001D646D">
            <w:pPr>
              <w:adjustRightInd w:val="0"/>
              <w:rPr>
                <w:rFonts w:ascii="Times New Roman" w:cs="Times New Roman"/>
                <w:lang w:eastAsia="uk-UA"/>
              </w:rPr>
            </w:pPr>
          </w:p>
        </w:tc>
        <w:tc>
          <w:tcPr>
            <w:tcW w:w="3118" w:type="dxa"/>
            <w:vAlign w:val="center"/>
          </w:tcPr>
          <w:p w:rsidR="003D285A" w:rsidRPr="00967E17" w:rsidRDefault="003D285A" w:rsidP="001D646D">
            <w:pPr>
              <w:adjustRightInd w:val="0"/>
              <w:rPr>
                <w:rFonts w:ascii="Times New Roman" w:cs="Times New Roman"/>
                <w:i/>
                <w:iCs/>
                <w:sz w:val="20"/>
                <w:szCs w:val="20"/>
                <w:lang w:eastAsia="uk-UA"/>
              </w:rPr>
            </w:pPr>
            <w:r>
              <w:rPr>
                <w:rFonts w:ascii="Times New Roman" w:cs="Times New Roman"/>
                <w:i/>
                <w:iCs/>
                <w:sz w:val="20"/>
                <w:szCs w:val="20"/>
                <w:lang w:eastAsia="uk-UA"/>
              </w:rPr>
              <w:t>якості :</w:t>
            </w:r>
          </w:p>
          <w:p w:rsidR="003D285A" w:rsidRPr="00967E17" w:rsidRDefault="003D285A" w:rsidP="001D646D">
            <w:pPr>
              <w:adjustRightInd w:val="0"/>
              <w:rPr>
                <w:rFonts w:ascii="Times New Roman" w:cs="Times New Roman"/>
                <w:i/>
                <w:iCs/>
                <w:sz w:val="20"/>
                <w:szCs w:val="20"/>
                <w:lang w:eastAsia="uk-UA"/>
              </w:rPr>
            </w:pPr>
            <w:r w:rsidRPr="00967E17">
              <w:rPr>
                <w:rFonts w:ascii="Times New Roman" w:cs="Times New Roman"/>
                <w:sz w:val="20"/>
                <w:szCs w:val="20"/>
                <w:lang w:eastAsia="uk-UA"/>
              </w:rPr>
              <w:t>відсоток забезпечення  –100%</w:t>
            </w:r>
          </w:p>
        </w:tc>
        <w:tc>
          <w:tcPr>
            <w:tcW w:w="1701" w:type="dxa"/>
            <w:vMerge/>
          </w:tcPr>
          <w:p w:rsidR="003D285A" w:rsidRPr="00967E17" w:rsidRDefault="003D285A" w:rsidP="001D646D">
            <w:pPr>
              <w:adjustRightInd w:val="0"/>
              <w:jc w:val="center"/>
              <w:rPr>
                <w:rFonts w:ascii="Times New Roman" w:cs="Times New Roman"/>
                <w:sz w:val="20"/>
                <w:szCs w:val="20"/>
                <w:lang w:eastAsia="uk-UA"/>
              </w:rPr>
            </w:pPr>
          </w:p>
        </w:tc>
        <w:tc>
          <w:tcPr>
            <w:tcW w:w="1501" w:type="dxa"/>
            <w:vMerge/>
          </w:tcPr>
          <w:p w:rsidR="003D285A" w:rsidRPr="00967E17" w:rsidRDefault="003D285A" w:rsidP="001D646D">
            <w:pPr>
              <w:adjustRightInd w:val="0"/>
              <w:rPr>
                <w:rFonts w:ascii="Times New Roman" w:cs="Times New Roman"/>
                <w:sz w:val="20"/>
                <w:szCs w:val="20"/>
                <w:lang w:eastAsia="uk-UA"/>
              </w:rPr>
            </w:pPr>
          </w:p>
        </w:tc>
        <w:tc>
          <w:tcPr>
            <w:tcW w:w="1415" w:type="dxa"/>
            <w:vMerge/>
          </w:tcPr>
          <w:p w:rsidR="003D285A" w:rsidRPr="00967E17" w:rsidRDefault="003D285A" w:rsidP="001D646D">
            <w:pPr>
              <w:adjustRightInd w:val="0"/>
              <w:rPr>
                <w:rFonts w:ascii="Times New Roman" w:cs="Times New Roman"/>
                <w:b/>
                <w:bCs/>
                <w:sz w:val="20"/>
                <w:szCs w:val="20"/>
                <w:lang w:eastAsia="uk-UA"/>
              </w:rPr>
            </w:pPr>
          </w:p>
        </w:tc>
        <w:tc>
          <w:tcPr>
            <w:tcW w:w="2329" w:type="dxa"/>
            <w:vMerge/>
          </w:tcPr>
          <w:p w:rsidR="003D285A" w:rsidRPr="00967E17" w:rsidRDefault="003D285A" w:rsidP="001D646D">
            <w:pPr>
              <w:adjustRightInd w:val="0"/>
              <w:rPr>
                <w:rFonts w:ascii="Times New Roman" w:cs="Times New Roman"/>
                <w:sz w:val="20"/>
                <w:szCs w:val="20"/>
                <w:lang w:eastAsia="uk-UA"/>
              </w:rPr>
            </w:pPr>
          </w:p>
        </w:tc>
      </w:tr>
      <w:tr w:rsidR="003D285A" w:rsidRPr="00967E17">
        <w:trPr>
          <w:cantSplit/>
          <w:trHeight w:val="522"/>
        </w:trPr>
        <w:tc>
          <w:tcPr>
            <w:tcW w:w="520" w:type="dxa"/>
            <w:vMerge w:val="restart"/>
          </w:tcPr>
          <w:p w:rsidR="003D285A" w:rsidRPr="00967E17" w:rsidRDefault="003D285A" w:rsidP="001D646D">
            <w:pPr>
              <w:adjustRightInd w:val="0"/>
              <w:jc w:val="center"/>
              <w:rPr>
                <w:rFonts w:ascii="Times New Roman" w:cs="Times New Roman"/>
                <w:b/>
                <w:bCs/>
                <w:lang w:eastAsia="uk-UA"/>
              </w:rPr>
            </w:pPr>
            <w:r w:rsidRPr="00967E17">
              <w:rPr>
                <w:rFonts w:ascii="Times New Roman" w:cs="Times New Roman"/>
                <w:b/>
                <w:bCs/>
                <w:lang w:eastAsia="uk-UA"/>
              </w:rPr>
              <w:t>5.</w:t>
            </w:r>
          </w:p>
        </w:tc>
        <w:tc>
          <w:tcPr>
            <w:tcW w:w="2883" w:type="dxa"/>
            <w:vMerge w:val="restart"/>
          </w:tcPr>
          <w:p w:rsidR="003D285A" w:rsidRPr="00967E17" w:rsidRDefault="003D285A" w:rsidP="00365BDB">
            <w:pPr>
              <w:jc w:val="both"/>
              <w:rPr>
                <w:rFonts w:ascii="Times New Roman" w:cs="Times New Roman"/>
                <w:lang w:val="ru-RU"/>
              </w:rPr>
            </w:pPr>
            <w:r w:rsidRPr="00967E17">
              <w:rPr>
                <w:rFonts w:ascii="Times New Roman" w:cs="Times New Roman"/>
              </w:rPr>
              <w:t xml:space="preserve">Відшкодування витрат, пов’язаних із наданням пільг на житлово-комунальні послуги, тверде паливо та скраплений газ, на послуги зв’язку родинам Героїв Небесної Сотні </w:t>
            </w:r>
          </w:p>
        </w:tc>
        <w:tc>
          <w:tcPr>
            <w:tcW w:w="2268" w:type="dxa"/>
            <w:vMerge w:val="restart"/>
          </w:tcPr>
          <w:p w:rsidR="003D285A" w:rsidRPr="00967E17" w:rsidRDefault="003D285A" w:rsidP="00365BDB">
            <w:pPr>
              <w:adjustRightInd w:val="0"/>
              <w:jc w:val="center"/>
              <w:rPr>
                <w:rFonts w:ascii="Times New Roman" w:cs="Times New Roman"/>
                <w:lang w:eastAsia="uk-UA"/>
              </w:rPr>
            </w:pPr>
            <w:r w:rsidRPr="00967E17">
              <w:rPr>
                <w:rFonts w:ascii="Times New Roman" w:cs="Times New Roman"/>
                <w:lang w:eastAsia="uk-UA"/>
              </w:rPr>
              <w:t xml:space="preserve">Забезпечення матеріальної підтримки родин Героїв Небесної Сотні </w:t>
            </w:r>
          </w:p>
        </w:tc>
        <w:tc>
          <w:tcPr>
            <w:tcW w:w="3118" w:type="dxa"/>
            <w:vAlign w:val="center"/>
          </w:tcPr>
          <w:p w:rsidR="003D285A" w:rsidRPr="00967E17" w:rsidRDefault="003D285A" w:rsidP="001D646D">
            <w:pPr>
              <w:adjustRightInd w:val="0"/>
              <w:rPr>
                <w:rFonts w:ascii="Times New Roman" w:cs="Times New Roman"/>
                <w:sz w:val="20"/>
                <w:szCs w:val="20"/>
                <w:lang w:eastAsia="uk-UA"/>
              </w:rPr>
            </w:pPr>
            <w:r w:rsidRPr="00967E17">
              <w:rPr>
                <w:rFonts w:ascii="Times New Roman" w:cs="Times New Roman"/>
                <w:i/>
                <w:iCs/>
                <w:sz w:val="20"/>
                <w:szCs w:val="20"/>
                <w:lang w:eastAsia="uk-UA"/>
              </w:rPr>
              <w:t>затрат</w:t>
            </w:r>
            <w:r>
              <w:rPr>
                <w:rFonts w:ascii="Times New Roman" w:cs="Times New Roman"/>
                <w:sz w:val="20"/>
                <w:szCs w:val="20"/>
                <w:lang w:eastAsia="uk-UA"/>
              </w:rPr>
              <w:t>:</w:t>
            </w:r>
          </w:p>
          <w:p w:rsidR="003D285A" w:rsidRPr="00967E17" w:rsidRDefault="003D285A" w:rsidP="001D646D">
            <w:pPr>
              <w:adjustRightInd w:val="0"/>
              <w:rPr>
                <w:rFonts w:ascii="Times New Roman" w:cs="Times New Roman"/>
                <w:i/>
                <w:iCs/>
                <w:sz w:val="20"/>
                <w:szCs w:val="20"/>
                <w:lang w:eastAsia="uk-UA"/>
              </w:rPr>
            </w:pPr>
            <w:r w:rsidRPr="00967E17">
              <w:rPr>
                <w:rFonts w:ascii="Times New Roman" w:cs="Times New Roman"/>
                <w:sz w:val="20"/>
                <w:szCs w:val="20"/>
                <w:lang w:eastAsia="uk-UA"/>
              </w:rPr>
              <w:t>обсяг фінансового ресурсу</w:t>
            </w:r>
          </w:p>
        </w:tc>
        <w:tc>
          <w:tcPr>
            <w:tcW w:w="1701" w:type="dxa"/>
            <w:vMerge w:val="restart"/>
            <w:vAlign w:val="center"/>
          </w:tcPr>
          <w:p w:rsidR="003D285A" w:rsidRPr="00967E17" w:rsidRDefault="003D285A" w:rsidP="001D646D">
            <w:pPr>
              <w:adjustRightInd w:val="0"/>
              <w:jc w:val="center"/>
              <w:rPr>
                <w:rFonts w:ascii="Times New Roman" w:cs="Times New Roman"/>
                <w:lang w:eastAsia="uk-UA"/>
              </w:rPr>
            </w:pPr>
            <w:r w:rsidRPr="00967E17">
              <w:rPr>
                <w:rFonts w:ascii="Times New Roman" w:cs="Times New Roman"/>
                <w:lang w:eastAsia="uk-UA"/>
              </w:rPr>
              <w:t>Департамент соціального захисту населення</w:t>
            </w:r>
          </w:p>
          <w:p w:rsidR="003D285A" w:rsidRPr="00967E17" w:rsidRDefault="003D285A" w:rsidP="001D646D">
            <w:pPr>
              <w:adjustRightInd w:val="0"/>
              <w:jc w:val="center"/>
              <w:rPr>
                <w:rFonts w:ascii="Times New Roman" w:cs="Times New Roman"/>
                <w:lang w:eastAsia="uk-UA"/>
              </w:rPr>
            </w:pPr>
            <w:r w:rsidRPr="00967E17">
              <w:rPr>
                <w:rFonts w:ascii="Times New Roman" w:cs="Times New Roman"/>
                <w:lang w:eastAsia="uk-UA"/>
              </w:rPr>
              <w:t>облдержад-</w:t>
            </w:r>
          </w:p>
          <w:p w:rsidR="003D285A" w:rsidRPr="00967E17" w:rsidRDefault="003D285A" w:rsidP="001D646D">
            <w:pPr>
              <w:adjustRightInd w:val="0"/>
              <w:jc w:val="center"/>
              <w:rPr>
                <w:rFonts w:ascii="Times New Roman" w:cs="Times New Roman"/>
                <w:lang w:eastAsia="uk-UA"/>
              </w:rPr>
            </w:pPr>
            <w:r w:rsidRPr="00967E17">
              <w:rPr>
                <w:rFonts w:ascii="Times New Roman" w:cs="Times New Roman"/>
                <w:lang w:eastAsia="uk-UA"/>
              </w:rPr>
              <w:t>міністрації</w:t>
            </w:r>
          </w:p>
        </w:tc>
        <w:tc>
          <w:tcPr>
            <w:tcW w:w="1501" w:type="dxa"/>
            <w:vMerge w:val="restart"/>
            <w:vAlign w:val="center"/>
          </w:tcPr>
          <w:p w:rsidR="003D285A" w:rsidRPr="00967E17" w:rsidRDefault="003D285A" w:rsidP="001D646D">
            <w:pPr>
              <w:adjustRightInd w:val="0"/>
              <w:jc w:val="center"/>
              <w:rPr>
                <w:rFonts w:ascii="Times New Roman" w:cs="Times New Roman"/>
                <w:lang w:eastAsia="uk-UA"/>
              </w:rPr>
            </w:pPr>
            <w:r w:rsidRPr="00967E17">
              <w:rPr>
                <w:rFonts w:ascii="Times New Roman" w:cs="Times New Roman"/>
                <w:lang w:eastAsia="uk-UA"/>
              </w:rPr>
              <w:t>Обласний бюджет</w:t>
            </w:r>
          </w:p>
        </w:tc>
        <w:tc>
          <w:tcPr>
            <w:tcW w:w="1415" w:type="dxa"/>
            <w:vMerge w:val="restart"/>
            <w:vAlign w:val="center"/>
          </w:tcPr>
          <w:p w:rsidR="003D285A" w:rsidRPr="00967E17" w:rsidRDefault="003D285A" w:rsidP="001F1948">
            <w:pPr>
              <w:adjustRightInd w:val="0"/>
              <w:jc w:val="center"/>
              <w:rPr>
                <w:rFonts w:ascii="Times New Roman" w:cs="Times New Roman"/>
                <w:b/>
                <w:bCs/>
                <w:lang w:eastAsia="uk-UA"/>
              </w:rPr>
            </w:pPr>
            <w:r w:rsidRPr="00967E17">
              <w:rPr>
                <w:rFonts w:ascii="Times New Roman" w:cs="Times New Roman"/>
                <w:b/>
                <w:bCs/>
                <w:lang w:eastAsia="uk-UA"/>
              </w:rPr>
              <w:t>360,0</w:t>
            </w:r>
          </w:p>
        </w:tc>
        <w:tc>
          <w:tcPr>
            <w:tcW w:w="2329" w:type="dxa"/>
            <w:vMerge w:val="restart"/>
            <w:vAlign w:val="center"/>
          </w:tcPr>
          <w:p w:rsidR="003D285A" w:rsidRPr="00967E17" w:rsidRDefault="003D285A" w:rsidP="001D646D">
            <w:pPr>
              <w:adjustRightInd w:val="0"/>
              <w:jc w:val="center"/>
              <w:rPr>
                <w:rFonts w:ascii="Times New Roman" w:cs="Times New Roman"/>
                <w:lang w:eastAsia="uk-UA"/>
              </w:rPr>
            </w:pPr>
            <w:r w:rsidRPr="00967E17">
              <w:rPr>
                <w:rFonts w:ascii="Times New Roman" w:cs="Times New Roman"/>
                <w:lang w:eastAsia="uk-UA"/>
              </w:rPr>
              <w:t>Забезпечення матеріальної підтримки родин Героїв Небесної Сотні та бійців-добровольців АТО</w:t>
            </w:r>
          </w:p>
        </w:tc>
      </w:tr>
      <w:tr w:rsidR="003D285A" w:rsidRPr="00967E17">
        <w:trPr>
          <w:cantSplit/>
          <w:trHeight w:val="521"/>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tcPr>
          <w:p w:rsidR="003D285A" w:rsidRPr="00967E17" w:rsidRDefault="003D285A" w:rsidP="001D646D">
            <w:pPr>
              <w:jc w:val="both"/>
              <w:rPr>
                <w:rFonts w:ascii="Times New Roman" w:cs="Times New Roman"/>
              </w:rPr>
            </w:pPr>
          </w:p>
        </w:tc>
        <w:tc>
          <w:tcPr>
            <w:tcW w:w="2268" w:type="dxa"/>
            <w:vMerge/>
          </w:tcPr>
          <w:p w:rsidR="003D285A" w:rsidRPr="00967E17" w:rsidRDefault="003D285A" w:rsidP="001D646D">
            <w:pPr>
              <w:adjustRightInd w:val="0"/>
              <w:rPr>
                <w:rFonts w:ascii="Times New Roman" w:cs="Times New Roman"/>
                <w:lang w:eastAsia="uk-UA"/>
              </w:rPr>
            </w:pPr>
          </w:p>
        </w:tc>
        <w:tc>
          <w:tcPr>
            <w:tcW w:w="3118" w:type="dxa"/>
            <w:vAlign w:val="center"/>
          </w:tcPr>
          <w:p w:rsidR="003D285A" w:rsidRPr="00967E17" w:rsidRDefault="003D285A" w:rsidP="001D646D">
            <w:pPr>
              <w:adjustRightInd w:val="0"/>
              <w:rPr>
                <w:rFonts w:ascii="Times New Roman" w:cs="Times New Roman"/>
                <w:i/>
                <w:iCs/>
                <w:sz w:val="20"/>
                <w:szCs w:val="20"/>
                <w:lang w:eastAsia="uk-UA"/>
              </w:rPr>
            </w:pPr>
            <w:r>
              <w:rPr>
                <w:rFonts w:ascii="Times New Roman" w:cs="Times New Roman"/>
                <w:i/>
                <w:iCs/>
                <w:sz w:val="20"/>
                <w:szCs w:val="20"/>
                <w:lang w:eastAsia="uk-UA"/>
              </w:rPr>
              <w:t>продукту :</w:t>
            </w:r>
          </w:p>
          <w:p w:rsidR="003D285A" w:rsidRPr="00967E17" w:rsidRDefault="003D285A" w:rsidP="00365BDB">
            <w:pPr>
              <w:adjustRightInd w:val="0"/>
              <w:rPr>
                <w:rFonts w:ascii="Times New Roman" w:cs="Times New Roman"/>
                <w:i/>
                <w:iCs/>
                <w:sz w:val="20"/>
                <w:szCs w:val="20"/>
                <w:lang w:eastAsia="uk-UA"/>
              </w:rPr>
            </w:pPr>
            <w:r w:rsidRPr="00967E17">
              <w:rPr>
                <w:rFonts w:ascii="Times New Roman" w:cs="Times New Roman"/>
                <w:sz w:val="20"/>
                <w:szCs w:val="20"/>
                <w:lang w:eastAsia="uk-UA"/>
              </w:rPr>
              <w:t>кількість родин  – 19</w:t>
            </w:r>
          </w:p>
        </w:tc>
        <w:tc>
          <w:tcPr>
            <w:tcW w:w="1701" w:type="dxa"/>
            <w:vMerge/>
          </w:tcPr>
          <w:p w:rsidR="003D285A" w:rsidRPr="00967E17" w:rsidRDefault="003D285A" w:rsidP="001D646D">
            <w:pPr>
              <w:adjustRightInd w:val="0"/>
              <w:jc w:val="center"/>
              <w:rPr>
                <w:rFonts w:ascii="Times New Roman" w:cs="Times New Roman"/>
                <w:lang w:eastAsia="uk-UA"/>
              </w:rPr>
            </w:pPr>
          </w:p>
        </w:tc>
        <w:tc>
          <w:tcPr>
            <w:tcW w:w="1501" w:type="dxa"/>
            <w:vMerge/>
          </w:tcPr>
          <w:p w:rsidR="003D285A" w:rsidRPr="00967E17" w:rsidRDefault="003D285A" w:rsidP="001D646D">
            <w:pPr>
              <w:adjustRightInd w:val="0"/>
              <w:rPr>
                <w:rFonts w:ascii="Times New Roman" w:cs="Times New Roman"/>
                <w:lang w:eastAsia="uk-UA"/>
              </w:rPr>
            </w:pPr>
          </w:p>
        </w:tc>
        <w:tc>
          <w:tcPr>
            <w:tcW w:w="1415" w:type="dxa"/>
            <w:vMerge/>
          </w:tcPr>
          <w:p w:rsidR="003D285A" w:rsidRPr="00967E17" w:rsidRDefault="003D285A" w:rsidP="001D646D">
            <w:pPr>
              <w:adjustRightInd w:val="0"/>
              <w:rPr>
                <w:rFonts w:ascii="Times New Roman" w:cs="Times New Roman"/>
                <w:b/>
                <w:bCs/>
                <w:lang w:eastAsia="uk-UA"/>
              </w:rPr>
            </w:pPr>
          </w:p>
        </w:tc>
        <w:tc>
          <w:tcPr>
            <w:tcW w:w="2329" w:type="dxa"/>
            <w:vMerge/>
          </w:tcPr>
          <w:p w:rsidR="003D285A" w:rsidRPr="00967E17" w:rsidRDefault="003D285A" w:rsidP="001D646D">
            <w:pPr>
              <w:adjustRightInd w:val="0"/>
              <w:rPr>
                <w:rFonts w:ascii="Times New Roman" w:cs="Times New Roman"/>
                <w:lang w:eastAsia="uk-UA"/>
              </w:rPr>
            </w:pPr>
          </w:p>
        </w:tc>
      </w:tr>
      <w:tr w:rsidR="003D285A" w:rsidRPr="00967E17">
        <w:trPr>
          <w:cantSplit/>
          <w:trHeight w:val="702"/>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tcPr>
          <w:p w:rsidR="003D285A" w:rsidRPr="00967E17" w:rsidRDefault="003D285A" w:rsidP="001D646D">
            <w:pPr>
              <w:jc w:val="both"/>
              <w:rPr>
                <w:rFonts w:ascii="Times New Roman" w:cs="Times New Roman"/>
              </w:rPr>
            </w:pPr>
          </w:p>
        </w:tc>
        <w:tc>
          <w:tcPr>
            <w:tcW w:w="2268" w:type="dxa"/>
            <w:vMerge/>
          </w:tcPr>
          <w:p w:rsidR="003D285A" w:rsidRPr="00967E17" w:rsidRDefault="003D285A" w:rsidP="001D646D">
            <w:pPr>
              <w:adjustRightInd w:val="0"/>
              <w:rPr>
                <w:rFonts w:ascii="Times New Roman" w:cs="Times New Roman"/>
                <w:lang w:eastAsia="uk-UA"/>
              </w:rPr>
            </w:pPr>
          </w:p>
        </w:tc>
        <w:tc>
          <w:tcPr>
            <w:tcW w:w="3118" w:type="dxa"/>
            <w:vAlign w:val="center"/>
          </w:tcPr>
          <w:p w:rsidR="003D285A" w:rsidRPr="00967E17" w:rsidRDefault="003D285A" w:rsidP="001D646D">
            <w:pPr>
              <w:adjustRightInd w:val="0"/>
              <w:rPr>
                <w:rFonts w:ascii="Times New Roman" w:cs="Times New Roman"/>
                <w:i/>
                <w:iCs/>
                <w:sz w:val="20"/>
                <w:szCs w:val="20"/>
                <w:lang w:eastAsia="uk-UA"/>
              </w:rPr>
            </w:pPr>
            <w:r>
              <w:rPr>
                <w:rFonts w:ascii="Times New Roman" w:cs="Times New Roman"/>
                <w:i/>
                <w:iCs/>
                <w:sz w:val="20"/>
                <w:szCs w:val="20"/>
                <w:lang w:eastAsia="uk-UA"/>
              </w:rPr>
              <w:t>ефективності :</w:t>
            </w:r>
          </w:p>
          <w:p w:rsidR="003D285A" w:rsidRPr="00967E17" w:rsidRDefault="003D285A" w:rsidP="001F1948">
            <w:pPr>
              <w:adjustRightInd w:val="0"/>
              <w:ind w:left="175" w:hanging="175"/>
              <w:rPr>
                <w:rFonts w:ascii="Times New Roman" w:cs="Times New Roman"/>
                <w:i/>
                <w:iCs/>
                <w:sz w:val="20"/>
                <w:szCs w:val="20"/>
                <w:lang w:eastAsia="uk-UA"/>
              </w:rPr>
            </w:pPr>
            <w:r w:rsidRPr="00967E17">
              <w:rPr>
                <w:rFonts w:ascii="Times New Roman" w:cs="Times New Roman"/>
                <w:sz w:val="20"/>
                <w:szCs w:val="20"/>
                <w:lang w:eastAsia="uk-UA"/>
              </w:rPr>
              <w:t>середній розмір відшкодування  –18 947 грн</w:t>
            </w:r>
          </w:p>
        </w:tc>
        <w:tc>
          <w:tcPr>
            <w:tcW w:w="1701" w:type="dxa"/>
            <w:vMerge/>
          </w:tcPr>
          <w:p w:rsidR="003D285A" w:rsidRPr="00967E17" w:rsidRDefault="003D285A" w:rsidP="001D646D">
            <w:pPr>
              <w:adjustRightInd w:val="0"/>
              <w:jc w:val="center"/>
              <w:rPr>
                <w:rFonts w:ascii="Times New Roman" w:cs="Times New Roman"/>
                <w:lang w:eastAsia="uk-UA"/>
              </w:rPr>
            </w:pPr>
          </w:p>
        </w:tc>
        <w:tc>
          <w:tcPr>
            <w:tcW w:w="1501" w:type="dxa"/>
            <w:vMerge/>
          </w:tcPr>
          <w:p w:rsidR="003D285A" w:rsidRPr="00967E17" w:rsidRDefault="003D285A" w:rsidP="001D646D">
            <w:pPr>
              <w:adjustRightInd w:val="0"/>
              <w:rPr>
                <w:rFonts w:ascii="Times New Roman" w:cs="Times New Roman"/>
                <w:lang w:eastAsia="uk-UA"/>
              </w:rPr>
            </w:pPr>
          </w:p>
        </w:tc>
        <w:tc>
          <w:tcPr>
            <w:tcW w:w="1415" w:type="dxa"/>
            <w:vMerge/>
          </w:tcPr>
          <w:p w:rsidR="003D285A" w:rsidRPr="00967E17" w:rsidRDefault="003D285A" w:rsidP="001D646D">
            <w:pPr>
              <w:adjustRightInd w:val="0"/>
              <w:rPr>
                <w:rFonts w:ascii="Times New Roman" w:cs="Times New Roman"/>
                <w:b/>
                <w:bCs/>
                <w:lang w:eastAsia="uk-UA"/>
              </w:rPr>
            </w:pPr>
          </w:p>
        </w:tc>
        <w:tc>
          <w:tcPr>
            <w:tcW w:w="2329" w:type="dxa"/>
            <w:vMerge/>
          </w:tcPr>
          <w:p w:rsidR="003D285A" w:rsidRPr="00967E17" w:rsidRDefault="003D285A" w:rsidP="001D646D">
            <w:pPr>
              <w:adjustRightInd w:val="0"/>
              <w:rPr>
                <w:rFonts w:ascii="Times New Roman" w:cs="Times New Roman"/>
                <w:lang w:eastAsia="uk-UA"/>
              </w:rPr>
            </w:pPr>
          </w:p>
        </w:tc>
      </w:tr>
      <w:tr w:rsidR="003D285A" w:rsidRPr="00967E17">
        <w:trPr>
          <w:cantSplit/>
          <w:trHeight w:val="586"/>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tcPr>
          <w:p w:rsidR="003D285A" w:rsidRPr="00967E17" w:rsidRDefault="003D285A" w:rsidP="001D646D">
            <w:pPr>
              <w:jc w:val="both"/>
              <w:rPr>
                <w:rFonts w:ascii="Times New Roman" w:cs="Times New Roman"/>
              </w:rPr>
            </w:pPr>
          </w:p>
        </w:tc>
        <w:tc>
          <w:tcPr>
            <w:tcW w:w="2268" w:type="dxa"/>
            <w:vMerge/>
          </w:tcPr>
          <w:p w:rsidR="003D285A" w:rsidRPr="00967E17" w:rsidRDefault="003D285A" w:rsidP="001D646D">
            <w:pPr>
              <w:adjustRightInd w:val="0"/>
              <w:rPr>
                <w:rFonts w:ascii="Times New Roman" w:cs="Times New Roman"/>
                <w:lang w:eastAsia="uk-UA"/>
              </w:rPr>
            </w:pPr>
          </w:p>
        </w:tc>
        <w:tc>
          <w:tcPr>
            <w:tcW w:w="3118" w:type="dxa"/>
            <w:vAlign w:val="center"/>
          </w:tcPr>
          <w:p w:rsidR="003D285A" w:rsidRPr="00967E17" w:rsidRDefault="003D285A" w:rsidP="001D646D">
            <w:pPr>
              <w:adjustRightInd w:val="0"/>
              <w:rPr>
                <w:rFonts w:ascii="Times New Roman" w:cs="Times New Roman"/>
                <w:i/>
                <w:iCs/>
                <w:sz w:val="20"/>
                <w:szCs w:val="20"/>
                <w:lang w:eastAsia="uk-UA"/>
              </w:rPr>
            </w:pPr>
            <w:r w:rsidRPr="00967E17">
              <w:rPr>
                <w:rFonts w:ascii="Times New Roman" w:cs="Times New Roman"/>
                <w:i/>
                <w:iCs/>
                <w:sz w:val="20"/>
                <w:szCs w:val="20"/>
                <w:lang w:eastAsia="uk-UA"/>
              </w:rPr>
              <w:t>якості</w:t>
            </w:r>
          </w:p>
          <w:p w:rsidR="003D285A" w:rsidRPr="00967E17" w:rsidRDefault="003D285A" w:rsidP="001D646D">
            <w:pPr>
              <w:adjustRightInd w:val="0"/>
              <w:rPr>
                <w:rFonts w:ascii="Times New Roman" w:cs="Times New Roman"/>
                <w:i/>
                <w:iCs/>
                <w:sz w:val="20"/>
                <w:szCs w:val="20"/>
                <w:lang w:eastAsia="uk-UA"/>
              </w:rPr>
            </w:pPr>
            <w:r w:rsidRPr="00967E17">
              <w:rPr>
                <w:rFonts w:ascii="Times New Roman" w:cs="Times New Roman"/>
                <w:sz w:val="20"/>
                <w:szCs w:val="20"/>
                <w:lang w:eastAsia="uk-UA"/>
              </w:rPr>
              <w:t>відсоток забезпечення –100%</w:t>
            </w:r>
          </w:p>
        </w:tc>
        <w:tc>
          <w:tcPr>
            <w:tcW w:w="1701" w:type="dxa"/>
            <w:vMerge/>
          </w:tcPr>
          <w:p w:rsidR="003D285A" w:rsidRPr="00967E17" w:rsidRDefault="003D285A" w:rsidP="001D646D">
            <w:pPr>
              <w:adjustRightInd w:val="0"/>
              <w:jc w:val="center"/>
              <w:rPr>
                <w:rFonts w:ascii="Times New Roman" w:cs="Times New Roman"/>
                <w:lang w:eastAsia="uk-UA"/>
              </w:rPr>
            </w:pPr>
          </w:p>
        </w:tc>
        <w:tc>
          <w:tcPr>
            <w:tcW w:w="1501" w:type="dxa"/>
            <w:vMerge/>
          </w:tcPr>
          <w:p w:rsidR="003D285A" w:rsidRPr="00967E17" w:rsidRDefault="003D285A" w:rsidP="001D646D">
            <w:pPr>
              <w:adjustRightInd w:val="0"/>
              <w:rPr>
                <w:rFonts w:ascii="Times New Roman" w:cs="Times New Roman"/>
                <w:lang w:eastAsia="uk-UA"/>
              </w:rPr>
            </w:pPr>
          </w:p>
        </w:tc>
        <w:tc>
          <w:tcPr>
            <w:tcW w:w="1415" w:type="dxa"/>
            <w:vMerge/>
          </w:tcPr>
          <w:p w:rsidR="003D285A" w:rsidRPr="00967E17" w:rsidRDefault="003D285A" w:rsidP="001D646D">
            <w:pPr>
              <w:adjustRightInd w:val="0"/>
              <w:rPr>
                <w:rFonts w:ascii="Times New Roman" w:cs="Times New Roman"/>
                <w:b/>
                <w:bCs/>
                <w:lang w:eastAsia="uk-UA"/>
              </w:rPr>
            </w:pPr>
          </w:p>
        </w:tc>
        <w:tc>
          <w:tcPr>
            <w:tcW w:w="2329" w:type="dxa"/>
            <w:vMerge/>
          </w:tcPr>
          <w:p w:rsidR="003D285A" w:rsidRPr="00967E17" w:rsidRDefault="003D285A" w:rsidP="001D646D">
            <w:pPr>
              <w:adjustRightInd w:val="0"/>
              <w:rPr>
                <w:rFonts w:ascii="Times New Roman" w:cs="Times New Roman"/>
                <w:lang w:eastAsia="uk-UA"/>
              </w:rPr>
            </w:pPr>
          </w:p>
        </w:tc>
      </w:tr>
      <w:tr w:rsidR="003D285A" w:rsidRPr="00967E17">
        <w:trPr>
          <w:cantSplit/>
          <w:trHeight w:val="704"/>
        </w:trPr>
        <w:tc>
          <w:tcPr>
            <w:tcW w:w="520" w:type="dxa"/>
            <w:vMerge w:val="restart"/>
          </w:tcPr>
          <w:p w:rsidR="003D285A" w:rsidRPr="00967E17" w:rsidRDefault="003D285A" w:rsidP="001D646D">
            <w:pPr>
              <w:adjustRightInd w:val="0"/>
              <w:jc w:val="center"/>
              <w:rPr>
                <w:rFonts w:ascii="Times New Roman" w:cs="Times New Roman"/>
                <w:b/>
                <w:bCs/>
                <w:lang w:eastAsia="uk-UA"/>
              </w:rPr>
            </w:pPr>
            <w:r w:rsidRPr="00967E17">
              <w:rPr>
                <w:rFonts w:ascii="Times New Roman" w:cs="Times New Roman"/>
                <w:b/>
                <w:bCs/>
                <w:lang w:eastAsia="uk-UA"/>
              </w:rPr>
              <w:t>6.</w:t>
            </w:r>
          </w:p>
        </w:tc>
        <w:tc>
          <w:tcPr>
            <w:tcW w:w="2883" w:type="dxa"/>
            <w:vMerge w:val="restart"/>
          </w:tcPr>
          <w:p w:rsidR="003D285A" w:rsidRPr="00967E17" w:rsidRDefault="003D285A" w:rsidP="0069415A">
            <w:pPr>
              <w:autoSpaceDE w:val="0"/>
              <w:autoSpaceDN w:val="0"/>
              <w:adjustRightInd w:val="0"/>
              <w:rPr>
                <w:rFonts w:ascii="Times New Roman" w:cs="Times New Roman"/>
                <w:lang w:val="ru-RU" w:eastAsia="uk-UA"/>
              </w:rPr>
            </w:pPr>
            <w:r w:rsidRPr="00967E17">
              <w:rPr>
                <w:rFonts w:ascii="Times New Roman" w:cs="Times New Roman"/>
                <w:lang w:eastAsia="uk-UA"/>
              </w:rPr>
              <w:t>Надання і виплата одноразової грошової допомоги на/за встановлення пам</w:t>
            </w:r>
            <w:r w:rsidRPr="00967E17">
              <w:rPr>
                <w:rFonts w:ascii="Times New Roman" w:cs="Times New Roman"/>
                <w:lang w:val="ru-RU" w:eastAsia="uk-UA"/>
              </w:rPr>
              <w:t>’ятних знаків на могилах загиблих під час АТО та Героїв Небесної Сотні</w:t>
            </w:r>
          </w:p>
        </w:tc>
        <w:tc>
          <w:tcPr>
            <w:tcW w:w="2268" w:type="dxa"/>
            <w:vMerge w:val="restart"/>
          </w:tcPr>
          <w:p w:rsidR="003D285A" w:rsidRPr="00967E17" w:rsidRDefault="003D285A" w:rsidP="0069415A">
            <w:pPr>
              <w:autoSpaceDE w:val="0"/>
              <w:autoSpaceDN w:val="0"/>
              <w:adjustRightInd w:val="0"/>
              <w:rPr>
                <w:rFonts w:ascii="Times New Roman" w:cs="Times New Roman"/>
                <w:lang w:val="ru-RU" w:eastAsia="uk-UA"/>
              </w:rPr>
            </w:pPr>
            <w:r w:rsidRPr="00967E17">
              <w:rPr>
                <w:rFonts w:ascii="Times New Roman" w:cs="Times New Roman"/>
                <w:lang w:eastAsia="uk-UA"/>
              </w:rPr>
              <w:t>Надання і виплата одноразової грошової допомоги на/за встановлення пам</w:t>
            </w:r>
            <w:r w:rsidRPr="00967E17">
              <w:rPr>
                <w:rFonts w:ascii="Times New Roman" w:cs="Times New Roman"/>
                <w:lang w:val="ru-RU" w:eastAsia="uk-UA"/>
              </w:rPr>
              <w:t>’ятних знаків на могилах загиблих під час АТО та Героїв Небесної Сотні</w:t>
            </w:r>
          </w:p>
        </w:tc>
        <w:tc>
          <w:tcPr>
            <w:tcW w:w="3118" w:type="dxa"/>
            <w:vAlign w:val="center"/>
          </w:tcPr>
          <w:p w:rsidR="003D285A" w:rsidRPr="00967E17" w:rsidRDefault="003D285A" w:rsidP="001D646D">
            <w:pPr>
              <w:autoSpaceDE w:val="0"/>
              <w:autoSpaceDN w:val="0"/>
              <w:adjustRightInd w:val="0"/>
              <w:rPr>
                <w:rFonts w:ascii="Times New Roman" w:cs="Times New Roman"/>
                <w:i/>
                <w:iCs/>
                <w:sz w:val="20"/>
                <w:szCs w:val="20"/>
                <w:lang w:val="ru-RU" w:eastAsia="uk-UA"/>
              </w:rPr>
            </w:pPr>
            <w:r w:rsidRPr="00967E17">
              <w:rPr>
                <w:rFonts w:ascii="Times New Roman" w:cs="Times New Roman"/>
                <w:i/>
                <w:iCs/>
                <w:sz w:val="20"/>
                <w:szCs w:val="20"/>
                <w:lang w:eastAsia="uk-UA"/>
              </w:rPr>
              <w:t>затрат</w:t>
            </w:r>
          </w:p>
          <w:p w:rsidR="003D285A" w:rsidRPr="00967E17" w:rsidRDefault="003D285A" w:rsidP="00D74538">
            <w:pPr>
              <w:rPr>
                <w:rFonts w:ascii="Times New Roman" w:cs="Times New Roman"/>
                <w:sz w:val="20"/>
                <w:szCs w:val="20"/>
              </w:rPr>
            </w:pPr>
            <w:r w:rsidRPr="00967E17">
              <w:rPr>
                <w:rFonts w:ascii="Times New Roman" w:cs="Times New Roman"/>
                <w:sz w:val="20"/>
                <w:szCs w:val="20"/>
                <w:lang w:val="ru-RU" w:eastAsia="uk-UA"/>
              </w:rPr>
              <w:t>- чисель</w:t>
            </w:r>
            <w:r w:rsidRPr="00967E17">
              <w:rPr>
                <w:rFonts w:ascii="Times New Roman" w:cs="Times New Roman"/>
                <w:sz w:val="20"/>
                <w:szCs w:val="20"/>
                <w:lang w:eastAsia="uk-UA"/>
              </w:rPr>
              <w:t>ність загиблих  (очікувана кількість –</w:t>
            </w:r>
            <w:r w:rsidRPr="00967E17">
              <w:rPr>
                <w:rFonts w:ascii="Times New Roman" w:cs="Times New Roman"/>
                <w:sz w:val="20"/>
                <w:szCs w:val="20"/>
                <w:lang w:val="ru-RU" w:eastAsia="uk-UA"/>
              </w:rPr>
              <w:t xml:space="preserve">16 </w:t>
            </w:r>
            <w:r w:rsidRPr="00967E17">
              <w:rPr>
                <w:rFonts w:ascii="Times New Roman" w:cs="Times New Roman"/>
                <w:sz w:val="20"/>
                <w:szCs w:val="20"/>
                <w:lang w:eastAsia="uk-UA"/>
              </w:rPr>
              <w:t>осіб)</w:t>
            </w:r>
          </w:p>
        </w:tc>
        <w:tc>
          <w:tcPr>
            <w:tcW w:w="1701" w:type="dxa"/>
            <w:vMerge w:val="restart"/>
            <w:vAlign w:val="center"/>
          </w:tcPr>
          <w:p w:rsidR="003D285A" w:rsidRPr="00967E17" w:rsidRDefault="003D285A" w:rsidP="001D646D">
            <w:pPr>
              <w:autoSpaceDE w:val="0"/>
              <w:autoSpaceDN w:val="0"/>
              <w:adjustRightInd w:val="0"/>
              <w:jc w:val="center"/>
              <w:rPr>
                <w:rFonts w:ascii="Times New Roman" w:cs="Times New Roman"/>
                <w:lang w:eastAsia="uk-UA"/>
              </w:rPr>
            </w:pPr>
            <w:r w:rsidRPr="00967E17">
              <w:rPr>
                <w:rFonts w:ascii="Times New Roman" w:cs="Times New Roman"/>
                <w:lang w:val="ru-RU" w:eastAsia="uk-UA"/>
              </w:rPr>
              <w:t>Департамент</w:t>
            </w:r>
            <w:r w:rsidRPr="00967E17">
              <w:rPr>
                <w:rFonts w:ascii="Times New Roman" w:cs="Times New Roman"/>
                <w:lang w:eastAsia="uk-UA"/>
              </w:rPr>
              <w:t xml:space="preserve"> соціального захисту населення обласної державної адміністрації</w:t>
            </w:r>
          </w:p>
        </w:tc>
        <w:tc>
          <w:tcPr>
            <w:tcW w:w="1501" w:type="dxa"/>
            <w:vMerge w:val="restart"/>
            <w:vAlign w:val="center"/>
          </w:tcPr>
          <w:p w:rsidR="003D285A" w:rsidRPr="00967E17" w:rsidRDefault="003D285A" w:rsidP="001D646D">
            <w:pPr>
              <w:autoSpaceDE w:val="0"/>
              <w:autoSpaceDN w:val="0"/>
              <w:adjustRightInd w:val="0"/>
              <w:jc w:val="center"/>
              <w:rPr>
                <w:rFonts w:ascii="Times New Roman" w:cs="Times New Roman"/>
                <w:lang w:eastAsia="uk-UA"/>
              </w:rPr>
            </w:pPr>
            <w:r w:rsidRPr="00967E17">
              <w:rPr>
                <w:rFonts w:ascii="Times New Roman" w:cs="Times New Roman"/>
                <w:lang w:eastAsia="uk-UA"/>
              </w:rPr>
              <w:t>Обласний бюджет</w:t>
            </w:r>
          </w:p>
          <w:p w:rsidR="003D285A" w:rsidRPr="00967E17" w:rsidRDefault="003D285A" w:rsidP="001D646D">
            <w:pPr>
              <w:autoSpaceDE w:val="0"/>
              <w:autoSpaceDN w:val="0"/>
              <w:adjustRightInd w:val="0"/>
              <w:jc w:val="center"/>
              <w:rPr>
                <w:rFonts w:ascii="Times New Roman" w:cs="Times New Roman"/>
                <w:lang w:eastAsia="uk-UA"/>
              </w:rPr>
            </w:pPr>
          </w:p>
        </w:tc>
        <w:tc>
          <w:tcPr>
            <w:tcW w:w="1415" w:type="dxa"/>
            <w:vMerge w:val="restart"/>
            <w:vAlign w:val="center"/>
          </w:tcPr>
          <w:p w:rsidR="003D285A" w:rsidRPr="00967E17" w:rsidRDefault="003D285A" w:rsidP="00D74538">
            <w:pPr>
              <w:autoSpaceDE w:val="0"/>
              <w:autoSpaceDN w:val="0"/>
              <w:adjustRightInd w:val="0"/>
              <w:jc w:val="center"/>
              <w:rPr>
                <w:rFonts w:ascii="Times New Roman" w:cs="Times New Roman"/>
                <w:b/>
                <w:bCs/>
                <w:lang w:val="en-US" w:eastAsia="uk-UA"/>
              </w:rPr>
            </w:pPr>
            <w:r w:rsidRPr="00967E17">
              <w:rPr>
                <w:rFonts w:ascii="Times New Roman" w:cs="Times New Roman"/>
                <w:b/>
                <w:bCs/>
                <w:lang w:val="en-US" w:eastAsia="uk-UA"/>
              </w:rPr>
              <w:t>500</w:t>
            </w:r>
            <w:r w:rsidRPr="00967E17">
              <w:rPr>
                <w:rFonts w:ascii="Times New Roman" w:cs="Times New Roman"/>
                <w:b/>
                <w:bCs/>
                <w:lang w:eastAsia="uk-UA"/>
              </w:rPr>
              <w:t>,</w:t>
            </w:r>
            <w:r w:rsidRPr="00967E17">
              <w:rPr>
                <w:rFonts w:ascii="Times New Roman" w:cs="Times New Roman"/>
                <w:b/>
                <w:bCs/>
                <w:lang w:val="en-US" w:eastAsia="uk-UA"/>
              </w:rPr>
              <w:t>00</w:t>
            </w:r>
          </w:p>
        </w:tc>
        <w:tc>
          <w:tcPr>
            <w:tcW w:w="2329" w:type="dxa"/>
            <w:vMerge w:val="restart"/>
            <w:vAlign w:val="center"/>
          </w:tcPr>
          <w:p w:rsidR="003D285A" w:rsidRPr="00967E17" w:rsidRDefault="003D285A" w:rsidP="001D646D">
            <w:pPr>
              <w:autoSpaceDE w:val="0"/>
              <w:autoSpaceDN w:val="0"/>
              <w:adjustRightInd w:val="0"/>
              <w:jc w:val="center"/>
              <w:rPr>
                <w:rFonts w:ascii="Times New Roman" w:cs="Times New Roman"/>
                <w:lang w:val="ru-RU" w:eastAsia="uk-UA"/>
              </w:rPr>
            </w:pPr>
            <w:r w:rsidRPr="00967E17">
              <w:rPr>
                <w:rFonts w:ascii="Times New Roman" w:cs="Times New Roman"/>
                <w:lang w:eastAsia="uk-UA"/>
              </w:rPr>
              <w:t>Одноразова адресна допомога родинам загиблих учасників АТО та Героїв Небесної Сотні вирішить проблеми із встановлення пам</w:t>
            </w:r>
            <w:r w:rsidRPr="00967E17">
              <w:rPr>
                <w:rFonts w:ascii="Times New Roman" w:cs="Times New Roman"/>
                <w:lang w:val="ru-RU" w:eastAsia="uk-UA"/>
              </w:rPr>
              <w:t>’ятних знаків на могилах загиблих</w:t>
            </w:r>
          </w:p>
        </w:tc>
      </w:tr>
      <w:tr w:rsidR="003D285A" w:rsidRPr="00967E17">
        <w:trPr>
          <w:cantSplit/>
          <w:trHeight w:val="894"/>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2268"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3118" w:type="dxa"/>
            <w:vAlign w:val="center"/>
          </w:tcPr>
          <w:p w:rsidR="003D285A" w:rsidRPr="00967E17" w:rsidRDefault="003D285A" w:rsidP="001D646D">
            <w:pPr>
              <w:autoSpaceDE w:val="0"/>
              <w:autoSpaceDN w:val="0"/>
              <w:adjustRightInd w:val="0"/>
              <w:rPr>
                <w:rFonts w:ascii="Times New Roman" w:cs="Times New Roman"/>
                <w:i/>
                <w:iCs/>
                <w:sz w:val="20"/>
                <w:szCs w:val="20"/>
                <w:lang w:eastAsia="uk-UA"/>
              </w:rPr>
            </w:pPr>
            <w:r w:rsidRPr="00967E17">
              <w:rPr>
                <w:rFonts w:ascii="Times New Roman" w:cs="Times New Roman"/>
                <w:i/>
                <w:iCs/>
                <w:sz w:val="20"/>
                <w:szCs w:val="20"/>
                <w:lang w:eastAsia="uk-UA"/>
              </w:rPr>
              <w:t>продукту</w:t>
            </w:r>
          </w:p>
          <w:p w:rsidR="003D285A" w:rsidRPr="00967E17" w:rsidRDefault="003D285A" w:rsidP="00D74538">
            <w:pPr>
              <w:rPr>
                <w:rFonts w:ascii="Times New Roman" w:cs="Times New Roman"/>
                <w:sz w:val="20"/>
                <w:szCs w:val="20"/>
                <w:lang w:val="ru-RU" w:eastAsia="uk-UA"/>
              </w:rPr>
            </w:pPr>
            <w:r w:rsidRPr="00967E17">
              <w:rPr>
                <w:rFonts w:ascii="Times New Roman" w:cs="Times New Roman"/>
                <w:sz w:val="20"/>
                <w:szCs w:val="20"/>
                <w:lang w:eastAsia="uk-UA"/>
              </w:rPr>
              <w:t xml:space="preserve">- чисельність одержувачів  допомоги  (очікувана кількість – </w:t>
            </w:r>
            <w:r w:rsidRPr="00967E17">
              <w:rPr>
                <w:rFonts w:ascii="Times New Roman" w:cs="Times New Roman"/>
                <w:sz w:val="20"/>
                <w:szCs w:val="20"/>
                <w:lang w:val="ru-RU" w:eastAsia="uk-UA"/>
              </w:rPr>
              <w:t>16</w:t>
            </w:r>
            <w:r w:rsidRPr="00967E17">
              <w:rPr>
                <w:rFonts w:ascii="Times New Roman" w:cs="Times New Roman"/>
                <w:sz w:val="20"/>
                <w:szCs w:val="20"/>
                <w:lang w:eastAsia="uk-UA"/>
              </w:rPr>
              <w:t xml:space="preserve"> осіб)</w:t>
            </w:r>
          </w:p>
        </w:tc>
        <w:tc>
          <w:tcPr>
            <w:tcW w:w="1701" w:type="dxa"/>
            <w:vMerge/>
          </w:tcPr>
          <w:p w:rsidR="003D285A" w:rsidRPr="00967E17" w:rsidRDefault="003D285A" w:rsidP="001D646D">
            <w:pPr>
              <w:adjustRightInd w:val="0"/>
              <w:jc w:val="center"/>
              <w:rPr>
                <w:rFonts w:ascii="Times New Roman" w:cs="Times New Roman"/>
                <w:lang w:eastAsia="uk-UA"/>
              </w:rPr>
            </w:pPr>
          </w:p>
        </w:tc>
        <w:tc>
          <w:tcPr>
            <w:tcW w:w="1501" w:type="dxa"/>
            <w:vMerge/>
          </w:tcPr>
          <w:p w:rsidR="003D285A" w:rsidRPr="00967E17" w:rsidRDefault="003D285A" w:rsidP="001D646D">
            <w:pPr>
              <w:adjustRightInd w:val="0"/>
              <w:rPr>
                <w:rFonts w:ascii="Times New Roman" w:cs="Times New Roman"/>
                <w:lang w:eastAsia="uk-UA"/>
              </w:rPr>
            </w:pPr>
          </w:p>
        </w:tc>
        <w:tc>
          <w:tcPr>
            <w:tcW w:w="1415" w:type="dxa"/>
            <w:vMerge/>
          </w:tcPr>
          <w:p w:rsidR="003D285A" w:rsidRPr="00967E17" w:rsidRDefault="003D285A" w:rsidP="001D646D">
            <w:pPr>
              <w:adjustRightInd w:val="0"/>
              <w:rPr>
                <w:rFonts w:ascii="Times New Roman" w:cs="Times New Roman"/>
                <w:b/>
                <w:bCs/>
                <w:lang w:eastAsia="uk-UA"/>
              </w:rPr>
            </w:pPr>
          </w:p>
        </w:tc>
        <w:tc>
          <w:tcPr>
            <w:tcW w:w="2329" w:type="dxa"/>
            <w:vMerge/>
          </w:tcPr>
          <w:p w:rsidR="003D285A" w:rsidRPr="00967E17" w:rsidRDefault="003D285A" w:rsidP="001D646D">
            <w:pPr>
              <w:adjustRightInd w:val="0"/>
              <w:rPr>
                <w:rFonts w:ascii="Times New Roman" w:cs="Times New Roman"/>
                <w:lang w:eastAsia="uk-UA"/>
              </w:rPr>
            </w:pPr>
          </w:p>
        </w:tc>
      </w:tr>
      <w:tr w:rsidR="003D285A" w:rsidRPr="00967E17">
        <w:trPr>
          <w:cantSplit/>
          <w:trHeight w:val="666"/>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2268"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3118" w:type="dxa"/>
            <w:vAlign w:val="center"/>
          </w:tcPr>
          <w:p w:rsidR="003D285A" w:rsidRPr="00967E17" w:rsidRDefault="003D285A" w:rsidP="001D646D">
            <w:pPr>
              <w:rPr>
                <w:rFonts w:ascii="Times New Roman" w:cs="Times New Roman"/>
                <w:i/>
                <w:iCs/>
                <w:sz w:val="20"/>
                <w:szCs w:val="20"/>
                <w:lang w:eastAsia="uk-UA"/>
              </w:rPr>
            </w:pPr>
            <w:r w:rsidRPr="00967E17">
              <w:rPr>
                <w:rFonts w:ascii="Times New Roman" w:cs="Times New Roman"/>
                <w:i/>
                <w:iCs/>
                <w:sz w:val="20"/>
                <w:szCs w:val="20"/>
                <w:lang w:eastAsia="uk-UA"/>
              </w:rPr>
              <w:t>ефективності</w:t>
            </w:r>
          </w:p>
          <w:p w:rsidR="003D285A" w:rsidRPr="00967E17" w:rsidRDefault="003D285A" w:rsidP="001D646D">
            <w:pPr>
              <w:rPr>
                <w:rFonts w:ascii="Times New Roman" w:cs="Times New Roman"/>
                <w:sz w:val="20"/>
                <w:szCs w:val="20"/>
                <w:lang w:val="ru-RU" w:eastAsia="uk-UA"/>
              </w:rPr>
            </w:pPr>
            <w:r w:rsidRPr="00967E17">
              <w:rPr>
                <w:rFonts w:ascii="Times New Roman" w:cs="Times New Roman"/>
                <w:sz w:val="20"/>
                <w:szCs w:val="20"/>
                <w:lang w:eastAsia="uk-UA"/>
              </w:rPr>
              <w:t xml:space="preserve"> – середній розмір  допомоги – 31 963,44 грн.</w:t>
            </w:r>
          </w:p>
        </w:tc>
        <w:tc>
          <w:tcPr>
            <w:tcW w:w="1701" w:type="dxa"/>
            <w:vMerge/>
          </w:tcPr>
          <w:p w:rsidR="003D285A" w:rsidRPr="00967E17" w:rsidRDefault="003D285A" w:rsidP="001D646D">
            <w:pPr>
              <w:adjustRightInd w:val="0"/>
              <w:jc w:val="center"/>
              <w:rPr>
                <w:rFonts w:ascii="Times New Roman" w:cs="Times New Roman"/>
                <w:lang w:eastAsia="uk-UA"/>
              </w:rPr>
            </w:pPr>
          </w:p>
        </w:tc>
        <w:tc>
          <w:tcPr>
            <w:tcW w:w="1501" w:type="dxa"/>
            <w:vMerge/>
          </w:tcPr>
          <w:p w:rsidR="003D285A" w:rsidRPr="00967E17" w:rsidRDefault="003D285A" w:rsidP="001D646D">
            <w:pPr>
              <w:adjustRightInd w:val="0"/>
              <w:rPr>
                <w:rFonts w:ascii="Times New Roman" w:cs="Times New Roman"/>
                <w:lang w:eastAsia="uk-UA"/>
              </w:rPr>
            </w:pPr>
          </w:p>
        </w:tc>
        <w:tc>
          <w:tcPr>
            <w:tcW w:w="1415" w:type="dxa"/>
            <w:vMerge/>
          </w:tcPr>
          <w:p w:rsidR="003D285A" w:rsidRPr="00967E17" w:rsidRDefault="003D285A" w:rsidP="001D646D">
            <w:pPr>
              <w:adjustRightInd w:val="0"/>
              <w:rPr>
                <w:rFonts w:ascii="Times New Roman" w:cs="Times New Roman"/>
                <w:b/>
                <w:bCs/>
                <w:lang w:eastAsia="uk-UA"/>
              </w:rPr>
            </w:pPr>
          </w:p>
        </w:tc>
        <w:tc>
          <w:tcPr>
            <w:tcW w:w="2329" w:type="dxa"/>
            <w:vMerge/>
          </w:tcPr>
          <w:p w:rsidR="003D285A" w:rsidRPr="00967E17" w:rsidRDefault="003D285A" w:rsidP="001D646D">
            <w:pPr>
              <w:adjustRightInd w:val="0"/>
              <w:rPr>
                <w:rFonts w:ascii="Times New Roman" w:cs="Times New Roman"/>
                <w:lang w:eastAsia="uk-UA"/>
              </w:rPr>
            </w:pPr>
          </w:p>
        </w:tc>
      </w:tr>
      <w:tr w:rsidR="003D285A" w:rsidRPr="00967E17">
        <w:trPr>
          <w:cantSplit/>
          <w:trHeight w:val="405"/>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2268"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3118" w:type="dxa"/>
            <w:vAlign w:val="center"/>
          </w:tcPr>
          <w:p w:rsidR="003D285A" w:rsidRPr="00967E17" w:rsidRDefault="003D285A" w:rsidP="001D646D">
            <w:pPr>
              <w:autoSpaceDE w:val="0"/>
              <w:autoSpaceDN w:val="0"/>
              <w:adjustRightInd w:val="0"/>
              <w:rPr>
                <w:rFonts w:ascii="Times New Roman" w:cs="Times New Roman"/>
                <w:i/>
                <w:iCs/>
                <w:sz w:val="20"/>
                <w:szCs w:val="20"/>
                <w:lang w:eastAsia="uk-UA"/>
              </w:rPr>
            </w:pPr>
            <w:r w:rsidRPr="00967E17">
              <w:rPr>
                <w:rFonts w:ascii="Times New Roman" w:cs="Times New Roman"/>
                <w:i/>
                <w:iCs/>
                <w:sz w:val="20"/>
                <w:szCs w:val="20"/>
                <w:lang w:eastAsia="uk-UA"/>
              </w:rPr>
              <w:t>якості</w:t>
            </w:r>
          </w:p>
          <w:p w:rsidR="003D285A" w:rsidRPr="00967E17" w:rsidRDefault="003D285A" w:rsidP="001D646D">
            <w:pPr>
              <w:autoSpaceDE w:val="0"/>
              <w:autoSpaceDN w:val="0"/>
              <w:adjustRightInd w:val="0"/>
              <w:rPr>
                <w:rFonts w:ascii="Times New Roman" w:cs="Times New Roman"/>
                <w:sz w:val="20"/>
                <w:szCs w:val="20"/>
                <w:lang w:eastAsia="uk-UA"/>
              </w:rPr>
            </w:pPr>
            <w:r w:rsidRPr="00967E17">
              <w:rPr>
                <w:rFonts w:ascii="Times New Roman" w:cs="Times New Roman"/>
                <w:sz w:val="20"/>
                <w:szCs w:val="20"/>
                <w:lang w:eastAsia="uk-UA"/>
              </w:rPr>
              <w:t>- 100% забезпечення виплати допомогии</w:t>
            </w:r>
          </w:p>
        </w:tc>
        <w:tc>
          <w:tcPr>
            <w:tcW w:w="1701" w:type="dxa"/>
            <w:vMerge/>
          </w:tcPr>
          <w:p w:rsidR="003D285A" w:rsidRPr="00967E17" w:rsidRDefault="003D285A" w:rsidP="001D646D">
            <w:pPr>
              <w:adjustRightInd w:val="0"/>
              <w:jc w:val="center"/>
              <w:rPr>
                <w:rFonts w:ascii="Times New Roman" w:cs="Times New Roman"/>
                <w:lang w:eastAsia="uk-UA"/>
              </w:rPr>
            </w:pPr>
          </w:p>
        </w:tc>
        <w:tc>
          <w:tcPr>
            <w:tcW w:w="1501" w:type="dxa"/>
            <w:vMerge/>
          </w:tcPr>
          <w:p w:rsidR="003D285A" w:rsidRPr="00967E17" w:rsidRDefault="003D285A" w:rsidP="001D646D">
            <w:pPr>
              <w:adjustRightInd w:val="0"/>
              <w:rPr>
                <w:rFonts w:ascii="Times New Roman" w:cs="Times New Roman"/>
                <w:lang w:eastAsia="uk-UA"/>
              </w:rPr>
            </w:pPr>
          </w:p>
        </w:tc>
        <w:tc>
          <w:tcPr>
            <w:tcW w:w="1415" w:type="dxa"/>
            <w:vMerge/>
          </w:tcPr>
          <w:p w:rsidR="003D285A" w:rsidRPr="00967E17" w:rsidRDefault="003D285A" w:rsidP="001D646D">
            <w:pPr>
              <w:adjustRightInd w:val="0"/>
              <w:rPr>
                <w:rFonts w:ascii="Times New Roman" w:cs="Times New Roman"/>
                <w:b/>
                <w:bCs/>
                <w:lang w:eastAsia="uk-UA"/>
              </w:rPr>
            </w:pPr>
          </w:p>
        </w:tc>
        <w:tc>
          <w:tcPr>
            <w:tcW w:w="2329" w:type="dxa"/>
            <w:vMerge/>
          </w:tcPr>
          <w:p w:rsidR="003D285A" w:rsidRPr="00967E17" w:rsidRDefault="003D285A" w:rsidP="001D646D">
            <w:pPr>
              <w:adjustRightInd w:val="0"/>
              <w:rPr>
                <w:rFonts w:ascii="Times New Roman" w:cs="Times New Roman"/>
                <w:lang w:eastAsia="uk-UA"/>
              </w:rPr>
            </w:pPr>
          </w:p>
        </w:tc>
      </w:tr>
      <w:tr w:rsidR="003D285A" w:rsidRPr="00967E17">
        <w:trPr>
          <w:cantSplit/>
          <w:trHeight w:val="776"/>
        </w:trPr>
        <w:tc>
          <w:tcPr>
            <w:tcW w:w="520" w:type="dxa"/>
            <w:vMerge w:val="restart"/>
          </w:tcPr>
          <w:p w:rsidR="003D285A" w:rsidRPr="00967E17" w:rsidRDefault="003D285A" w:rsidP="001D646D">
            <w:pPr>
              <w:adjustRightInd w:val="0"/>
              <w:jc w:val="center"/>
              <w:rPr>
                <w:rFonts w:ascii="Times New Roman" w:cs="Times New Roman"/>
                <w:b/>
                <w:bCs/>
                <w:lang w:eastAsia="uk-UA"/>
              </w:rPr>
            </w:pPr>
            <w:r w:rsidRPr="00967E17">
              <w:rPr>
                <w:rFonts w:ascii="Times New Roman" w:cs="Times New Roman"/>
                <w:b/>
                <w:bCs/>
                <w:lang w:eastAsia="uk-UA"/>
              </w:rPr>
              <w:t>7.</w:t>
            </w:r>
          </w:p>
        </w:tc>
        <w:tc>
          <w:tcPr>
            <w:tcW w:w="2883" w:type="dxa"/>
            <w:vMerge w:val="restart"/>
          </w:tcPr>
          <w:p w:rsidR="003D285A" w:rsidRPr="00967E17" w:rsidRDefault="003D285A" w:rsidP="0069415A">
            <w:pPr>
              <w:autoSpaceDE w:val="0"/>
              <w:autoSpaceDN w:val="0"/>
              <w:adjustRightInd w:val="0"/>
              <w:rPr>
                <w:rFonts w:ascii="Times New Roman" w:cs="Times New Roman"/>
                <w:lang w:eastAsia="uk-UA"/>
              </w:rPr>
            </w:pPr>
            <w:r w:rsidRPr="00967E17">
              <w:rPr>
                <w:rFonts w:ascii="Times New Roman" w:cs="Times New Roman"/>
              </w:rPr>
              <w:t>Надання адресної допомоги на реабілітацію</w:t>
            </w:r>
            <w:r w:rsidRPr="00DF5A12">
              <w:rPr>
                <w:rFonts w:ascii="Times New Roman" w:cs="Times New Roman"/>
              </w:rPr>
              <w:t xml:space="preserve"> або санаторно-курортне лікування</w:t>
            </w:r>
            <w:r w:rsidRPr="00967E17">
              <w:rPr>
                <w:rFonts w:ascii="Times New Roman" w:cs="Times New Roman"/>
              </w:rPr>
              <w:t xml:space="preserve"> інвалідів війни І, ІІ, ІІІ груп з числа осіб, які брали участь в антитерористичній операції та Революції Гідності</w:t>
            </w:r>
          </w:p>
        </w:tc>
        <w:tc>
          <w:tcPr>
            <w:tcW w:w="2268" w:type="dxa"/>
            <w:vMerge w:val="restart"/>
          </w:tcPr>
          <w:p w:rsidR="003D285A" w:rsidRPr="00967E17" w:rsidRDefault="003D285A" w:rsidP="0069415A">
            <w:pPr>
              <w:autoSpaceDE w:val="0"/>
              <w:autoSpaceDN w:val="0"/>
              <w:adjustRightInd w:val="0"/>
              <w:rPr>
                <w:rFonts w:ascii="Times New Roman" w:cs="Times New Roman"/>
                <w:lang w:eastAsia="uk-UA"/>
              </w:rPr>
            </w:pPr>
            <w:r w:rsidRPr="00967E17">
              <w:rPr>
                <w:rFonts w:ascii="Times New Roman" w:cs="Times New Roman"/>
                <w:lang w:eastAsia="uk-UA"/>
              </w:rPr>
              <w:t xml:space="preserve">Надання адресної допомоги на реабілітацію </w:t>
            </w:r>
            <w:r>
              <w:rPr>
                <w:rFonts w:ascii="Times New Roman" w:cs="Times New Roman"/>
                <w:lang w:eastAsia="uk-UA"/>
              </w:rPr>
              <w:t xml:space="preserve">або </w:t>
            </w:r>
            <w:r w:rsidRPr="0069415A">
              <w:rPr>
                <w:rFonts w:ascii="Times New Roman" w:cs="Times New Roman"/>
                <w:lang w:eastAsia="uk-UA"/>
              </w:rPr>
              <w:t xml:space="preserve">санаторно-курортне лікування інвалідів війни І, ІІ, ІІІ груп з числа </w:t>
            </w:r>
            <w:r w:rsidRPr="0069415A">
              <w:rPr>
                <w:rFonts w:ascii="Times New Roman" w:cs="Times New Roman"/>
              </w:rPr>
              <w:t>осіб, які брали участь в антитерористичній операції та Революції Гідності</w:t>
            </w:r>
          </w:p>
        </w:tc>
        <w:tc>
          <w:tcPr>
            <w:tcW w:w="3118" w:type="dxa"/>
            <w:vAlign w:val="center"/>
          </w:tcPr>
          <w:p w:rsidR="003D285A" w:rsidRPr="00967E17" w:rsidRDefault="003D285A" w:rsidP="001D646D">
            <w:pPr>
              <w:autoSpaceDE w:val="0"/>
              <w:autoSpaceDN w:val="0"/>
              <w:adjustRightInd w:val="0"/>
              <w:rPr>
                <w:rFonts w:ascii="Times New Roman" w:cs="Times New Roman"/>
                <w:i/>
                <w:iCs/>
                <w:sz w:val="20"/>
                <w:szCs w:val="20"/>
                <w:lang w:eastAsia="uk-UA"/>
              </w:rPr>
            </w:pPr>
            <w:r w:rsidRPr="00967E17">
              <w:rPr>
                <w:rFonts w:ascii="Times New Roman" w:cs="Times New Roman"/>
                <w:i/>
                <w:iCs/>
                <w:sz w:val="20"/>
                <w:szCs w:val="20"/>
                <w:lang w:eastAsia="uk-UA"/>
              </w:rPr>
              <w:t>затрат</w:t>
            </w:r>
          </w:p>
          <w:p w:rsidR="003D285A" w:rsidRPr="00967E17" w:rsidRDefault="003D285A" w:rsidP="001D646D">
            <w:pPr>
              <w:rPr>
                <w:rFonts w:ascii="Times New Roman" w:cs="Times New Roman"/>
                <w:sz w:val="20"/>
                <w:szCs w:val="20"/>
              </w:rPr>
            </w:pPr>
            <w:r w:rsidRPr="00967E17">
              <w:rPr>
                <w:rFonts w:ascii="Times New Roman" w:cs="Times New Roman"/>
                <w:sz w:val="20"/>
                <w:szCs w:val="20"/>
                <w:lang w:eastAsia="uk-UA"/>
              </w:rPr>
              <w:t xml:space="preserve">- чисельність інвалідів  </w:t>
            </w:r>
            <w:r>
              <w:rPr>
                <w:rFonts w:ascii="Times New Roman" w:cs="Times New Roman"/>
                <w:sz w:val="20"/>
                <w:szCs w:val="20"/>
                <w:lang w:eastAsia="uk-UA"/>
              </w:rPr>
              <w:t>(очікувана кількість – 231  особа</w:t>
            </w:r>
            <w:r w:rsidRPr="00967E17">
              <w:rPr>
                <w:rFonts w:ascii="Times New Roman" w:cs="Times New Roman"/>
                <w:sz w:val="20"/>
                <w:szCs w:val="20"/>
                <w:lang w:eastAsia="uk-UA"/>
              </w:rPr>
              <w:t>)</w:t>
            </w:r>
          </w:p>
        </w:tc>
        <w:tc>
          <w:tcPr>
            <w:tcW w:w="1701" w:type="dxa"/>
            <w:vMerge w:val="restart"/>
            <w:vAlign w:val="center"/>
          </w:tcPr>
          <w:p w:rsidR="003D285A" w:rsidRPr="00967E17" w:rsidRDefault="003D285A" w:rsidP="001D646D">
            <w:pPr>
              <w:autoSpaceDE w:val="0"/>
              <w:autoSpaceDN w:val="0"/>
              <w:adjustRightInd w:val="0"/>
              <w:jc w:val="center"/>
              <w:rPr>
                <w:rFonts w:ascii="Times New Roman" w:cs="Times New Roman"/>
                <w:lang w:eastAsia="uk-UA"/>
              </w:rPr>
            </w:pPr>
            <w:r w:rsidRPr="00967E17">
              <w:rPr>
                <w:rFonts w:ascii="Times New Roman" w:cs="Times New Roman"/>
                <w:lang w:val="ru-RU" w:eastAsia="uk-UA"/>
              </w:rPr>
              <w:t>Департамент</w:t>
            </w:r>
            <w:r w:rsidRPr="00967E17">
              <w:rPr>
                <w:rFonts w:ascii="Times New Roman" w:cs="Times New Roman"/>
                <w:lang w:eastAsia="uk-UA"/>
              </w:rPr>
              <w:t xml:space="preserve"> соціального захисту населення обласної державної адміністрації</w:t>
            </w:r>
          </w:p>
        </w:tc>
        <w:tc>
          <w:tcPr>
            <w:tcW w:w="1501" w:type="dxa"/>
            <w:vMerge w:val="restart"/>
            <w:vAlign w:val="center"/>
          </w:tcPr>
          <w:p w:rsidR="003D285A" w:rsidRPr="00967E17" w:rsidRDefault="003D285A" w:rsidP="001D646D">
            <w:pPr>
              <w:autoSpaceDE w:val="0"/>
              <w:autoSpaceDN w:val="0"/>
              <w:adjustRightInd w:val="0"/>
              <w:jc w:val="center"/>
              <w:rPr>
                <w:rFonts w:ascii="Times New Roman" w:cs="Times New Roman"/>
                <w:lang w:eastAsia="uk-UA"/>
              </w:rPr>
            </w:pPr>
            <w:r w:rsidRPr="00967E17">
              <w:rPr>
                <w:rFonts w:ascii="Times New Roman" w:cs="Times New Roman"/>
                <w:lang w:eastAsia="uk-UA"/>
              </w:rPr>
              <w:t xml:space="preserve">Обласний бюджет </w:t>
            </w:r>
          </w:p>
          <w:p w:rsidR="003D285A" w:rsidRPr="00967E17" w:rsidRDefault="003D285A" w:rsidP="001D646D">
            <w:pPr>
              <w:autoSpaceDE w:val="0"/>
              <w:autoSpaceDN w:val="0"/>
              <w:adjustRightInd w:val="0"/>
              <w:jc w:val="center"/>
              <w:rPr>
                <w:rFonts w:ascii="Times New Roman" w:cs="Times New Roman"/>
                <w:lang w:eastAsia="uk-UA"/>
              </w:rPr>
            </w:pPr>
          </w:p>
        </w:tc>
        <w:tc>
          <w:tcPr>
            <w:tcW w:w="1415" w:type="dxa"/>
            <w:vMerge w:val="restart"/>
            <w:vAlign w:val="center"/>
          </w:tcPr>
          <w:p w:rsidR="003D285A" w:rsidRPr="00967E17" w:rsidRDefault="003D285A" w:rsidP="001D646D">
            <w:pPr>
              <w:autoSpaceDE w:val="0"/>
              <w:autoSpaceDN w:val="0"/>
              <w:adjustRightInd w:val="0"/>
              <w:jc w:val="center"/>
              <w:rPr>
                <w:rFonts w:ascii="Times New Roman" w:cs="Times New Roman"/>
                <w:b/>
                <w:bCs/>
                <w:lang w:eastAsia="uk-UA"/>
              </w:rPr>
            </w:pPr>
            <w:r w:rsidRPr="00967E17">
              <w:rPr>
                <w:rFonts w:ascii="Times New Roman" w:cs="Times New Roman"/>
                <w:b/>
                <w:bCs/>
                <w:lang w:eastAsia="uk-UA"/>
              </w:rPr>
              <w:t>2 740,0</w:t>
            </w:r>
          </w:p>
        </w:tc>
        <w:tc>
          <w:tcPr>
            <w:tcW w:w="2329" w:type="dxa"/>
            <w:vMerge w:val="restart"/>
          </w:tcPr>
          <w:p w:rsidR="003D285A" w:rsidRPr="00967E17" w:rsidRDefault="003D285A" w:rsidP="001D646D">
            <w:pPr>
              <w:adjustRightInd w:val="0"/>
              <w:rPr>
                <w:rFonts w:ascii="Times New Roman" w:cs="Times New Roman"/>
                <w:lang w:eastAsia="uk-UA"/>
              </w:rPr>
            </w:pPr>
            <w:r w:rsidRPr="00967E17">
              <w:rPr>
                <w:rFonts w:ascii="Times New Roman" w:cs="Times New Roman"/>
                <w:lang w:eastAsia="uk-UA"/>
              </w:rPr>
              <w:t xml:space="preserve">Покращення </w:t>
            </w:r>
            <w:r w:rsidRPr="00DF5A12">
              <w:rPr>
                <w:rFonts w:ascii="Times New Roman" w:cs="Times New Roman"/>
                <w:lang w:eastAsia="uk-UA"/>
              </w:rPr>
              <w:t xml:space="preserve">фінансового, матеріального стану інвалідів І, ІІ, ІІІ груп з числа, </w:t>
            </w:r>
            <w:r w:rsidRPr="00DF5A12">
              <w:rPr>
                <w:rFonts w:ascii="Times New Roman" w:cs="Times New Roman"/>
              </w:rPr>
              <w:t>осіб які брали участь в антитерористичній операції та Революції Гідності</w:t>
            </w:r>
          </w:p>
        </w:tc>
      </w:tr>
      <w:tr w:rsidR="003D285A" w:rsidRPr="00967E17">
        <w:trPr>
          <w:cantSplit/>
          <w:trHeight w:val="830"/>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2268"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3118" w:type="dxa"/>
            <w:vAlign w:val="center"/>
          </w:tcPr>
          <w:p w:rsidR="003D285A" w:rsidRPr="00967E17" w:rsidRDefault="003D285A" w:rsidP="001D646D">
            <w:pPr>
              <w:autoSpaceDE w:val="0"/>
              <w:autoSpaceDN w:val="0"/>
              <w:adjustRightInd w:val="0"/>
              <w:rPr>
                <w:rFonts w:ascii="Times New Roman" w:cs="Times New Roman"/>
                <w:i/>
                <w:iCs/>
                <w:sz w:val="20"/>
                <w:szCs w:val="20"/>
                <w:lang w:eastAsia="uk-UA"/>
              </w:rPr>
            </w:pPr>
            <w:r w:rsidRPr="00967E17">
              <w:rPr>
                <w:rFonts w:ascii="Times New Roman" w:cs="Times New Roman"/>
                <w:i/>
                <w:iCs/>
                <w:sz w:val="20"/>
                <w:szCs w:val="20"/>
                <w:lang w:eastAsia="uk-UA"/>
              </w:rPr>
              <w:t>продукту</w:t>
            </w:r>
          </w:p>
          <w:p w:rsidR="003D285A" w:rsidRPr="00967E17" w:rsidRDefault="003D285A" w:rsidP="001D646D">
            <w:pPr>
              <w:rPr>
                <w:rFonts w:ascii="Times New Roman" w:cs="Times New Roman"/>
                <w:sz w:val="20"/>
                <w:szCs w:val="20"/>
                <w:lang w:val="ru-RU" w:eastAsia="uk-UA"/>
              </w:rPr>
            </w:pPr>
            <w:r w:rsidRPr="00967E17">
              <w:rPr>
                <w:rFonts w:ascii="Times New Roman" w:cs="Times New Roman"/>
                <w:sz w:val="20"/>
                <w:szCs w:val="20"/>
                <w:lang w:eastAsia="uk-UA"/>
              </w:rPr>
              <w:t>- чисельність одержувачів  допомоги  (очік</w:t>
            </w:r>
            <w:r>
              <w:rPr>
                <w:rFonts w:ascii="Times New Roman" w:cs="Times New Roman"/>
                <w:sz w:val="20"/>
                <w:szCs w:val="20"/>
                <w:lang w:eastAsia="uk-UA"/>
              </w:rPr>
              <w:t>увана кількість –      231  особа</w:t>
            </w:r>
            <w:r w:rsidRPr="00967E17">
              <w:rPr>
                <w:rFonts w:ascii="Times New Roman" w:cs="Times New Roman"/>
                <w:sz w:val="20"/>
                <w:szCs w:val="20"/>
                <w:lang w:eastAsia="uk-UA"/>
              </w:rPr>
              <w:t>)</w:t>
            </w:r>
          </w:p>
        </w:tc>
        <w:tc>
          <w:tcPr>
            <w:tcW w:w="1701" w:type="dxa"/>
            <w:vMerge/>
          </w:tcPr>
          <w:p w:rsidR="003D285A" w:rsidRPr="00967E17" w:rsidRDefault="003D285A" w:rsidP="001D646D">
            <w:pPr>
              <w:adjustRightInd w:val="0"/>
              <w:jc w:val="center"/>
              <w:rPr>
                <w:rFonts w:ascii="Times New Roman" w:cs="Times New Roman"/>
                <w:lang w:eastAsia="uk-UA"/>
              </w:rPr>
            </w:pPr>
          </w:p>
        </w:tc>
        <w:tc>
          <w:tcPr>
            <w:tcW w:w="1501" w:type="dxa"/>
            <w:vMerge/>
          </w:tcPr>
          <w:p w:rsidR="003D285A" w:rsidRPr="00967E17" w:rsidRDefault="003D285A" w:rsidP="001D646D">
            <w:pPr>
              <w:adjustRightInd w:val="0"/>
              <w:rPr>
                <w:rFonts w:ascii="Times New Roman" w:cs="Times New Roman"/>
                <w:lang w:eastAsia="uk-UA"/>
              </w:rPr>
            </w:pPr>
          </w:p>
        </w:tc>
        <w:tc>
          <w:tcPr>
            <w:tcW w:w="1415" w:type="dxa"/>
            <w:vMerge/>
          </w:tcPr>
          <w:p w:rsidR="003D285A" w:rsidRPr="00967E17" w:rsidRDefault="003D285A" w:rsidP="001D646D">
            <w:pPr>
              <w:adjustRightInd w:val="0"/>
              <w:rPr>
                <w:rFonts w:ascii="Times New Roman" w:cs="Times New Roman"/>
                <w:b/>
                <w:bCs/>
                <w:lang w:eastAsia="uk-UA"/>
              </w:rPr>
            </w:pPr>
          </w:p>
        </w:tc>
        <w:tc>
          <w:tcPr>
            <w:tcW w:w="2329" w:type="dxa"/>
            <w:vMerge/>
          </w:tcPr>
          <w:p w:rsidR="003D285A" w:rsidRPr="00967E17" w:rsidRDefault="003D285A" w:rsidP="001D646D">
            <w:pPr>
              <w:adjustRightInd w:val="0"/>
              <w:rPr>
                <w:rFonts w:ascii="Times New Roman" w:cs="Times New Roman"/>
                <w:lang w:eastAsia="uk-UA"/>
              </w:rPr>
            </w:pPr>
          </w:p>
        </w:tc>
      </w:tr>
      <w:tr w:rsidR="003D285A" w:rsidRPr="00967E17">
        <w:trPr>
          <w:cantSplit/>
          <w:trHeight w:val="1253"/>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2268"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3118" w:type="dxa"/>
            <w:vAlign w:val="center"/>
          </w:tcPr>
          <w:p w:rsidR="003D285A" w:rsidRPr="00967E17" w:rsidRDefault="003D285A" w:rsidP="001D646D">
            <w:pPr>
              <w:rPr>
                <w:rFonts w:ascii="Times New Roman" w:cs="Times New Roman"/>
                <w:i/>
                <w:iCs/>
                <w:sz w:val="20"/>
                <w:szCs w:val="20"/>
                <w:lang w:eastAsia="uk-UA"/>
              </w:rPr>
            </w:pPr>
            <w:r w:rsidRPr="00967E17">
              <w:rPr>
                <w:rFonts w:ascii="Times New Roman" w:cs="Times New Roman"/>
                <w:i/>
                <w:iCs/>
                <w:sz w:val="20"/>
                <w:szCs w:val="20"/>
                <w:lang w:eastAsia="uk-UA"/>
              </w:rPr>
              <w:t xml:space="preserve">ефективності </w:t>
            </w:r>
          </w:p>
          <w:p w:rsidR="003D285A" w:rsidRPr="00967E17" w:rsidRDefault="003D285A" w:rsidP="001D646D">
            <w:pPr>
              <w:rPr>
                <w:rFonts w:ascii="Times New Roman" w:cs="Times New Roman"/>
                <w:sz w:val="20"/>
                <w:szCs w:val="20"/>
                <w:lang w:eastAsia="uk-UA"/>
              </w:rPr>
            </w:pPr>
            <w:r w:rsidRPr="00967E17">
              <w:rPr>
                <w:rFonts w:ascii="Times New Roman" w:cs="Times New Roman"/>
                <w:i/>
                <w:iCs/>
                <w:sz w:val="20"/>
                <w:szCs w:val="20"/>
                <w:lang w:eastAsia="uk-UA"/>
              </w:rPr>
              <w:t xml:space="preserve">- </w:t>
            </w:r>
            <w:r w:rsidRPr="00967E17">
              <w:rPr>
                <w:rFonts w:ascii="Times New Roman" w:cs="Times New Roman"/>
                <w:sz w:val="20"/>
                <w:szCs w:val="20"/>
                <w:lang w:eastAsia="uk-UA"/>
              </w:rPr>
              <w:t xml:space="preserve">середній розмір з </w:t>
            </w:r>
            <w:r>
              <w:rPr>
                <w:rFonts w:ascii="Times New Roman" w:cs="Times New Roman"/>
                <w:sz w:val="20"/>
                <w:szCs w:val="20"/>
                <w:lang w:eastAsia="uk-UA"/>
              </w:rPr>
              <w:t>урахуванням санаторно-</w:t>
            </w:r>
            <w:r w:rsidRPr="00967E17">
              <w:rPr>
                <w:rFonts w:ascii="Times New Roman" w:cs="Times New Roman"/>
                <w:sz w:val="20"/>
                <w:szCs w:val="20"/>
                <w:lang w:eastAsia="uk-UA"/>
              </w:rPr>
              <w:t xml:space="preserve"> курортного лікування 11 ,9 тис.грн</w:t>
            </w:r>
          </w:p>
          <w:p w:rsidR="003D285A" w:rsidRPr="00967E17" w:rsidRDefault="003D285A" w:rsidP="0069415A">
            <w:pPr>
              <w:rPr>
                <w:rFonts w:ascii="Times New Roman" w:cs="Times New Roman"/>
                <w:sz w:val="20"/>
                <w:szCs w:val="20"/>
                <w:lang w:eastAsia="uk-UA"/>
              </w:rPr>
            </w:pPr>
            <w:r w:rsidRPr="00967E17">
              <w:rPr>
                <w:rFonts w:ascii="Times New Roman" w:cs="Times New Roman"/>
                <w:sz w:val="20"/>
                <w:szCs w:val="20"/>
                <w:lang w:eastAsia="uk-UA"/>
              </w:rPr>
              <w:t xml:space="preserve">– розмір допомоги на реабілітацію інвалідам війни          І групи– 25 тис. грн, інвалідам війни ІІ групи – 15 </w:t>
            </w:r>
            <w:r>
              <w:rPr>
                <w:rFonts w:ascii="Times New Roman" w:cs="Times New Roman"/>
                <w:sz w:val="20"/>
                <w:szCs w:val="20"/>
                <w:lang w:eastAsia="uk-UA"/>
              </w:rPr>
              <w:t>тис.грн</w:t>
            </w:r>
            <w:r w:rsidRPr="00967E17">
              <w:rPr>
                <w:rFonts w:ascii="Times New Roman" w:cs="Times New Roman"/>
                <w:sz w:val="20"/>
                <w:szCs w:val="20"/>
                <w:lang w:eastAsia="uk-UA"/>
              </w:rPr>
              <w:t xml:space="preserve">, інвалідам війни ІІІ групи –10 тис.грн. </w:t>
            </w:r>
          </w:p>
        </w:tc>
        <w:tc>
          <w:tcPr>
            <w:tcW w:w="1701" w:type="dxa"/>
            <w:vMerge/>
          </w:tcPr>
          <w:p w:rsidR="003D285A" w:rsidRPr="00967E17" w:rsidRDefault="003D285A" w:rsidP="001D646D">
            <w:pPr>
              <w:adjustRightInd w:val="0"/>
              <w:jc w:val="center"/>
              <w:rPr>
                <w:rFonts w:ascii="Times New Roman" w:cs="Times New Roman"/>
                <w:lang w:eastAsia="uk-UA"/>
              </w:rPr>
            </w:pPr>
          </w:p>
        </w:tc>
        <w:tc>
          <w:tcPr>
            <w:tcW w:w="1501" w:type="dxa"/>
            <w:vMerge/>
          </w:tcPr>
          <w:p w:rsidR="003D285A" w:rsidRPr="00967E17" w:rsidRDefault="003D285A" w:rsidP="001D646D">
            <w:pPr>
              <w:adjustRightInd w:val="0"/>
              <w:rPr>
                <w:rFonts w:ascii="Times New Roman" w:cs="Times New Roman"/>
                <w:lang w:eastAsia="uk-UA"/>
              </w:rPr>
            </w:pPr>
          </w:p>
        </w:tc>
        <w:tc>
          <w:tcPr>
            <w:tcW w:w="1415" w:type="dxa"/>
            <w:vMerge/>
          </w:tcPr>
          <w:p w:rsidR="003D285A" w:rsidRPr="00967E17" w:rsidRDefault="003D285A" w:rsidP="001D646D">
            <w:pPr>
              <w:adjustRightInd w:val="0"/>
              <w:rPr>
                <w:rFonts w:ascii="Times New Roman" w:cs="Times New Roman"/>
                <w:b/>
                <w:bCs/>
                <w:lang w:eastAsia="uk-UA"/>
              </w:rPr>
            </w:pPr>
          </w:p>
        </w:tc>
        <w:tc>
          <w:tcPr>
            <w:tcW w:w="2329" w:type="dxa"/>
            <w:vMerge/>
          </w:tcPr>
          <w:p w:rsidR="003D285A" w:rsidRPr="00967E17" w:rsidRDefault="003D285A" w:rsidP="001D646D">
            <w:pPr>
              <w:adjustRightInd w:val="0"/>
              <w:rPr>
                <w:rFonts w:ascii="Times New Roman" w:cs="Times New Roman"/>
                <w:lang w:eastAsia="uk-UA"/>
              </w:rPr>
            </w:pPr>
          </w:p>
        </w:tc>
      </w:tr>
      <w:tr w:rsidR="003D285A" w:rsidRPr="00967E17">
        <w:trPr>
          <w:cantSplit/>
          <w:trHeight w:val="772"/>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2268"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3118" w:type="dxa"/>
            <w:vAlign w:val="center"/>
          </w:tcPr>
          <w:p w:rsidR="003D285A" w:rsidRPr="00967E17" w:rsidRDefault="003D285A" w:rsidP="001D646D">
            <w:pPr>
              <w:autoSpaceDE w:val="0"/>
              <w:autoSpaceDN w:val="0"/>
              <w:adjustRightInd w:val="0"/>
              <w:rPr>
                <w:rFonts w:ascii="Times New Roman" w:cs="Times New Roman"/>
                <w:i/>
                <w:iCs/>
                <w:sz w:val="20"/>
                <w:szCs w:val="20"/>
                <w:lang w:eastAsia="uk-UA"/>
              </w:rPr>
            </w:pPr>
            <w:r w:rsidRPr="00967E17">
              <w:rPr>
                <w:rFonts w:ascii="Times New Roman" w:cs="Times New Roman"/>
                <w:i/>
                <w:iCs/>
                <w:sz w:val="20"/>
                <w:szCs w:val="20"/>
                <w:lang w:eastAsia="uk-UA"/>
              </w:rPr>
              <w:t>якості</w:t>
            </w:r>
          </w:p>
          <w:p w:rsidR="003D285A" w:rsidRPr="00967E17" w:rsidRDefault="003D285A" w:rsidP="001D646D">
            <w:pPr>
              <w:autoSpaceDE w:val="0"/>
              <w:autoSpaceDN w:val="0"/>
              <w:adjustRightInd w:val="0"/>
              <w:rPr>
                <w:rFonts w:ascii="Times New Roman" w:cs="Times New Roman"/>
                <w:sz w:val="20"/>
                <w:szCs w:val="20"/>
                <w:lang w:eastAsia="uk-UA"/>
              </w:rPr>
            </w:pPr>
            <w:r w:rsidRPr="00967E17">
              <w:rPr>
                <w:rFonts w:ascii="Times New Roman" w:cs="Times New Roman"/>
                <w:sz w:val="20"/>
                <w:szCs w:val="20"/>
                <w:lang w:eastAsia="uk-UA"/>
              </w:rPr>
              <w:t>- 100% забезпечення виплати допомоги</w:t>
            </w:r>
          </w:p>
        </w:tc>
        <w:tc>
          <w:tcPr>
            <w:tcW w:w="1701" w:type="dxa"/>
            <w:vMerge/>
          </w:tcPr>
          <w:p w:rsidR="003D285A" w:rsidRPr="00967E17" w:rsidRDefault="003D285A" w:rsidP="001D646D">
            <w:pPr>
              <w:adjustRightInd w:val="0"/>
              <w:jc w:val="center"/>
              <w:rPr>
                <w:rFonts w:ascii="Times New Roman" w:cs="Times New Roman"/>
                <w:lang w:eastAsia="uk-UA"/>
              </w:rPr>
            </w:pPr>
          </w:p>
        </w:tc>
        <w:tc>
          <w:tcPr>
            <w:tcW w:w="1501" w:type="dxa"/>
            <w:vMerge/>
          </w:tcPr>
          <w:p w:rsidR="003D285A" w:rsidRPr="00967E17" w:rsidRDefault="003D285A" w:rsidP="001D646D">
            <w:pPr>
              <w:adjustRightInd w:val="0"/>
              <w:rPr>
                <w:rFonts w:ascii="Times New Roman" w:cs="Times New Roman"/>
                <w:lang w:eastAsia="uk-UA"/>
              </w:rPr>
            </w:pPr>
          </w:p>
        </w:tc>
        <w:tc>
          <w:tcPr>
            <w:tcW w:w="1415" w:type="dxa"/>
            <w:vMerge/>
          </w:tcPr>
          <w:p w:rsidR="003D285A" w:rsidRPr="00967E17" w:rsidRDefault="003D285A" w:rsidP="001D646D">
            <w:pPr>
              <w:adjustRightInd w:val="0"/>
              <w:rPr>
                <w:rFonts w:ascii="Times New Roman" w:cs="Times New Roman"/>
                <w:b/>
                <w:bCs/>
                <w:lang w:eastAsia="uk-UA"/>
              </w:rPr>
            </w:pPr>
          </w:p>
        </w:tc>
        <w:tc>
          <w:tcPr>
            <w:tcW w:w="2329" w:type="dxa"/>
            <w:vMerge/>
          </w:tcPr>
          <w:p w:rsidR="003D285A" w:rsidRPr="00967E17" w:rsidRDefault="003D285A" w:rsidP="001D646D">
            <w:pPr>
              <w:adjustRightInd w:val="0"/>
              <w:rPr>
                <w:rFonts w:ascii="Times New Roman" w:cs="Times New Roman"/>
                <w:lang w:eastAsia="uk-UA"/>
              </w:rPr>
            </w:pPr>
          </w:p>
        </w:tc>
      </w:tr>
      <w:tr w:rsidR="003D285A" w:rsidRPr="00967E17">
        <w:trPr>
          <w:cantSplit/>
          <w:trHeight w:val="768"/>
        </w:trPr>
        <w:tc>
          <w:tcPr>
            <w:tcW w:w="520" w:type="dxa"/>
            <w:vMerge w:val="restart"/>
          </w:tcPr>
          <w:p w:rsidR="003D285A" w:rsidRPr="00967E17" w:rsidRDefault="003D285A" w:rsidP="001D646D">
            <w:pPr>
              <w:adjustRightInd w:val="0"/>
              <w:jc w:val="center"/>
              <w:rPr>
                <w:rFonts w:ascii="Times New Roman" w:cs="Times New Roman"/>
                <w:b/>
                <w:bCs/>
                <w:lang w:eastAsia="uk-UA"/>
              </w:rPr>
            </w:pPr>
            <w:r w:rsidRPr="00967E17">
              <w:rPr>
                <w:rFonts w:ascii="Times New Roman" w:cs="Times New Roman"/>
                <w:b/>
                <w:bCs/>
                <w:lang w:eastAsia="uk-UA"/>
              </w:rPr>
              <w:t>8.</w:t>
            </w:r>
          </w:p>
        </w:tc>
        <w:tc>
          <w:tcPr>
            <w:tcW w:w="2883" w:type="dxa"/>
            <w:vMerge w:val="restart"/>
          </w:tcPr>
          <w:p w:rsidR="003D285A" w:rsidRPr="00967E17" w:rsidRDefault="003D285A" w:rsidP="0069415A">
            <w:pPr>
              <w:rPr>
                <w:rFonts w:ascii="Times New Roman" w:cs="Times New Roman"/>
                <w:lang w:eastAsia="uk-UA"/>
              </w:rPr>
            </w:pPr>
            <w:r w:rsidRPr="00967E17">
              <w:rPr>
                <w:rFonts w:ascii="Times New Roman" w:cs="Times New Roman"/>
              </w:rPr>
              <w:t>Компенсація вартості наданих послуг з організації сімейного відпочинку поранених учасників антитерористичної операції</w:t>
            </w:r>
            <w:r>
              <w:rPr>
                <w:rFonts w:ascii="Times New Roman" w:cs="Times New Roman"/>
              </w:rPr>
              <w:t xml:space="preserve"> (у</w:t>
            </w:r>
            <w:r w:rsidRPr="00967E17">
              <w:rPr>
                <w:rFonts w:ascii="Times New Roman" w:cs="Times New Roman"/>
              </w:rPr>
              <w:t xml:space="preserve"> тому числі поранених бійців-добровольців АТО), батьків загиблих учасників АТО.</w:t>
            </w:r>
          </w:p>
        </w:tc>
        <w:tc>
          <w:tcPr>
            <w:tcW w:w="2268" w:type="dxa"/>
            <w:vMerge w:val="restart"/>
          </w:tcPr>
          <w:p w:rsidR="003D285A" w:rsidRPr="00967E17" w:rsidRDefault="003D285A" w:rsidP="0069415A">
            <w:pPr>
              <w:autoSpaceDE w:val="0"/>
              <w:autoSpaceDN w:val="0"/>
              <w:adjustRightInd w:val="0"/>
              <w:rPr>
                <w:rFonts w:ascii="Times New Roman" w:cs="Times New Roman"/>
                <w:lang w:eastAsia="uk-UA"/>
              </w:rPr>
            </w:pPr>
            <w:r w:rsidRPr="00967E17">
              <w:rPr>
                <w:rFonts w:ascii="Times New Roman" w:cs="Times New Roman"/>
              </w:rPr>
              <w:t xml:space="preserve">Компенсація вартості наданих послуг з організації сімейного відпочинку </w:t>
            </w:r>
          </w:p>
        </w:tc>
        <w:tc>
          <w:tcPr>
            <w:tcW w:w="3118" w:type="dxa"/>
            <w:vAlign w:val="center"/>
          </w:tcPr>
          <w:p w:rsidR="003D285A" w:rsidRPr="00967E17" w:rsidRDefault="003D285A" w:rsidP="001D646D">
            <w:pPr>
              <w:autoSpaceDE w:val="0"/>
              <w:autoSpaceDN w:val="0"/>
              <w:adjustRightInd w:val="0"/>
              <w:rPr>
                <w:rFonts w:ascii="Times New Roman" w:cs="Times New Roman"/>
                <w:i/>
                <w:iCs/>
                <w:sz w:val="20"/>
                <w:szCs w:val="20"/>
                <w:lang w:eastAsia="uk-UA"/>
              </w:rPr>
            </w:pPr>
            <w:r w:rsidRPr="00967E17">
              <w:rPr>
                <w:rFonts w:ascii="Times New Roman" w:cs="Times New Roman"/>
                <w:i/>
                <w:iCs/>
                <w:sz w:val="20"/>
                <w:szCs w:val="20"/>
                <w:lang w:eastAsia="uk-UA"/>
              </w:rPr>
              <w:t>затрат</w:t>
            </w:r>
          </w:p>
          <w:p w:rsidR="003D285A" w:rsidRPr="00967E17" w:rsidRDefault="003D285A" w:rsidP="0069415A">
            <w:pPr>
              <w:rPr>
                <w:rFonts w:ascii="Times New Roman" w:cs="Times New Roman"/>
                <w:sz w:val="20"/>
                <w:szCs w:val="20"/>
              </w:rPr>
            </w:pPr>
            <w:r w:rsidRPr="00967E17">
              <w:rPr>
                <w:rFonts w:ascii="Times New Roman" w:cs="Times New Roman"/>
                <w:sz w:val="20"/>
                <w:szCs w:val="20"/>
                <w:lang w:eastAsia="uk-UA"/>
              </w:rPr>
              <w:t xml:space="preserve">- чисельність інвалідів </w:t>
            </w:r>
            <w:r>
              <w:rPr>
                <w:rFonts w:ascii="Times New Roman" w:cs="Times New Roman"/>
                <w:sz w:val="20"/>
                <w:szCs w:val="20"/>
                <w:lang w:eastAsia="uk-UA"/>
              </w:rPr>
              <w:t xml:space="preserve"> (очікувана кількість – 2803 особи</w:t>
            </w:r>
            <w:r w:rsidRPr="00967E17">
              <w:rPr>
                <w:rFonts w:ascii="Times New Roman" w:cs="Times New Roman"/>
                <w:sz w:val="20"/>
                <w:szCs w:val="20"/>
                <w:lang w:eastAsia="uk-UA"/>
              </w:rPr>
              <w:t>)</w:t>
            </w:r>
          </w:p>
        </w:tc>
        <w:tc>
          <w:tcPr>
            <w:tcW w:w="1701" w:type="dxa"/>
            <w:vMerge w:val="restart"/>
            <w:vAlign w:val="center"/>
          </w:tcPr>
          <w:p w:rsidR="003D285A" w:rsidRPr="00967E17" w:rsidRDefault="003D285A" w:rsidP="001D646D">
            <w:pPr>
              <w:autoSpaceDE w:val="0"/>
              <w:autoSpaceDN w:val="0"/>
              <w:adjustRightInd w:val="0"/>
              <w:jc w:val="center"/>
              <w:rPr>
                <w:rFonts w:ascii="Times New Roman" w:cs="Times New Roman"/>
                <w:lang w:eastAsia="uk-UA"/>
              </w:rPr>
            </w:pPr>
            <w:r w:rsidRPr="00967E17">
              <w:rPr>
                <w:rFonts w:ascii="Times New Roman" w:cs="Times New Roman"/>
                <w:lang w:val="ru-RU" w:eastAsia="uk-UA"/>
              </w:rPr>
              <w:t>Департамент</w:t>
            </w:r>
            <w:r w:rsidRPr="00967E17">
              <w:rPr>
                <w:rFonts w:ascii="Times New Roman" w:cs="Times New Roman"/>
                <w:lang w:eastAsia="uk-UA"/>
              </w:rPr>
              <w:t xml:space="preserve"> соціального захисту населення обласної державної адміністрації</w:t>
            </w:r>
          </w:p>
        </w:tc>
        <w:tc>
          <w:tcPr>
            <w:tcW w:w="1501" w:type="dxa"/>
            <w:vMerge w:val="restart"/>
            <w:vAlign w:val="center"/>
          </w:tcPr>
          <w:p w:rsidR="003D285A" w:rsidRPr="00967E17" w:rsidRDefault="003D285A" w:rsidP="001D646D">
            <w:pPr>
              <w:autoSpaceDE w:val="0"/>
              <w:autoSpaceDN w:val="0"/>
              <w:adjustRightInd w:val="0"/>
              <w:jc w:val="center"/>
              <w:rPr>
                <w:rFonts w:ascii="Times New Roman" w:cs="Times New Roman"/>
                <w:lang w:eastAsia="uk-UA"/>
              </w:rPr>
            </w:pPr>
            <w:r w:rsidRPr="00967E17">
              <w:rPr>
                <w:rFonts w:ascii="Times New Roman" w:cs="Times New Roman"/>
                <w:lang w:eastAsia="uk-UA"/>
              </w:rPr>
              <w:t>Обласний бюджет</w:t>
            </w:r>
          </w:p>
        </w:tc>
        <w:tc>
          <w:tcPr>
            <w:tcW w:w="1415" w:type="dxa"/>
            <w:vMerge w:val="restart"/>
            <w:vAlign w:val="center"/>
          </w:tcPr>
          <w:p w:rsidR="003D285A" w:rsidRPr="00967E17" w:rsidRDefault="003D285A" w:rsidP="001D646D">
            <w:pPr>
              <w:jc w:val="center"/>
              <w:rPr>
                <w:rFonts w:ascii="Times New Roman" w:cs="Times New Roman"/>
                <w:b/>
                <w:bCs/>
              </w:rPr>
            </w:pPr>
            <w:r w:rsidRPr="00967E17">
              <w:rPr>
                <w:rFonts w:ascii="Times New Roman" w:cs="Times New Roman"/>
                <w:b/>
                <w:bCs/>
              </w:rPr>
              <w:t>3 363,6</w:t>
            </w:r>
          </w:p>
        </w:tc>
        <w:tc>
          <w:tcPr>
            <w:tcW w:w="2329" w:type="dxa"/>
            <w:vMerge w:val="restart"/>
            <w:vAlign w:val="center"/>
          </w:tcPr>
          <w:p w:rsidR="003D285A" w:rsidRPr="00967E17" w:rsidRDefault="003D285A" w:rsidP="00841B71">
            <w:pPr>
              <w:rPr>
                <w:rFonts w:ascii="Times New Roman" w:cs="Times New Roman"/>
                <w:sz w:val="20"/>
                <w:szCs w:val="20"/>
                <w:lang w:val="ru-RU"/>
              </w:rPr>
            </w:pPr>
            <w:r w:rsidRPr="00967E17">
              <w:rPr>
                <w:rFonts w:ascii="Times New Roman" w:cs="Times New Roman"/>
                <w:sz w:val="22"/>
                <w:szCs w:val="22"/>
              </w:rPr>
              <w:t>Покращення стану фізичного та психологічного здоров'я поранених учасників  АТО</w:t>
            </w:r>
            <w:r w:rsidRPr="00967E17">
              <w:rPr>
                <w:rFonts w:ascii="Times New Roman" w:cs="Times New Roman"/>
              </w:rPr>
              <w:t>(в тому числі поранених бійців-добровольців АТО), батьків загиблих учасників АТО.</w:t>
            </w:r>
          </w:p>
        </w:tc>
      </w:tr>
      <w:tr w:rsidR="003D285A" w:rsidRPr="00967E17">
        <w:trPr>
          <w:cantSplit/>
          <w:trHeight w:val="936"/>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tcPr>
          <w:p w:rsidR="003D285A" w:rsidRPr="00967E17" w:rsidRDefault="003D285A" w:rsidP="0069415A">
            <w:pPr>
              <w:autoSpaceDE w:val="0"/>
              <w:autoSpaceDN w:val="0"/>
              <w:adjustRightInd w:val="0"/>
              <w:rPr>
                <w:rFonts w:ascii="Times New Roman" w:cs="Times New Roman"/>
                <w:lang w:eastAsia="uk-UA"/>
              </w:rPr>
            </w:pPr>
          </w:p>
        </w:tc>
        <w:tc>
          <w:tcPr>
            <w:tcW w:w="2268" w:type="dxa"/>
            <w:vMerge/>
          </w:tcPr>
          <w:p w:rsidR="003D285A" w:rsidRPr="00967E17" w:rsidRDefault="003D285A" w:rsidP="0069415A">
            <w:pPr>
              <w:autoSpaceDE w:val="0"/>
              <w:autoSpaceDN w:val="0"/>
              <w:adjustRightInd w:val="0"/>
              <w:rPr>
                <w:rFonts w:ascii="Times New Roman" w:cs="Times New Roman"/>
                <w:lang w:eastAsia="uk-UA"/>
              </w:rPr>
            </w:pPr>
          </w:p>
        </w:tc>
        <w:tc>
          <w:tcPr>
            <w:tcW w:w="3118" w:type="dxa"/>
            <w:vAlign w:val="center"/>
          </w:tcPr>
          <w:p w:rsidR="003D285A" w:rsidRPr="00967E17" w:rsidRDefault="003D285A" w:rsidP="001D646D">
            <w:pPr>
              <w:autoSpaceDE w:val="0"/>
              <w:autoSpaceDN w:val="0"/>
              <w:adjustRightInd w:val="0"/>
              <w:rPr>
                <w:rFonts w:ascii="Times New Roman" w:cs="Times New Roman"/>
                <w:i/>
                <w:iCs/>
                <w:sz w:val="20"/>
                <w:szCs w:val="20"/>
                <w:lang w:eastAsia="uk-UA"/>
              </w:rPr>
            </w:pPr>
            <w:r w:rsidRPr="00967E17">
              <w:rPr>
                <w:rFonts w:ascii="Times New Roman" w:cs="Times New Roman"/>
                <w:i/>
                <w:iCs/>
                <w:sz w:val="20"/>
                <w:szCs w:val="20"/>
                <w:lang w:eastAsia="uk-UA"/>
              </w:rPr>
              <w:t>продукту</w:t>
            </w:r>
          </w:p>
          <w:p w:rsidR="003D285A" w:rsidRPr="00967E17" w:rsidRDefault="003D285A" w:rsidP="001D646D">
            <w:pPr>
              <w:rPr>
                <w:rFonts w:ascii="Times New Roman" w:cs="Times New Roman"/>
                <w:sz w:val="20"/>
                <w:szCs w:val="20"/>
                <w:lang w:eastAsia="uk-UA"/>
              </w:rPr>
            </w:pPr>
            <w:r w:rsidRPr="00967E17">
              <w:rPr>
                <w:rFonts w:ascii="Times New Roman" w:cs="Times New Roman"/>
                <w:sz w:val="20"/>
                <w:szCs w:val="20"/>
                <w:lang w:eastAsia="uk-UA"/>
              </w:rPr>
              <w:t>- чисельність одержувачів  допомоги  (очікувана кількість – 2803 осіб)</w:t>
            </w:r>
          </w:p>
          <w:p w:rsidR="003D285A" w:rsidRPr="00967E17" w:rsidRDefault="003D285A" w:rsidP="001D646D">
            <w:pPr>
              <w:rPr>
                <w:rFonts w:ascii="Times New Roman" w:cs="Times New Roman"/>
                <w:sz w:val="20"/>
                <w:szCs w:val="20"/>
                <w:lang w:eastAsia="uk-UA"/>
              </w:rPr>
            </w:pPr>
            <w:r w:rsidRPr="00967E17">
              <w:rPr>
                <w:rFonts w:ascii="Times New Roman" w:cs="Times New Roman"/>
                <w:sz w:val="20"/>
                <w:szCs w:val="20"/>
                <w:lang w:eastAsia="uk-UA"/>
              </w:rPr>
              <w:t xml:space="preserve">- кількість днів відпочинку – 3 </w:t>
            </w:r>
          </w:p>
        </w:tc>
        <w:tc>
          <w:tcPr>
            <w:tcW w:w="1701" w:type="dxa"/>
            <w:vMerge/>
          </w:tcPr>
          <w:p w:rsidR="003D285A" w:rsidRPr="00967E17" w:rsidRDefault="003D285A" w:rsidP="001D646D">
            <w:pPr>
              <w:adjustRightInd w:val="0"/>
              <w:jc w:val="center"/>
              <w:rPr>
                <w:rFonts w:ascii="Times New Roman" w:cs="Times New Roman"/>
                <w:lang w:eastAsia="uk-UA"/>
              </w:rPr>
            </w:pPr>
          </w:p>
        </w:tc>
        <w:tc>
          <w:tcPr>
            <w:tcW w:w="1501" w:type="dxa"/>
            <w:vMerge/>
          </w:tcPr>
          <w:p w:rsidR="003D285A" w:rsidRPr="00967E17" w:rsidRDefault="003D285A" w:rsidP="001D646D">
            <w:pPr>
              <w:adjustRightInd w:val="0"/>
              <w:rPr>
                <w:rFonts w:ascii="Times New Roman" w:cs="Times New Roman"/>
                <w:lang w:eastAsia="uk-UA"/>
              </w:rPr>
            </w:pPr>
          </w:p>
        </w:tc>
        <w:tc>
          <w:tcPr>
            <w:tcW w:w="1415" w:type="dxa"/>
            <w:vMerge/>
            <w:vAlign w:val="center"/>
          </w:tcPr>
          <w:p w:rsidR="003D285A" w:rsidRPr="00967E17" w:rsidRDefault="003D285A" w:rsidP="001D646D">
            <w:pPr>
              <w:adjustRightInd w:val="0"/>
              <w:rPr>
                <w:rFonts w:ascii="Times New Roman" w:cs="Times New Roman"/>
                <w:b/>
                <w:bCs/>
                <w:lang w:eastAsia="uk-UA"/>
              </w:rPr>
            </w:pPr>
          </w:p>
        </w:tc>
        <w:tc>
          <w:tcPr>
            <w:tcW w:w="2329" w:type="dxa"/>
            <w:vMerge/>
            <w:vAlign w:val="center"/>
          </w:tcPr>
          <w:p w:rsidR="003D285A" w:rsidRPr="00967E17" w:rsidRDefault="003D285A" w:rsidP="001D646D">
            <w:pPr>
              <w:adjustRightInd w:val="0"/>
              <w:rPr>
                <w:rFonts w:ascii="Times New Roman" w:cs="Times New Roman"/>
                <w:lang w:eastAsia="uk-UA"/>
              </w:rPr>
            </w:pPr>
          </w:p>
        </w:tc>
      </w:tr>
      <w:tr w:rsidR="003D285A" w:rsidRPr="00967E17">
        <w:trPr>
          <w:cantSplit/>
          <w:trHeight w:val="700"/>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tcPr>
          <w:p w:rsidR="003D285A" w:rsidRPr="00967E17" w:rsidRDefault="003D285A" w:rsidP="0069415A">
            <w:pPr>
              <w:autoSpaceDE w:val="0"/>
              <w:autoSpaceDN w:val="0"/>
              <w:adjustRightInd w:val="0"/>
              <w:rPr>
                <w:rFonts w:ascii="Times New Roman" w:cs="Times New Roman"/>
                <w:lang w:eastAsia="uk-UA"/>
              </w:rPr>
            </w:pPr>
          </w:p>
        </w:tc>
        <w:tc>
          <w:tcPr>
            <w:tcW w:w="2268" w:type="dxa"/>
            <w:vMerge/>
          </w:tcPr>
          <w:p w:rsidR="003D285A" w:rsidRPr="00967E17" w:rsidRDefault="003D285A" w:rsidP="0069415A">
            <w:pPr>
              <w:autoSpaceDE w:val="0"/>
              <w:autoSpaceDN w:val="0"/>
              <w:adjustRightInd w:val="0"/>
              <w:rPr>
                <w:rFonts w:ascii="Times New Roman" w:cs="Times New Roman"/>
                <w:lang w:eastAsia="uk-UA"/>
              </w:rPr>
            </w:pPr>
          </w:p>
        </w:tc>
        <w:tc>
          <w:tcPr>
            <w:tcW w:w="3118" w:type="dxa"/>
            <w:vAlign w:val="center"/>
          </w:tcPr>
          <w:p w:rsidR="003D285A" w:rsidRPr="00967E17" w:rsidRDefault="003D285A" w:rsidP="001D646D">
            <w:pPr>
              <w:rPr>
                <w:rFonts w:ascii="Times New Roman" w:cs="Times New Roman"/>
                <w:i/>
                <w:iCs/>
                <w:sz w:val="20"/>
                <w:szCs w:val="20"/>
                <w:lang w:eastAsia="uk-UA"/>
              </w:rPr>
            </w:pPr>
            <w:r w:rsidRPr="00967E17">
              <w:rPr>
                <w:rFonts w:ascii="Times New Roman" w:cs="Times New Roman"/>
                <w:i/>
                <w:iCs/>
                <w:sz w:val="20"/>
                <w:szCs w:val="20"/>
                <w:lang w:eastAsia="uk-UA"/>
              </w:rPr>
              <w:t xml:space="preserve">ефективності </w:t>
            </w:r>
          </w:p>
          <w:p w:rsidR="003D285A" w:rsidRPr="00967E17" w:rsidRDefault="003D285A" w:rsidP="00192BDE">
            <w:pPr>
              <w:rPr>
                <w:rFonts w:ascii="Times New Roman" w:cs="Times New Roman"/>
                <w:sz w:val="20"/>
                <w:szCs w:val="20"/>
                <w:lang w:eastAsia="uk-UA"/>
              </w:rPr>
            </w:pPr>
            <w:r w:rsidRPr="00967E17">
              <w:rPr>
                <w:rFonts w:ascii="Times New Roman" w:cs="Times New Roman"/>
                <w:sz w:val="20"/>
                <w:szCs w:val="20"/>
                <w:lang w:eastAsia="uk-UA"/>
              </w:rPr>
              <w:t>– середній розмір  допомоги на 1 особу на 1 день - 400 грн.</w:t>
            </w:r>
          </w:p>
        </w:tc>
        <w:tc>
          <w:tcPr>
            <w:tcW w:w="1701" w:type="dxa"/>
            <w:vMerge/>
          </w:tcPr>
          <w:p w:rsidR="003D285A" w:rsidRPr="00967E17" w:rsidRDefault="003D285A" w:rsidP="001D646D">
            <w:pPr>
              <w:adjustRightInd w:val="0"/>
              <w:jc w:val="center"/>
              <w:rPr>
                <w:rFonts w:ascii="Times New Roman" w:cs="Times New Roman"/>
                <w:lang w:eastAsia="uk-UA"/>
              </w:rPr>
            </w:pPr>
          </w:p>
        </w:tc>
        <w:tc>
          <w:tcPr>
            <w:tcW w:w="1501" w:type="dxa"/>
            <w:vMerge/>
          </w:tcPr>
          <w:p w:rsidR="003D285A" w:rsidRPr="00967E17" w:rsidRDefault="003D285A" w:rsidP="001D646D">
            <w:pPr>
              <w:adjustRightInd w:val="0"/>
              <w:rPr>
                <w:rFonts w:ascii="Times New Roman" w:cs="Times New Roman"/>
                <w:lang w:eastAsia="uk-UA"/>
              </w:rPr>
            </w:pPr>
          </w:p>
        </w:tc>
        <w:tc>
          <w:tcPr>
            <w:tcW w:w="1415" w:type="dxa"/>
            <w:vMerge/>
            <w:vAlign w:val="center"/>
          </w:tcPr>
          <w:p w:rsidR="003D285A" w:rsidRPr="00967E17" w:rsidRDefault="003D285A" w:rsidP="001D646D">
            <w:pPr>
              <w:adjustRightInd w:val="0"/>
              <w:rPr>
                <w:rFonts w:ascii="Times New Roman" w:cs="Times New Roman"/>
                <w:b/>
                <w:bCs/>
                <w:lang w:eastAsia="uk-UA"/>
              </w:rPr>
            </w:pPr>
          </w:p>
        </w:tc>
        <w:tc>
          <w:tcPr>
            <w:tcW w:w="2329" w:type="dxa"/>
            <w:vMerge/>
            <w:vAlign w:val="center"/>
          </w:tcPr>
          <w:p w:rsidR="003D285A" w:rsidRPr="00967E17" w:rsidRDefault="003D285A" w:rsidP="001D646D">
            <w:pPr>
              <w:adjustRightInd w:val="0"/>
              <w:rPr>
                <w:rFonts w:ascii="Times New Roman" w:cs="Times New Roman"/>
                <w:lang w:eastAsia="uk-UA"/>
              </w:rPr>
            </w:pPr>
          </w:p>
        </w:tc>
      </w:tr>
      <w:tr w:rsidR="003D285A" w:rsidRPr="00967E17">
        <w:trPr>
          <w:cantSplit/>
          <w:trHeight w:val="409"/>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tcPr>
          <w:p w:rsidR="003D285A" w:rsidRPr="00967E17" w:rsidRDefault="003D285A" w:rsidP="0069415A">
            <w:pPr>
              <w:autoSpaceDE w:val="0"/>
              <w:autoSpaceDN w:val="0"/>
              <w:adjustRightInd w:val="0"/>
              <w:rPr>
                <w:rFonts w:ascii="Times New Roman" w:cs="Times New Roman"/>
                <w:lang w:eastAsia="uk-UA"/>
              </w:rPr>
            </w:pPr>
          </w:p>
        </w:tc>
        <w:tc>
          <w:tcPr>
            <w:tcW w:w="2268" w:type="dxa"/>
            <w:vMerge/>
          </w:tcPr>
          <w:p w:rsidR="003D285A" w:rsidRPr="00967E17" w:rsidRDefault="003D285A" w:rsidP="0069415A">
            <w:pPr>
              <w:autoSpaceDE w:val="0"/>
              <w:autoSpaceDN w:val="0"/>
              <w:adjustRightInd w:val="0"/>
              <w:rPr>
                <w:rFonts w:ascii="Times New Roman" w:cs="Times New Roman"/>
                <w:lang w:eastAsia="uk-UA"/>
              </w:rPr>
            </w:pPr>
          </w:p>
        </w:tc>
        <w:tc>
          <w:tcPr>
            <w:tcW w:w="3118" w:type="dxa"/>
            <w:vAlign w:val="center"/>
          </w:tcPr>
          <w:p w:rsidR="003D285A" w:rsidRPr="00967E17" w:rsidRDefault="003D285A" w:rsidP="001D646D">
            <w:pPr>
              <w:autoSpaceDE w:val="0"/>
              <w:autoSpaceDN w:val="0"/>
              <w:adjustRightInd w:val="0"/>
              <w:rPr>
                <w:rFonts w:ascii="Times New Roman" w:cs="Times New Roman"/>
                <w:i/>
                <w:iCs/>
                <w:sz w:val="20"/>
                <w:szCs w:val="20"/>
                <w:lang w:eastAsia="uk-UA"/>
              </w:rPr>
            </w:pPr>
            <w:r w:rsidRPr="00967E17">
              <w:rPr>
                <w:rFonts w:ascii="Times New Roman" w:cs="Times New Roman"/>
                <w:i/>
                <w:iCs/>
                <w:sz w:val="20"/>
                <w:szCs w:val="20"/>
                <w:lang w:eastAsia="uk-UA"/>
              </w:rPr>
              <w:t>якості</w:t>
            </w:r>
          </w:p>
          <w:p w:rsidR="003D285A" w:rsidRPr="00967E17" w:rsidRDefault="003D285A" w:rsidP="001D646D">
            <w:pPr>
              <w:autoSpaceDE w:val="0"/>
              <w:autoSpaceDN w:val="0"/>
              <w:adjustRightInd w:val="0"/>
              <w:rPr>
                <w:rFonts w:ascii="Times New Roman" w:cs="Times New Roman"/>
                <w:sz w:val="20"/>
                <w:szCs w:val="20"/>
                <w:lang w:eastAsia="uk-UA"/>
              </w:rPr>
            </w:pPr>
            <w:r w:rsidRPr="00967E17">
              <w:rPr>
                <w:rFonts w:ascii="Times New Roman" w:cs="Times New Roman"/>
                <w:sz w:val="20"/>
                <w:szCs w:val="20"/>
                <w:lang w:eastAsia="uk-UA"/>
              </w:rPr>
              <w:t>- 100% забезпечення виплати допомоги</w:t>
            </w:r>
          </w:p>
        </w:tc>
        <w:tc>
          <w:tcPr>
            <w:tcW w:w="1701" w:type="dxa"/>
            <w:vMerge/>
          </w:tcPr>
          <w:p w:rsidR="003D285A" w:rsidRPr="00967E17" w:rsidRDefault="003D285A" w:rsidP="001D646D">
            <w:pPr>
              <w:adjustRightInd w:val="0"/>
              <w:jc w:val="center"/>
              <w:rPr>
                <w:rFonts w:ascii="Times New Roman" w:cs="Times New Roman"/>
                <w:lang w:eastAsia="uk-UA"/>
              </w:rPr>
            </w:pPr>
          </w:p>
        </w:tc>
        <w:tc>
          <w:tcPr>
            <w:tcW w:w="1501" w:type="dxa"/>
            <w:vMerge/>
          </w:tcPr>
          <w:p w:rsidR="003D285A" w:rsidRPr="00967E17" w:rsidRDefault="003D285A" w:rsidP="001D646D">
            <w:pPr>
              <w:adjustRightInd w:val="0"/>
              <w:rPr>
                <w:rFonts w:ascii="Times New Roman" w:cs="Times New Roman"/>
                <w:lang w:eastAsia="uk-UA"/>
              </w:rPr>
            </w:pPr>
          </w:p>
        </w:tc>
        <w:tc>
          <w:tcPr>
            <w:tcW w:w="1415" w:type="dxa"/>
            <w:vMerge/>
            <w:vAlign w:val="center"/>
          </w:tcPr>
          <w:p w:rsidR="003D285A" w:rsidRPr="00967E17" w:rsidRDefault="003D285A" w:rsidP="001D646D">
            <w:pPr>
              <w:adjustRightInd w:val="0"/>
              <w:rPr>
                <w:rFonts w:ascii="Times New Roman" w:cs="Times New Roman"/>
                <w:b/>
                <w:bCs/>
                <w:lang w:eastAsia="uk-UA"/>
              </w:rPr>
            </w:pPr>
          </w:p>
        </w:tc>
        <w:tc>
          <w:tcPr>
            <w:tcW w:w="2329" w:type="dxa"/>
            <w:vMerge/>
            <w:vAlign w:val="center"/>
          </w:tcPr>
          <w:p w:rsidR="003D285A" w:rsidRPr="00967E17" w:rsidRDefault="003D285A" w:rsidP="001D646D">
            <w:pPr>
              <w:adjustRightInd w:val="0"/>
              <w:rPr>
                <w:rFonts w:ascii="Times New Roman" w:cs="Times New Roman"/>
                <w:lang w:eastAsia="uk-UA"/>
              </w:rPr>
            </w:pPr>
          </w:p>
        </w:tc>
      </w:tr>
      <w:tr w:rsidR="003D285A" w:rsidRPr="00967E17">
        <w:trPr>
          <w:cantSplit/>
          <w:trHeight w:val="645"/>
        </w:trPr>
        <w:tc>
          <w:tcPr>
            <w:tcW w:w="520" w:type="dxa"/>
            <w:vMerge w:val="restart"/>
          </w:tcPr>
          <w:p w:rsidR="003D285A" w:rsidRPr="00967E17" w:rsidRDefault="003D285A" w:rsidP="003C3CB8">
            <w:pPr>
              <w:adjustRightInd w:val="0"/>
              <w:rPr>
                <w:rFonts w:ascii="Times New Roman" w:cs="Times New Roman"/>
                <w:b/>
                <w:bCs/>
                <w:lang w:eastAsia="uk-UA"/>
              </w:rPr>
            </w:pPr>
            <w:r w:rsidRPr="00967E17">
              <w:rPr>
                <w:rFonts w:ascii="Times New Roman" w:cs="Times New Roman"/>
                <w:b/>
                <w:bCs/>
                <w:lang w:eastAsia="uk-UA"/>
              </w:rPr>
              <w:t>9.</w:t>
            </w:r>
          </w:p>
        </w:tc>
        <w:tc>
          <w:tcPr>
            <w:tcW w:w="2883" w:type="dxa"/>
            <w:vMerge w:val="restart"/>
          </w:tcPr>
          <w:p w:rsidR="003D285A" w:rsidRPr="00967E17" w:rsidRDefault="003D285A" w:rsidP="0069415A">
            <w:pPr>
              <w:autoSpaceDE w:val="0"/>
              <w:autoSpaceDN w:val="0"/>
              <w:adjustRightInd w:val="0"/>
              <w:rPr>
                <w:rFonts w:ascii="Times New Roman" w:cs="Times New Roman"/>
                <w:lang w:eastAsia="uk-UA"/>
              </w:rPr>
            </w:pPr>
            <w:r w:rsidRPr="00967E17">
              <w:rPr>
                <w:rFonts w:ascii="Times New Roman" w:cs="Times New Roman"/>
              </w:rPr>
              <w:t xml:space="preserve">Надання грошової допомоги внутрішньо переміщеним особам </w:t>
            </w:r>
            <w:r>
              <w:rPr>
                <w:rFonts w:ascii="Times New Roman" w:cs="Times New Roman"/>
              </w:rPr>
              <w:t>-</w:t>
            </w:r>
            <w:r w:rsidRPr="00967E17">
              <w:rPr>
                <w:rFonts w:ascii="Times New Roman" w:cs="Times New Roman"/>
              </w:rPr>
              <w:t>учасникам АТО на вирішення матеріально</w:t>
            </w:r>
            <w:r>
              <w:rPr>
                <w:rFonts w:ascii="Times New Roman" w:cs="Times New Roman"/>
              </w:rPr>
              <w:t>-</w:t>
            </w:r>
            <w:r w:rsidRPr="00967E17">
              <w:rPr>
                <w:rFonts w:ascii="Times New Roman" w:cs="Times New Roman"/>
              </w:rPr>
              <w:t>побутових проблем</w:t>
            </w:r>
          </w:p>
        </w:tc>
        <w:tc>
          <w:tcPr>
            <w:tcW w:w="2268" w:type="dxa"/>
            <w:vMerge w:val="restart"/>
          </w:tcPr>
          <w:p w:rsidR="003D285A" w:rsidRPr="00967E17" w:rsidRDefault="003D285A" w:rsidP="0069415A">
            <w:pPr>
              <w:autoSpaceDE w:val="0"/>
              <w:autoSpaceDN w:val="0"/>
              <w:adjustRightInd w:val="0"/>
              <w:rPr>
                <w:rFonts w:ascii="Times New Roman" w:cs="Times New Roman"/>
                <w:lang w:eastAsia="uk-UA"/>
              </w:rPr>
            </w:pPr>
            <w:r w:rsidRPr="00967E17">
              <w:rPr>
                <w:rFonts w:ascii="Times New Roman" w:cs="Times New Roman"/>
              </w:rPr>
              <w:t xml:space="preserve">Надання грошової допомоги внутрішньо переміщеним особам </w:t>
            </w:r>
            <w:r>
              <w:rPr>
                <w:rFonts w:ascii="Times New Roman" w:cs="Times New Roman"/>
              </w:rPr>
              <w:t xml:space="preserve">- </w:t>
            </w:r>
            <w:r w:rsidRPr="00967E17">
              <w:rPr>
                <w:rFonts w:ascii="Times New Roman" w:cs="Times New Roman"/>
              </w:rPr>
              <w:t>учасник</w:t>
            </w:r>
            <w:r>
              <w:rPr>
                <w:rFonts w:ascii="Times New Roman" w:cs="Times New Roman"/>
              </w:rPr>
              <w:t>ам АТО на вирішення матеріально-</w:t>
            </w:r>
            <w:r w:rsidRPr="00967E17">
              <w:rPr>
                <w:rFonts w:ascii="Times New Roman" w:cs="Times New Roman"/>
              </w:rPr>
              <w:t>побутових проблем</w:t>
            </w:r>
          </w:p>
        </w:tc>
        <w:tc>
          <w:tcPr>
            <w:tcW w:w="3118" w:type="dxa"/>
            <w:vAlign w:val="center"/>
          </w:tcPr>
          <w:p w:rsidR="003D285A" w:rsidRPr="00967E17" w:rsidRDefault="003D285A" w:rsidP="001D646D">
            <w:pPr>
              <w:autoSpaceDE w:val="0"/>
              <w:autoSpaceDN w:val="0"/>
              <w:adjustRightInd w:val="0"/>
              <w:rPr>
                <w:rFonts w:ascii="Times New Roman" w:cs="Times New Roman"/>
                <w:i/>
                <w:iCs/>
                <w:sz w:val="20"/>
                <w:szCs w:val="20"/>
                <w:lang w:eastAsia="uk-UA"/>
              </w:rPr>
            </w:pPr>
            <w:r w:rsidRPr="00967E17">
              <w:rPr>
                <w:rFonts w:ascii="Times New Roman" w:cs="Times New Roman"/>
                <w:i/>
                <w:iCs/>
                <w:sz w:val="20"/>
                <w:szCs w:val="20"/>
                <w:lang w:eastAsia="uk-UA"/>
              </w:rPr>
              <w:t>затрат</w:t>
            </w:r>
          </w:p>
          <w:p w:rsidR="003D285A" w:rsidRPr="00967E17" w:rsidRDefault="003D285A" w:rsidP="001D646D">
            <w:pPr>
              <w:rPr>
                <w:rFonts w:ascii="Times New Roman" w:cs="Times New Roman"/>
                <w:sz w:val="20"/>
                <w:szCs w:val="20"/>
              </w:rPr>
            </w:pPr>
            <w:r w:rsidRPr="00967E17">
              <w:rPr>
                <w:rFonts w:ascii="Times New Roman" w:cs="Times New Roman"/>
                <w:sz w:val="20"/>
                <w:szCs w:val="20"/>
                <w:lang w:eastAsia="uk-UA"/>
              </w:rPr>
              <w:t>- обсяг фінансового ресурсу</w:t>
            </w:r>
          </w:p>
        </w:tc>
        <w:tc>
          <w:tcPr>
            <w:tcW w:w="1701" w:type="dxa"/>
            <w:vMerge w:val="restart"/>
            <w:vAlign w:val="center"/>
          </w:tcPr>
          <w:p w:rsidR="003D285A" w:rsidRPr="00967E17" w:rsidRDefault="003D285A" w:rsidP="001D646D">
            <w:pPr>
              <w:autoSpaceDE w:val="0"/>
              <w:autoSpaceDN w:val="0"/>
              <w:adjustRightInd w:val="0"/>
              <w:jc w:val="center"/>
              <w:rPr>
                <w:rFonts w:ascii="Times New Roman" w:cs="Times New Roman"/>
                <w:lang w:eastAsia="uk-UA"/>
              </w:rPr>
            </w:pPr>
            <w:r w:rsidRPr="00967E17">
              <w:rPr>
                <w:rFonts w:ascii="Times New Roman" w:cs="Times New Roman"/>
                <w:lang w:val="ru-RU" w:eastAsia="uk-UA"/>
              </w:rPr>
              <w:t>Департамент</w:t>
            </w:r>
            <w:r w:rsidRPr="00967E17">
              <w:rPr>
                <w:rFonts w:ascii="Times New Roman" w:cs="Times New Roman"/>
                <w:lang w:eastAsia="uk-UA"/>
              </w:rPr>
              <w:t xml:space="preserve"> соціального захисту населення обласної державної адміністрації</w:t>
            </w:r>
          </w:p>
        </w:tc>
        <w:tc>
          <w:tcPr>
            <w:tcW w:w="1501" w:type="dxa"/>
            <w:vMerge w:val="restart"/>
            <w:vAlign w:val="center"/>
          </w:tcPr>
          <w:p w:rsidR="003D285A" w:rsidRPr="00967E17" w:rsidRDefault="003D285A" w:rsidP="001D646D">
            <w:pPr>
              <w:autoSpaceDE w:val="0"/>
              <w:autoSpaceDN w:val="0"/>
              <w:adjustRightInd w:val="0"/>
              <w:jc w:val="center"/>
              <w:rPr>
                <w:rFonts w:ascii="Times New Roman" w:cs="Times New Roman"/>
                <w:lang w:eastAsia="uk-UA"/>
              </w:rPr>
            </w:pPr>
            <w:r w:rsidRPr="00967E17">
              <w:rPr>
                <w:rFonts w:ascii="Times New Roman" w:cs="Times New Roman"/>
                <w:lang w:eastAsia="uk-UA"/>
              </w:rPr>
              <w:t xml:space="preserve">Обласний бюджет </w:t>
            </w:r>
          </w:p>
          <w:p w:rsidR="003D285A" w:rsidRPr="00967E17" w:rsidRDefault="003D285A" w:rsidP="001D646D">
            <w:pPr>
              <w:autoSpaceDE w:val="0"/>
              <w:autoSpaceDN w:val="0"/>
              <w:adjustRightInd w:val="0"/>
              <w:jc w:val="center"/>
              <w:rPr>
                <w:rFonts w:ascii="Times New Roman" w:cs="Times New Roman"/>
                <w:lang w:eastAsia="uk-UA"/>
              </w:rPr>
            </w:pPr>
          </w:p>
        </w:tc>
        <w:tc>
          <w:tcPr>
            <w:tcW w:w="1415" w:type="dxa"/>
            <w:vMerge w:val="restart"/>
            <w:vAlign w:val="center"/>
          </w:tcPr>
          <w:p w:rsidR="003D285A" w:rsidRPr="00967E17" w:rsidRDefault="003D285A" w:rsidP="001D646D">
            <w:pPr>
              <w:adjustRightInd w:val="0"/>
              <w:jc w:val="center"/>
              <w:rPr>
                <w:rFonts w:ascii="Times New Roman" w:cs="Times New Roman"/>
                <w:b/>
                <w:bCs/>
                <w:lang w:eastAsia="uk-UA"/>
              </w:rPr>
            </w:pPr>
            <w:r w:rsidRPr="00967E17">
              <w:rPr>
                <w:rFonts w:ascii="Times New Roman" w:cs="Times New Roman"/>
                <w:b/>
                <w:bCs/>
                <w:lang w:eastAsia="uk-UA"/>
              </w:rPr>
              <w:t>416,0</w:t>
            </w:r>
          </w:p>
        </w:tc>
        <w:tc>
          <w:tcPr>
            <w:tcW w:w="2329" w:type="dxa"/>
            <w:vMerge w:val="restart"/>
            <w:vAlign w:val="center"/>
          </w:tcPr>
          <w:p w:rsidR="003D285A" w:rsidRPr="00967E17" w:rsidRDefault="003D285A" w:rsidP="001D646D">
            <w:pPr>
              <w:adjustRightInd w:val="0"/>
              <w:jc w:val="center"/>
              <w:rPr>
                <w:rFonts w:ascii="Times New Roman" w:cs="Times New Roman"/>
                <w:lang w:eastAsia="uk-UA"/>
              </w:rPr>
            </w:pPr>
            <w:r w:rsidRPr="00967E17">
              <w:rPr>
                <w:rFonts w:ascii="Times New Roman" w:cs="Times New Roman"/>
                <w:lang w:eastAsia="uk-UA"/>
              </w:rPr>
              <w:t xml:space="preserve">Покращення фінансового, матеріального стану родин внутрішньо переміщених осіб учасників антитерористичної операції </w:t>
            </w:r>
          </w:p>
        </w:tc>
      </w:tr>
      <w:tr w:rsidR="003D285A" w:rsidRPr="00967E17">
        <w:trPr>
          <w:cantSplit/>
          <w:trHeight w:val="994"/>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2268"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3118" w:type="dxa"/>
            <w:vAlign w:val="center"/>
          </w:tcPr>
          <w:p w:rsidR="003D285A" w:rsidRPr="00967E17" w:rsidRDefault="003D285A" w:rsidP="001D646D">
            <w:pPr>
              <w:autoSpaceDE w:val="0"/>
              <w:autoSpaceDN w:val="0"/>
              <w:adjustRightInd w:val="0"/>
              <w:rPr>
                <w:rFonts w:ascii="Times New Roman" w:cs="Times New Roman"/>
                <w:i/>
                <w:iCs/>
                <w:sz w:val="20"/>
                <w:szCs w:val="20"/>
                <w:lang w:eastAsia="uk-UA"/>
              </w:rPr>
            </w:pPr>
            <w:r w:rsidRPr="00967E17">
              <w:rPr>
                <w:rFonts w:ascii="Times New Roman" w:cs="Times New Roman"/>
                <w:i/>
                <w:iCs/>
                <w:sz w:val="20"/>
                <w:szCs w:val="20"/>
                <w:lang w:eastAsia="uk-UA"/>
              </w:rPr>
              <w:t>продукту</w:t>
            </w:r>
          </w:p>
          <w:p w:rsidR="003D285A" w:rsidRPr="00967E17" w:rsidRDefault="003D285A" w:rsidP="001D646D">
            <w:pPr>
              <w:rPr>
                <w:rFonts w:ascii="Times New Roman" w:cs="Times New Roman"/>
                <w:sz w:val="20"/>
                <w:szCs w:val="20"/>
                <w:lang w:val="ru-RU" w:eastAsia="uk-UA"/>
              </w:rPr>
            </w:pPr>
            <w:r w:rsidRPr="00967E17">
              <w:rPr>
                <w:rFonts w:ascii="Times New Roman" w:cs="Times New Roman"/>
                <w:sz w:val="20"/>
                <w:szCs w:val="20"/>
                <w:lang w:eastAsia="uk-UA"/>
              </w:rPr>
              <w:t>- очікувана чисельність внутрішньо переміщених осіб учасників АТО – 52 особи)</w:t>
            </w:r>
          </w:p>
        </w:tc>
        <w:tc>
          <w:tcPr>
            <w:tcW w:w="1701" w:type="dxa"/>
            <w:vMerge/>
          </w:tcPr>
          <w:p w:rsidR="003D285A" w:rsidRPr="00967E17" w:rsidRDefault="003D285A" w:rsidP="001D646D">
            <w:pPr>
              <w:adjustRightInd w:val="0"/>
              <w:jc w:val="center"/>
              <w:rPr>
                <w:rFonts w:ascii="Times New Roman" w:cs="Times New Roman"/>
                <w:lang w:eastAsia="uk-UA"/>
              </w:rPr>
            </w:pPr>
          </w:p>
        </w:tc>
        <w:tc>
          <w:tcPr>
            <w:tcW w:w="1501" w:type="dxa"/>
            <w:vMerge/>
          </w:tcPr>
          <w:p w:rsidR="003D285A" w:rsidRPr="00967E17" w:rsidRDefault="003D285A" w:rsidP="001D646D">
            <w:pPr>
              <w:adjustRightInd w:val="0"/>
              <w:rPr>
                <w:rFonts w:ascii="Times New Roman" w:cs="Times New Roman"/>
                <w:lang w:eastAsia="uk-UA"/>
              </w:rPr>
            </w:pPr>
          </w:p>
        </w:tc>
        <w:tc>
          <w:tcPr>
            <w:tcW w:w="1415" w:type="dxa"/>
            <w:vMerge/>
            <w:vAlign w:val="center"/>
          </w:tcPr>
          <w:p w:rsidR="003D285A" w:rsidRPr="00967E17" w:rsidRDefault="003D285A" w:rsidP="001D646D">
            <w:pPr>
              <w:adjustRightInd w:val="0"/>
              <w:rPr>
                <w:rFonts w:ascii="Times New Roman" w:cs="Times New Roman"/>
                <w:b/>
                <w:bCs/>
                <w:lang w:eastAsia="uk-UA"/>
              </w:rPr>
            </w:pPr>
          </w:p>
        </w:tc>
        <w:tc>
          <w:tcPr>
            <w:tcW w:w="2329" w:type="dxa"/>
            <w:vMerge/>
            <w:vAlign w:val="center"/>
          </w:tcPr>
          <w:p w:rsidR="003D285A" w:rsidRPr="00967E17" w:rsidRDefault="003D285A" w:rsidP="001D646D">
            <w:pPr>
              <w:adjustRightInd w:val="0"/>
              <w:rPr>
                <w:rFonts w:ascii="Times New Roman" w:cs="Times New Roman"/>
                <w:lang w:eastAsia="uk-UA"/>
              </w:rPr>
            </w:pPr>
          </w:p>
        </w:tc>
      </w:tr>
      <w:tr w:rsidR="003D285A" w:rsidRPr="00967E17">
        <w:trPr>
          <w:cantSplit/>
          <w:trHeight w:val="443"/>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2268"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3118" w:type="dxa"/>
            <w:vAlign w:val="center"/>
          </w:tcPr>
          <w:p w:rsidR="003D285A" w:rsidRPr="00967E17" w:rsidRDefault="003D285A" w:rsidP="001D646D">
            <w:pPr>
              <w:rPr>
                <w:rFonts w:ascii="Times New Roman" w:cs="Times New Roman"/>
                <w:i/>
                <w:iCs/>
                <w:sz w:val="20"/>
                <w:szCs w:val="20"/>
                <w:lang w:eastAsia="uk-UA"/>
              </w:rPr>
            </w:pPr>
            <w:r w:rsidRPr="00967E17">
              <w:rPr>
                <w:rFonts w:ascii="Times New Roman" w:cs="Times New Roman"/>
                <w:i/>
                <w:iCs/>
                <w:sz w:val="20"/>
                <w:szCs w:val="20"/>
                <w:lang w:eastAsia="uk-UA"/>
              </w:rPr>
              <w:t xml:space="preserve">ефективності </w:t>
            </w:r>
          </w:p>
          <w:p w:rsidR="003D285A" w:rsidRPr="00967E17" w:rsidRDefault="003D285A" w:rsidP="00365BDB">
            <w:pPr>
              <w:rPr>
                <w:rFonts w:ascii="Times New Roman" w:cs="Times New Roman"/>
                <w:sz w:val="20"/>
                <w:szCs w:val="20"/>
                <w:lang w:eastAsia="uk-UA"/>
              </w:rPr>
            </w:pPr>
            <w:r w:rsidRPr="00967E17">
              <w:rPr>
                <w:rFonts w:ascii="Times New Roman" w:cs="Times New Roman"/>
                <w:sz w:val="20"/>
                <w:szCs w:val="20"/>
                <w:lang w:eastAsia="uk-UA"/>
              </w:rPr>
              <w:t xml:space="preserve">– середній розмір допомоги – 8 000 грн. </w:t>
            </w:r>
          </w:p>
        </w:tc>
        <w:tc>
          <w:tcPr>
            <w:tcW w:w="1701" w:type="dxa"/>
            <w:vMerge/>
          </w:tcPr>
          <w:p w:rsidR="003D285A" w:rsidRPr="00967E17" w:rsidRDefault="003D285A" w:rsidP="001D646D">
            <w:pPr>
              <w:adjustRightInd w:val="0"/>
              <w:jc w:val="center"/>
              <w:rPr>
                <w:rFonts w:ascii="Times New Roman" w:cs="Times New Roman"/>
                <w:lang w:eastAsia="uk-UA"/>
              </w:rPr>
            </w:pPr>
          </w:p>
        </w:tc>
        <w:tc>
          <w:tcPr>
            <w:tcW w:w="1501" w:type="dxa"/>
            <w:vMerge/>
          </w:tcPr>
          <w:p w:rsidR="003D285A" w:rsidRPr="00967E17" w:rsidRDefault="003D285A" w:rsidP="001D646D">
            <w:pPr>
              <w:adjustRightInd w:val="0"/>
              <w:rPr>
                <w:rFonts w:ascii="Times New Roman" w:cs="Times New Roman"/>
                <w:lang w:eastAsia="uk-UA"/>
              </w:rPr>
            </w:pPr>
          </w:p>
        </w:tc>
        <w:tc>
          <w:tcPr>
            <w:tcW w:w="1415" w:type="dxa"/>
            <w:vMerge/>
            <w:vAlign w:val="center"/>
          </w:tcPr>
          <w:p w:rsidR="003D285A" w:rsidRPr="00967E17" w:rsidRDefault="003D285A" w:rsidP="001D646D">
            <w:pPr>
              <w:adjustRightInd w:val="0"/>
              <w:rPr>
                <w:rFonts w:ascii="Times New Roman" w:cs="Times New Roman"/>
                <w:b/>
                <w:bCs/>
                <w:lang w:eastAsia="uk-UA"/>
              </w:rPr>
            </w:pPr>
          </w:p>
        </w:tc>
        <w:tc>
          <w:tcPr>
            <w:tcW w:w="2329" w:type="dxa"/>
            <w:vMerge/>
            <w:vAlign w:val="center"/>
          </w:tcPr>
          <w:p w:rsidR="003D285A" w:rsidRPr="00967E17" w:rsidRDefault="003D285A" w:rsidP="001D646D">
            <w:pPr>
              <w:adjustRightInd w:val="0"/>
              <w:rPr>
                <w:rFonts w:ascii="Times New Roman" w:cs="Times New Roman"/>
                <w:lang w:eastAsia="uk-UA"/>
              </w:rPr>
            </w:pPr>
          </w:p>
        </w:tc>
      </w:tr>
      <w:tr w:rsidR="003D285A" w:rsidRPr="00967E17">
        <w:trPr>
          <w:cantSplit/>
          <w:trHeight w:val="594"/>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2268"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3118" w:type="dxa"/>
            <w:vAlign w:val="center"/>
          </w:tcPr>
          <w:p w:rsidR="003D285A" w:rsidRPr="00967E17" w:rsidRDefault="003D285A" w:rsidP="001D646D">
            <w:pPr>
              <w:autoSpaceDE w:val="0"/>
              <w:autoSpaceDN w:val="0"/>
              <w:adjustRightInd w:val="0"/>
              <w:rPr>
                <w:rFonts w:ascii="Times New Roman" w:cs="Times New Roman"/>
                <w:i/>
                <w:iCs/>
                <w:sz w:val="20"/>
                <w:szCs w:val="20"/>
                <w:lang w:eastAsia="uk-UA"/>
              </w:rPr>
            </w:pPr>
            <w:r w:rsidRPr="00967E17">
              <w:rPr>
                <w:rFonts w:ascii="Times New Roman" w:cs="Times New Roman"/>
                <w:i/>
                <w:iCs/>
                <w:sz w:val="20"/>
                <w:szCs w:val="20"/>
                <w:lang w:eastAsia="uk-UA"/>
              </w:rPr>
              <w:t>якості</w:t>
            </w:r>
          </w:p>
          <w:p w:rsidR="003D285A" w:rsidRPr="00967E17" w:rsidRDefault="003D285A" w:rsidP="001D646D">
            <w:pPr>
              <w:autoSpaceDE w:val="0"/>
              <w:autoSpaceDN w:val="0"/>
              <w:adjustRightInd w:val="0"/>
              <w:rPr>
                <w:rFonts w:ascii="Times New Roman" w:cs="Times New Roman"/>
                <w:sz w:val="20"/>
                <w:szCs w:val="20"/>
                <w:lang w:eastAsia="uk-UA"/>
              </w:rPr>
            </w:pPr>
            <w:r w:rsidRPr="00967E17">
              <w:rPr>
                <w:rFonts w:ascii="Times New Roman" w:cs="Times New Roman"/>
                <w:sz w:val="20"/>
                <w:szCs w:val="20"/>
                <w:lang w:eastAsia="uk-UA"/>
              </w:rPr>
              <w:t>- 100% забезпечення виплати допомоги</w:t>
            </w:r>
          </w:p>
        </w:tc>
        <w:tc>
          <w:tcPr>
            <w:tcW w:w="1701" w:type="dxa"/>
            <w:vMerge/>
          </w:tcPr>
          <w:p w:rsidR="003D285A" w:rsidRPr="00967E17" w:rsidRDefault="003D285A" w:rsidP="001D646D">
            <w:pPr>
              <w:adjustRightInd w:val="0"/>
              <w:jc w:val="center"/>
              <w:rPr>
                <w:rFonts w:ascii="Times New Roman" w:cs="Times New Roman"/>
                <w:lang w:eastAsia="uk-UA"/>
              </w:rPr>
            </w:pPr>
          </w:p>
        </w:tc>
        <w:tc>
          <w:tcPr>
            <w:tcW w:w="1501" w:type="dxa"/>
            <w:vMerge/>
          </w:tcPr>
          <w:p w:rsidR="003D285A" w:rsidRPr="00967E17" w:rsidRDefault="003D285A" w:rsidP="001D646D">
            <w:pPr>
              <w:adjustRightInd w:val="0"/>
              <w:rPr>
                <w:rFonts w:ascii="Times New Roman" w:cs="Times New Roman"/>
                <w:lang w:eastAsia="uk-UA"/>
              </w:rPr>
            </w:pPr>
          </w:p>
        </w:tc>
        <w:tc>
          <w:tcPr>
            <w:tcW w:w="1415" w:type="dxa"/>
            <w:vMerge/>
            <w:vAlign w:val="center"/>
          </w:tcPr>
          <w:p w:rsidR="003D285A" w:rsidRPr="00967E17" w:rsidRDefault="003D285A" w:rsidP="001D646D">
            <w:pPr>
              <w:adjustRightInd w:val="0"/>
              <w:rPr>
                <w:rFonts w:ascii="Times New Roman" w:cs="Times New Roman"/>
                <w:b/>
                <w:bCs/>
                <w:lang w:eastAsia="uk-UA"/>
              </w:rPr>
            </w:pPr>
          </w:p>
        </w:tc>
        <w:tc>
          <w:tcPr>
            <w:tcW w:w="2329" w:type="dxa"/>
            <w:vMerge/>
            <w:vAlign w:val="center"/>
          </w:tcPr>
          <w:p w:rsidR="003D285A" w:rsidRPr="00967E17" w:rsidRDefault="003D285A" w:rsidP="001D646D">
            <w:pPr>
              <w:adjustRightInd w:val="0"/>
              <w:rPr>
                <w:rFonts w:ascii="Times New Roman" w:cs="Times New Roman"/>
                <w:lang w:eastAsia="uk-UA"/>
              </w:rPr>
            </w:pPr>
          </w:p>
        </w:tc>
      </w:tr>
      <w:tr w:rsidR="003D285A" w:rsidRPr="00967E17">
        <w:trPr>
          <w:cantSplit/>
          <w:trHeight w:val="594"/>
        </w:trPr>
        <w:tc>
          <w:tcPr>
            <w:tcW w:w="520" w:type="dxa"/>
            <w:vMerge w:val="restart"/>
          </w:tcPr>
          <w:p w:rsidR="003D285A" w:rsidRPr="00967E17" w:rsidRDefault="003D285A" w:rsidP="003C3CB8">
            <w:pPr>
              <w:adjustRightInd w:val="0"/>
              <w:rPr>
                <w:rFonts w:ascii="Times New Roman" w:cs="Times New Roman"/>
                <w:b/>
                <w:bCs/>
                <w:lang w:eastAsia="uk-UA"/>
              </w:rPr>
            </w:pPr>
            <w:r w:rsidRPr="00967E17">
              <w:rPr>
                <w:rFonts w:ascii="Times New Roman" w:cs="Times New Roman"/>
                <w:b/>
                <w:bCs/>
                <w:lang w:eastAsia="uk-UA"/>
              </w:rPr>
              <w:t>10.</w:t>
            </w:r>
          </w:p>
        </w:tc>
        <w:tc>
          <w:tcPr>
            <w:tcW w:w="2883" w:type="dxa"/>
            <w:vMerge w:val="restart"/>
            <w:vAlign w:val="center"/>
          </w:tcPr>
          <w:p w:rsidR="003D285A" w:rsidRPr="00967E17" w:rsidRDefault="003D285A" w:rsidP="008F10ED">
            <w:pPr>
              <w:autoSpaceDE w:val="0"/>
              <w:autoSpaceDN w:val="0"/>
              <w:adjustRightInd w:val="0"/>
              <w:jc w:val="center"/>
              <w:rPr>
                <w:rFonts w:ascii="Times New Roman" w:cs="Times New Roman"/>
                <w:lang w:eastAsia="uk-UA"/>
              </w:rPr>
            </w:pPr>
            <w:r w:rsidRPr="00967E17">
              <w:rPr>
                <w:rFonts w:ascii="Times New Roman" w:cs="Times New Roman"/>
              </w:rPr>
              <w:t>Придбання житла для учасників антитерористичної операції та родин Героїв Небесної Сотні на умовах співфінансування</w:t>
            </w:r>
          </w:p>
        </w:tc>
        <w:tc>
          <w:tcPr>
            <w:tcW w:w="2268" w:type="dxa"/>
            <w:vMerge w:val="restart"/>
            <w:vAlign w:val="center"/>
          </w:tcPr>
          <w:p w:rsidR="003D285A" w:rsidRPr="00967E17" w:rsidRDefault="003D285A" w:rsidP="008F10ED">
            <w:pPr>
              <w:autoSpaceDE w:val="0"/>
              <w:autoSpaceDN w:val="0"/>
              <w:adjustRightInd w:val="0"/>
              <w:jc w:val="center"/>
              <w:rPr>
                <w:rFonts w:ascii="Times New Roman" w:cs="Times New Roman"/>
                <w:lang w:eastAsia="uk-UA"/>
              </w:rPr>
            </w:pPr>
            <w:r w:rsidRPr="00967E17">
              <w:rPr>
                <w:rFonts w:ascii="Times New Roman" w:cs="Times New Roman"/>
              </w:rPr>
              <w:t>Придбання житла для учасників антитерористичної операції та родин Героїв Небесної Сотні на умовах співфінансування</w:t>
            </w:r>
          </w:p>
        </w:tc>
        <w:tc>
          <w:tcPr>
            <w:tcW w:w="3118" w:type="dxa"/>
            <w:vAlign w:val="center"/>
          </w:tcPr>
          <w:p w:rsidR="003D285A" w:rsidRPr="00967E17" w:rsidRDefault="003D285A" w:rsidP="001D646D">
            <w:pPr>
              <w:autoSpaceDE w:val="0"/>
              <w:autoSpaceDN w:val="0"/>
              <w:adjustRightInd w:val="0"/>
              <w:rPr>
                <w:rFonts w:ascii="Times New Roman" w:cs="Times New Roman"/>
                <w:i/>
                <w:iCs/>
                <w:sz w:val="20"/>
                <w:szCs w:val="20"/>
                <w:lang w:eastAsia="uk-UA"/>
              </w:rPr>
            </w:pPr>
            <w:r w:rsidRPr="00967E17">
              <w:rPr>
                <w:rFonts w:ascii="Times New Roman" w:cs="Times New Roman"/>
                <w:i/>
                <w:iCs/>
                <w:sz w:val="20"/>
                <w:szCs w:val="20"/>
                <w:lang w:eastAsia="uk-UA"/>
              </w:rPr>
              <w:t>затрат</w:t>
            </w:r>
          </w:p>
          <w:p w:rsidR="003D285A" w:rsidRPr="00967E17" w:rsidRDefault="003D285A" w:rsidP="001D646D">
            <w:pPr>
              <w:rPr>
                <w:rFonts w:ascii="Times New Roman" w:cs="Times New Roman"/>
                <w:sz w:val="20"/>
                <w:szCs w:val="20"/>
              </w:rPr>
            </w:pPr>
            <w:r w:rsidRPr="00967E17">
              <w:rPr>
                <w:rFonts w:ascii="Times New Roman" w:cs="Times New Roman"/>
                <w:sz w:val="20"/>
                <w:szCs w:val="20"/>
                <w:lang w:eastAsia="uk-UA"/>
              </w:rPr>
              <w:t>- обсяг фінансового ресурсу</w:t>
            </w:r>
          </w:p>
        </w:tc>
        <w:tc>
          <w:tcPr>
            <w:tcW w:w="1701" w:type="dxa"/>
            <w:vMerge w:val="restart"/>
            <w:vAlign w:val="center"/>
          </w:tcPr>
          <w:p w:rsidR="003D285A" w:rsidRPr="00967E17" w:rsidRDefault="003D285A" w:rsidP="001D646D">
            <w:pPr>
              <w:autoSpaceDE w:val="0"/>
              <w:autoSpaceDN w:val="0"/>
              <w:adjustRightInd w:val="0"/>
              <w:jc w:val="center"/>
              <w:rPr>
                <w:rFonts w:ascii="Times New Roman" w:cs="Times New Roman"/>
                <w:lang w:eastAsia="uk-UA"/>
              </w:rPr>
            </w:pPr>
            <w:r w:rsidRPr="00967E17">
              <w:rPr>
                <w:rFonts w:ascii="Times New Roman" w:cs="Times New Roman"/>
                <w:lang w:val="ru-RU" w:eastAsia="uk-UA"/>
              </w:rPr>
              <w:t>Департамент</w:t>
            </w:r>
            <w:r w:rsidRPr="00967E17">
              <w:rPr>
                <w:rFonts w:ascii="Times New Roman" w:cs="Times New Roman"/>
                <w:lang w:eastAsia="uk-UA"/>
              </w:rPr>
              <w:t xml:space="preserve"> соціального захисту населення обласної державної адміністрації</w:t>
            </w:r>
          </w:p>
        </w:tc>
        <w:tc>
          <w:tcPr>
            <w:tcW w:w="1501" w:type="dxa"/>
            <w:vMerge w:val="restart"/>
            <w:vAlign w:val="center"/>
          </w:tcPr>
          <w:p w:rsidR="003D285A" w:rsidRPr="00967E17" w:rsidRDefault="003D285A" w:rsidP="001D646D">
            <w:pPr>
              <w:autoSpaceDE w:val="0"/>
              <w:autoSpaceDN w:val="0"/>
              <w:adjustRightInd w:val="0"/>
              <w:jc w:val="center"/>
              <w:rPr>
                <w:rFonts w:ascii="Times New Roman" w:cs="Times New Roman"/>
                <w:lang w:eastAsia="uk-UA"/>
              </w:rPr>
            </w:pPr>
            <w:r w:rsidRPr="00967E17">
              <w:rPr>
                <w:rFonts w:ascii="Times New Roman" w:cs="Times New Roman"/>
                <w:lang w:eastAsia="uk-UA"/>
              </w:rPr>
              <w:t xml:space="preserve">Обласний бюджет </w:t>
            </w:r>
          </w:p>
          <w:p w:rsidR="003D285A" w:rsidRPr="00967E17" w:rsidRDefault="003D285A" w:rsidP="001D646D">
            <w:pPr>
              <w:autoSpaceDE w:val="0"/>
              <w:autoSpaceDN w:val="0"/>
              <w:adjustRightInd w:val="0"/>
              <w:jc w:val="center"/>
              <w:rPr>
                <w:rFonts w:ascii="Times New Roman" w:cs="Times New Roman"/>
                <w:lang w:eastAsia="uk-UA"/>
              </w:rPr>
            </w:pPr>
          </w:p>
        </w:tc>
        <w:tc>
          <w:tcPr>
            <w:tcW w:w="1415" w:type="dxa"/>
            <w:vMerge w:val="restart"/>
            <w:vAlign w:val="center"/>
          </w:tcPr>
          <w:p w:rsidR="003D285A" w:rsidRPr="00967E17" w:rsidRDefault="003D285A" w:rsidP="00D85C1C">
            <w:pPr>
              <w:adjustRightInd w:val="0"/>
              <w:jc w:val="center"/>
              <w:rPr>
                <w:rFonts w:ascii="Times New Roman" w:cs="Times New Roman"/>
                <w:b/>
                <w:bCs/>
                <w:lang w:eastAsia="uk-UA"/>
              </w:rPr>
            </w:pPr>
            <w:r w:rsidRPr="00967E17">
              <w:rPr>
                <w:rFonts w:ascii="Times New Roman" w:cs="Times New Roman"/>
                <w:b/>
                <w:bCs/>
                <w:lang w:eastAsia="uk-UA"/>
              </w:rPr>
              <w:t>9 7</w:t>
            </w:r>
            <w:r>
              <w:rPr>
                <w:rFonts w:ascii="Times New Roman" w:cs="Times New Roman"/>
                <w:b/>
                <w:bCs/>
                <w:lang w:eastAsia="uk-UA"/>
              </w:rPr>
              <w:t>5</w:t>
            </w:r>
            <w:r w:rsidRPr="00967E17">
              <w:rPr>
                <w:rFonts w:ascii="Times New Roman" w:cs="Times New Roman"/>
                <w:b/>
                <w:bCs/>
                <w:lang w:eastAsia="uk-UA"/>
              </w:rPr>
              <w:t>5,4</w:t>
            </w:r>
          </w:p>
        </w:tc>
        <w:tc>
          <w:tcPr>
            <w:tcW w:w="2329" w:type="dxa"/>
            <w:vMerge w:val="restart"/>
            <w:vAlign w:val="center"/>
          </w:tcPr>
          <w:p w:rsidR="003D285A" w:rsidRPr="00967E17" w:rsidRDefault="003D285A" w:rsidP="001D646D">
            <w:pPr>
              <w:adjustRightInd w:val="0"/>
              <w:rPr>
                <w:rFonts w:ascii="Times New Roman" w:cs="Times New Roman"/>
                <w:lang w:eastAsia="uk-UA"/>
              </w:rPr>
            </w:pPr>
            <w:r w:rsidRPr="00967E17">
              <w:rPr>
                <w:rFonts w:ascii="Times New Roman" w:cs="Times New Roman"/>
                <w:lang w:eastAsia="uk-UA"/>
              </w:rPr>
              <w:t>Забезпечення житлом учасників антитерористичної операції та родин Героїв Небесної Сотні</w:t>
            </w:r>
          </w:p>
        </w:tc>
      </w:tr>
      <w:tr w:rsidR="003D285A" w:rsidRPr="00967E17">
        <w:trPr>
          <w:cantSplit/>
          <w:trHeight w:val="594"/>
        </w:trPr>
        <w:tc>
          <w:tcPr>
            <w:tcW w:w="520" w:type="dxa"/>
            <w:vMerge/>
          </w:tcPr>
          <w:p w:rsidR="003D285A" w:rsidRPr="00967E17" w:rsidRDefault="003D285A" w:rsidP="003C3CB8">
            <w:pPr>
              <w:adjustRightInd w:val="0"/>
              <w:rPr>
                <w:rFonts w:ascii="Times New Roman" w:cs="Times New Roman"/>
                <w:b/>
                <w:bCs/>
                <w:lang w:eastAsia="uk-UA"/>
              </w:rPr>
            </w:pPr>
          </w:p>
        </w:tc>
        <w:tc>
          <w:tcPr>
            <w:tcW w:w="2883"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2268"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3118" w:type="dxa"/>
            <w:vAlign w:val="center"/>
          </w:tcPr>
          <w:p w:rsidR="003D285A" w:rsidRPr="00967E17" w:rsidRDefault="003D285A" w:rsidP="001D646D">
            <w:pPr>
              <w:autoSpaceDE w:val="0"/>
              <w:autoSpaceDN w:val="0"/>
              <w:adjustRightInd w:val="0"/>
              <w:rPr>
                <w:rFonts w:ascii="Times New Roman" w:cs="Times New Roman"/>
                <w:i/>
                <w:iCs/>
                <w:sz w:val="20"/>
                <w:szCs w:val="20"/>
                <w:lang w:eastAsia="uk-UA"/>
              </w:rPr>
            </w:pPr>
            <w:r w:rsidRPr="00967E17">
              <w:rPr>
                <w:rFonts w:ascii="Times New Roman" w:cs="Times New Roman"/>
                <w:i/>
                <w:iCs/>
                <w:sz w:val="20"/>
                <w:szCs w:val="20"/>
                <w:lang w:eastAsia="uk-UA"/>
              </w:rPr>
              <w:t>продукту</w:t>
            </w:r>
          </w:p>
          <w:p w:rsidR="003D285A" w:rsidRPr="00967E17" w:rsidRDefault="003D285A" w:rsidP="001D646D">
            <w:pPr>
              <w:rPr>
                <w:rFonts w:ascii="Times New Roman" w:cs="Times New Roman"/>
                <w:sz w:val="20"/>
                <w:szCs w:val="20"/>
                <w:lang w:val="ru-RU" w:eastAsia="uk-UA"/>
              </w:rPr>
            </w:pPr>
            <w:r w:rsidRPr="00967E17">
              <w:rPr>
                <w:rFonts w:ascii="Times New Roman" w:cs="Times New Roman"/>
                <w:sz w:val="20"/>
                <w:szCs w:val="20"/>
                <w:lang w:eastAsia="uk-UA"/>
              </w:rPr>
              <w:t>- очікувана кількість учасників АТО та родин Героїв Небесної Сотні, що потребують житла</w:t>
            </w:r>
          </w:p>
        </w:tc>
        <w:tc>
          <w:tcPr>
            <w:tcW w:w="1701" w:type="dxa"/>
            <w:vMerge/>
          </w:tcPr>
          <w:p w:rsidR="003D285A" w:rsidRPr="00967E17" w:rsidRDefault="003D285A" w:rsidP="001D646D">
            <w:pPr>
              <w:adjustRightInd w:val="0"/>
              <w:jc w:val="center"/>
              <w:rPr>
                <w:rFonts w:ascii="Times New Roman" w:cs="Times New Roman"/>
                <w:lang w:eastAsia="uk-UA"/>
              </w:rPr>
            </w:pPr>
          </w:p>
        </w:tc>
        <w:tc>
          <w:tcPr>
            <w:tcW w:w="1501" w:type="dxa"/>
            <w:vMerge/>
          </w:tcPr>
          <w:p w:rsidR="003D285A" w:rsidRPr="00967E17" w:rsidRDefault="003D285A" w:rsidP="001D646D">
            <w:pPr>
              <w:adjustRightInd w:val="0"/>
              <w:rPr>
                <w:rFonts w:ascii="Times New Roman" w:cs="Times New Roman"/>
                <w:lang w:eastAsia="uk-UA"/>
              </w:rPr>
            </w:pPr>
          </w:p>
        </w:tc>
        <w:tc>
          <w:tcPr>
            <w:tcW w:w="1415" w:type="dxa"/>
            <w:vMerge/>
            <w:vAlign w:val="center"/>
          </w:tcPr>
          <w:p w:rsidR="003D285A" w:rsidRPr="00967E17" w:rsidRDefault="003D285A" w:rsidP="001D646D">
            <w:pPr>
              <w:adjustRightInd w:val="0"/>
              <w:rPr>
                <w:rFonts w:ascii="Times New Roman" w:cs="Times New Roman"/>
                <w:b/>
                <w:bCs/>
                <w:lang w:eastAsia="uk-UA"/>
              </w:rPr>
            </w:pPr>
          </w:p>
        </w:tc>
        <w:tc>
          <w:tcPr>
            <w:tcW w:w="2329" w:type="dxa"/>
            <w:vMerge/>
            <w:vAlign w:val="center"/>
          </w:tcPr>
          <w:p w:rsidR="003D285A" w:rsidRPr="00967E17" w:rsidRDefault="003D285A" w:rsidP="001D646D">
            <w:pPr>
              <w:adjustRightInd w:val="0"/>
              <w:rPr>
                <w:rFonts w:ascii="Times New Roman" w:cs="Times New Roman"/>
                <w:lang w:eastAsia="uk-UA"/>
              </w:rPr>
            </w:pPr>
          </w:p>
        </w:tc>
      </w:tr>
      <w:tr w:rsidR="003D285A" w:rsidRPr="00967E17">
        <w:trPr>
          <w:cantSplit/>
          <w:trHeight w:val="594"/>
        </w:trPr>
        <w:tc>
          <w:tcPr>
            <w:tcW w:w="520" w:type="dxa"/>
            <w:vMerge/>
          </w:tcPr>
          <w:p w:rsidR="003D285A" w:rsidRPr="00967E17" w:rsidRDefault="003D285A" w:rsidP="003C3CB8">
            <w:pPr>
              <w:adjustRightInd w:val="0"/>
              <w:rPr>
                <w:rFonts w:ascii="Times New Roman" w:cs="Times New Roman"/>
                <w:b/>
                <w:bCs/>
                <w:lang w:eastAsia="uk-UA"/>
              </w:rPr>
            </w:pPr>
          </w:p>
        </w:tc>
        <w:tc>
          <w:tcPr>
            <w:tcW w:w="2883"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2268"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3118" w:type="dxa"/>
            <w:vAlign w:val="center"/>
          </w:tcPr>
          <w:p w:rsidR="003D285A" w:rsidRPr="00967E17" w:rsidRDefault="003D285A" w:rsidP="001D646D">
            <w:pPr>
              <w:rPr>
                <w:rFonts w:ascii="Times New Roman" w:cs="Times New Roman"/>
                <w:i/>
                <w:iCs/>
                <w:sz w:val="20"/>
                <w:szCs w:val="20"/>
                <w:lang w:eastAsia="uk-UA"/>
              </w:rPr>
            </w:pPr>
            <w:r w:rsidRPr="00967E17">
              <w:rPr>
                <w:rFonts w:ascii="Times New Roman" w:cs="Times New Roman"/>
                <w:i/>
                <w:iCs/>
                <w:sz w:val="20"/>
                <w:szCs w:val="20"/>
                <w:lang w:eastAsia="uk-UA"/>
              </w:rPr>
              <w:t xml:space="preserve">ефективності </w:t>
            </w:r>
          </w:p>
          <w:p w:rsidR="003D285A" w:rsidRPr="00967E17" w:rsidRDefault="003D285A" w:rsidP="001D646D">
            <w:pPr>
              <w:rPr>
                <w:rFonts w:ascii="Times New Roman" w:cs="Times New Roman"/>
                <w:sz w:val="20"/>
                <w:szCs w:val="20"/>
                <w:lang w:eastAsia="uk-UA"/>
              </w:rPr>
            </w:pPr>
            <w:r w:rsidRPr="00967E17">
              <w:rPr>
                <w:rFonts w:ascii="Times New Roman" w:cs="Times New Roman"/>
                <w:sz w:val="20"/>
                <w:szCs w:val="20"/>
                <w:lang w:eastAsia="uk-UA"/>
              </w:rPr>
              <w:t xml:space="preserve">- кількість придбаного житла на умовах співфінансування . </w:t>
            </w:r>
          </w:p>
        </w:tc>
        <w:tc>
          <w:tcPr>
            <w:tcW w:w="1701" w:type="dxa"/>
            <w:vMerge/>
          </w:tcPr>
          <w:p w:rsidR="003D285A" w:rsidRPr="00967E17" w:rsidRDefault="003D285A" w:rsidP="001D646D">
            <w:pPr>
              <w:adjustRightInd w:val="0"/>
              <w:jc w:val="center"/>
              <w:rPr>
                <w:rFonts w:ascii="Times New Roman" w:cs="Times New Roman"/>
                <w:lang w:eastAsia="uk-UA"/>
              </w:rPr>
            </w:pPr>
          </w:p>
        </w:tc>
        <w:tc>
          <w:tcPr>
            <w:tcW w:w="1501" w:type="dxa"/>
            <w:vMerge/>
          </w:tcPr>
          <w:p w:rsidR="003D285A" w:rsidRPr="00967E17" w:rsidRDefault="003D285A" w:rsidP="001D646D">
            <w:pPr>
              <w:adjustRightInd w:val="0"/>
              <w:rPr>
                <w:rFonts w:ascii="Times New Roman" w:cs="Times New Roman"/>
                <w:lang w:eastAsia="uk-UA"/>
              </w:rPr>
            </w:pPr>
          </w:p>
        </w:tc>
        <w:tc>
          <w:tcPr>
            <w:tcW w:w="1415" w:type="dxa"/>
            <w:vMerge/>
            <w:vAlign w:val="center"/>
          </w:tcPr>
          <w:p w:rsidR="003D285A" w:rsidRPr="00967E17" w:rsidRDefault="003D285A" w:rsidP="001D646D">
            <w:pPr>
              <w:adjustRightInd w:val="0"/>
              <w:rPr>
                <w:rFonts w:ascii="Times New Roman" w:cs="Times New Roman"/>
                <w:b/>
                <w:bCs/>
                <w:lang w:eastAsia="uk-UA"/>
              </w:rPr>
            </w:pPr>
          </w:p>
        </w:tc>
        <w:tc>
          <w:tcPr>
            <w:tcW w:w="2329" w:type="dxa"/>
            <w:vMerge/>
            <w:vAlign w:val="center"/>
          </w:tcPr>
          <w:p w:rsidR="003D285A" w:rsidRPr="00967E17" w:rsidRDefault="003D285A" w:rsidP="001D646D">
            <w:pPr>
              <w:adjustRightInd w:val="0"/>
              <w:rPr>
                <w:rFonts w:ascii="Times New Roman" w:cs="Times New Roman"/>
                <w:lang w:eastAsia="uk-UA"/>
              </w:rPr>
            </w:pPr>
          </w:p>
        </w:tc>
      </w:tr>
      <w:tr w:rsidR="003D285A" w:rsidRPr="00967E17">
        <w:trPr>
          <w:cantSplit/>
          <w:trHeight w:val="594"/>
        </w:trPr>
        <w:tc>
          <w:tcPr>
            <w:tcW w:w="520" w:type="dxa"/>
            <w:vMerge/>
          </w:tcPr>
          <w:p w:rsidR="003D285A" w:rsidRPr="00967E17" w:rsidRDefault="003D285A" w:rsidP="003C3CB8">
            <w:pPr>
              <w:adjustRightInd w:val="0"/>
              <w:rPr>
                <w:rFonts w:ascii="Times New Roman" w:cs="Times New Roman"/>
                <w:b/>
                <w:bCs/>
                <w:lang w:eastAsia="uk-UA"/>
              </w:rPr>
            </w:pPr>
          </w:p>
        </w:tc>
        <w:tc>
          <w:tcPr>
            <w:tcW w:w="2883"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2268"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3118" w:type="dxa"/>
            <w:vAlign w:val="center"/>
          </w:tcPr>
          <w:p w:rsidR="003D285A" w:rsidRPr="00967E17" w:rsidRDefault="003D285A" w:rsidP="001D646D">
            <w:pPr>
              <w:autoSpaceDE w:val="0"/>
              <w:autoSpaceDN w:val="0"/>
              <w:adjustRightInd w:val="0"/>
              <w:rPr>
                <w:rFonts w:ascii="Times New Roman" w:cs="Times New Roman"/>
                <w:i/>
                <w:iCs/>
                <w:sz w:val="20"/>
                <w:szCs w:val="20"/>
                <w:lang w:eastAsia="uk-UA"/>
              </w:rPr>
            </w:pPr>
            <w:r w:rsidRPr="00967E17">
              <w:rPr>
                <w:rFonts w:ascii="Times New Roman" w:cs="Times New Roman"/>
                <w:i/>
                <w:iCs/>
                <w:sz w:val="20"/>
                <w:szCs w:val="20"/>
                <w:lang w:eastAsia="uk-UA"/>
              </w:rPr>
              <w:t>якості</w:t>
            </w:r>
          </w:p>
          <w:p w:rsidR="003D285A" w:rsidRPr="00967E17" w:rsidRDefault="003D285A" w:rsidP="001D646D">
            <w:pPr>
              <w:autoSpaceDE w:val="0"/>
              <w:autoSpaceDN w:val="0"/>
              <w:adjustRightInd w:val="0"/>
              <w:rPr>
                <w:rFonts w:ascii="Times New Roman" w:cs="Times New Roman"/>
                <w:sz w:val="20"/>
                <w:szCs w:val="20"/>
                <w:lang w:eastAsia="uk-UA"/>
              </w:rPr>
            </w:pPr>
            <w:r w:rsidRPr="00967E17">
              <w:rPr>
                <w:rFonts w:ascii="Times New Roman" w:cs="Times New Roman"/>
                <w:sz w:val="20"/>
                <w:szCs w:val="20"/>
                <w:lang w:eastAsia="uk-UA"/>
              </w:rPr>
              <w:t>- % забезпечення житлом</w:t>
            </w:r>
          </w:p>
        </w:tc>
        <w:tc>
          <w:tcPr>
            <w:tcW w:w="1701" w:type="dxa"/>
            <w:vMerge/>
          </w:tcPr>
          <w:p w:rsidR="003D285A" w:rsidRPr="00967E17" w:rsidRDefault="003D285A" w:rsidP="001D646D">
            <w:pPr>
              <w:adjustRightInd w:val="0"/>
              <w:jc w:val="center"/>
              <w:rPr>
                <w:rFonts w:ascii="Times New Roman" w:cs="Times New Roman"/>
                <w:lang w:eastAsia="uk-UA"/>
              </w:rPr>
            </w:pPr>
          </w:p>
        </w:tc>
        <w:tc>
          <w:tcPr>
            <w:tcW w:w="1501" w:type="dxa"/>
            <w:vMerge/>
          </w:tcPr>
          <w:p w:rsidR="003D285A" w:rsidRPr="00967E17" w:rsidRDefault="003D285A" w:rsidP="001D646D">
            <w:pPr>
              <w:adjustRightInd w:val="0"/>
              <w:rPr>
                <w:rFonts w:ascii="Times New Roman" w:cs="Times New Roman"/>
                <w:lang w:eastAsia="uk-UA"/>
              </w:rPr>
            </w:pPr>
          </w:p>
        </w:tc>
        <w:tc>
          <w:tcPr>
            <w:tcW w:w="1415" w:type="dxa"/>
            <w:vMerge/>
            <w:vAlign w:val="center"/>
          </w:tcPr>
          <w:p w:rsidR="003D285A" w:rsidRPr="00967E17" w:rsidRDefault="003D285A" w:rsidP="001D646D">
            <w:pPr>
              <w:adjustRightInd w:val="0"/>
              <w:rPr>
                <w:rFonts w:ascii="Times New Roman" w:cs="Times New Roman"/>
                <w:b/>
                <w:bCs/>
                <w:lang w:eastAsia="uk-UA"/>
              </w:rPr>
            </w:pPr>
          </w:p>
        </w:tc>
        <w:tc>
          <w:tcPr>
            <w:tcW w:w="2329" w:type="dxa"/>
            <w:vMerge/>
            <w:vAlign w:val="center"/>
          </w:tcPr>
          <w:p w:rsidR="003D285A" w:rsidRPr="00967E17" w:rsidRDefault="003D285A" w:rsidP="001D646D">
            <w:pPr>
              <w:adjustRightInd w:val="0"/>
              <w:rPr>
                <w:rFonts w:ascii="Times New Roman" w:cs="Times New Roman"/>
                <w:lang w:eastAsia="uk-UA"/>
              </w:rPr>
            </w:pPr>
          </w:p>
        </w:tc>
      </w:tr>
      <w:tr w:rsidR="003D285A" w:rsidRPr="00967E17">
        <w:trPr>
          <w:cantSplit/>
          <w:trHeight w:val="594"/>
        </w:trPr>
        <w:tc>
          <w:tcPr>
            <w:tcW w:w="520" w:type="dxa"/>
            <w:vMerge w:val="restart"/>
          </w:tcPr>
          <w:p w:rsidR="003D285A" w:rsidRPr="00967E17" w:rsidRDefault="003D285A" w:rsidP="0085167E">
            <w:pPr>
              <w:adjustRightInd w:val="0"/>
              <w:rPr>
                <w:rFonts w:ascii="Times New Roman" w:cs="Times New Roman"/>
                <w:b/>
                <w:bCs/>
                <w:lang w:eastAsia="uk-UA"/>
              </w:rPr>
            </w:pPr>
            <w:r w:rsidRPr="00967E17">
              <w:rPr>
                <w:rFonts w:ascii="Times New Roman" w:cs="Times New Roman"/>
                <w:b/>
                <w:bCs/>
                <w:lang w:eastAsia="uk-UA"/>
              </w:rPr>
              <w:t>1</w:t>
            </w:r>
            <w:r>
              <w:rPr>
                <w:rFonts w:ascii="Times New Roman" w:cs="Times New Roman"/>
                <w:b/>
                <w:bCs/>
                <w:lang w:val="en-US" w:eastAsia="uk-UA"/>
              </w:rPr>
              <w:t>1</w:t>
            </w:r>
            <w:r w:rsidRPr="00967E17">
              <w:rPr>
                <w:rFonts w:ascii="Times New Roman" w:cs="Times New Roman"/>
                <w:b/>
                <w:bCs/>
                <w:lang w:eastAsia="uk-UA"/>
              </w:rPr>
              <w:t>.</w:t>
            </w:r>
          </w:p>
        </w:tc>
        <w:tc>
          <w:tcPr>
            <w:tcW w:w="2883" w:type="dxa"/>
            <w:vMerge w:val="restart"/>
          </w:tcPr>
          <w:p w:rsidR="003D285A" w:rsidRPr="00967E17" w:rsidRDefault="003D285A" w:rsidP="00DF5A12">
            <w:pPr>
              <w:adjustRightInd w:val="0"/>
              <w:ind w:left="142" w:hanging="142"/>
              <w:jc w:val="both"/>
              <w:rPr>
                <w:rFonts w:ascii="Times New Roman" w:cs="Times New Roman"/>
                <w:b/>
                <w:bCs/>
                <w:lang w:eastAsia="uk-UA"/>
              </w:rPr>
            </w:pPr>
            <w:r w:rsidRPr="00967E17">
              <w:rPr>
                <w:rFonts w:ascii="Times New Roman" w:cs="Times New Roman"/>
              </w:rPr>
              <w:t xml:space="preserve">Призначення  і виплата  </w:t>
            </w:r>
            <w:r>
              <w:rPr>
                <w:rFonts w:ascii="Times New Roman" w:cs="Times New Roman"/>
              </w:rPr>
              <w:t>адресної грошової допомоги</w:t>
            </w:r>
            <w:r w:rsidRPr="00967E17">
              <w:rPr>
                <w:rFonts w:ascii="Times New Roman" w:cs="Times New Roman"/>
              </w:rPr>
              <w:t xml:space="preserve"> батькам Героїв Небесної Сотні </w:t>
            </w:r>
          </w:p>
        </w:tc>
        <w:tc>
          <w:tcPr>
            <w:tcW w:w="2268" w:type="dxa"/>
            <w:vMerge w:val="restart"/>
          </w:tcPr>
          <w:p w:rsidR="003D285A" w:rsidRPr="00967E17" w:rsidRDefault="003D285A" w:rsidP="001F6430">
            <w:pPr>
              <w:adjustRightInd w:val="0"/>
              <w:jc w:val="center"/>
              <w:rPr>
                <w:rFonts w:ascii="Times New Roman" w:cs="Times New Roman"/>
                <w:b/>
                <w:bCs/>
                <w:lang w:eastAsia="uk-UA"/>
              </w:rPr>
            </w:pPr>
            <w:r w:rsidRPr="00967E17">
              <w:rPr>
                <w:rFonts w:ascii="Times New Roman" w:cs="Times New Roman"/>
                <w:lang w:eastAsia="uk-UA"/>
              </w:rPr>
              <w:t xml:space="preserve">Забезпечення матеріальної підтримки батьків </w:t>
            </w:r>
            <w:r w:rsidRPr="00967E17">
              <w:rPr>
                <w:rFonts w:ascii="Times New Roman" w:cs="Times New Roman"/>
              </w:rPr>
              <w:t>Героїв Небесної Сотні</w:t>
            </w:r>
          </w:p>
        </w:tc>
        <w:tc>
          <w:tcPr>
            <w:tcW w:w="3118" w:type="dxa"/>
            <w:vAlign w:val="center"/>
          </w:tcPr>
          <w:p w:rsidR="003D285A" w:rsidRPr="00967E17" w:rsidRDefault="003D285A" w:rsidP="00427AE9">
            <w:pPr>
              <w:adjustRightInd w:val="0"/>
              <w:rPr>
                <w:rFonts w:ascii="Times New Roman" w:cs="Times New Roman"/>
                <w:sz w:val="20"/>
                <w:szCs w:val="20"/>
                <w:lang w:eastAsia="uk-UA"/>
              </w:rPr>
            </w:pPr>
            <w:r w:rsidRPr="00967E17">
              <w:rPr>
                <w:rFonts w:ascii="Times New Roman" w:cs="Times New Roman"/>
                <w:i/>
                <w:iCs/>
                <w:sz w:val="20"/>
                <w:szCs w:val="20"/>
                <w:lang w:eastAsia="uk-UA"/>
              </w:rPr>
              <w:t>затрат</w:t>
            </w:r>
          </w:p>
          <w:p w:rsidR="003D285A" w:rsidRPr="00967E17" w:rsidRDefault="003D285A" w:rsidP="00427AE9">
            <w:pPr>
              <w:adjustRightInd w:val="0"/>
              <w:rPr>
                <w:rFonts w:ascii="Times New Roman" w:cs="Times New Roman"/>
                <w:b/>
                <w:bCs/>
                <w:sz w:val="20"/>
                <w:szCs w:val="20"/>
                <w:lang w:eastAsia="uk-UA"/>
              </w:rPr>
            </w:pPr>
            <w:r w:rsidRPr="00967E17">
              <w:rPr>
                <w:rFonts w:ascii="Times New Roman" w:cs="Times New Roman"/>
                <w:sz w:val="20"/>
                <w:szCs w:val="20"/>
                <w:lang w:eastAsia="uk-UA"/>
              </w:rPr>
              <w:t>обсяг фінансового ресурсу</w:t>
            </w:r>
          </w:p>
        </w:tc>
        <w:tc>
          <w:tcPr>
            <w:tcW w:w="1701" w:type="dxa"/>
            <w:vMerge w:val="restart"/>
            <w:vAlign w:val="center"/>
          </w:tcPr>
          <w:p w:rsidR="003D285A" w:rsidRPr="00967E17" w:rsidRDefault="003D285A" w:rsidP="00427AE9">
            <w:pPr>
              <w:adjustRightInd w:val="0"/>
              <w:jc w:val="center"/>
              <w:rPr>
                <w:rFonts w:ascii="Times New Roman" w:cs="Times New Roman"/>
                <w:lang w:eastAsia="uk-UA"/>
              </w:rPr>
            </w:pPr>
            <w:r w:rsidRPr="00967E17">
              <w:rPr>
                <w:rFonts w:ascii="Times New Roman" w:cs="Times New Roman"/>
                <w:lang w:eastAsia="uk-UA"/>
              </w:rPr>
              <w:t>Департамент соціального захисту населення</w:t>
            </w:r>
          </w:p>
          <w:p w:rsidR="003D285A" w:rsidRPr="00967E17" w:rsidRDefault="003D285A" w:rsidP="00427AE9">
            <w:pPr>
              <w:adjustRightInd w:val="0"/>
              <w:jc w:val="center"/>
              <w:rPr>
                <w:rFonts w:ascii="Times New Roman" w:cs="Times New Roman"/>
                <w:lang w:eastAsia="uk-UA"/>
              </w:rPr>
            </w:pPr>
            <w:r w:rsidRPr="00967E17">
              <w:rPr>
                <w:rFonts w:ascii="Times New Roman" w:cs="Times New Roman"/>
                <w:lang w:eastAsia="uk-UA"/>
              </w:rPr>
              <w:t>облдержад-</w:t>
            </w:r>
          </w:p>
          <w:p w:rsidR="003D285A" w:rsidRPr="00967E17" w:rsidRDefault="003D285A" w:rsidP="00427AE9">
            <w:pPr>
              <w:adjustRightInd w:val="0"/>
              <w:jc w:val="center"/>
              <w:rPr>
                <w:rFonts w:ascii="Times New Roman" w:cs="Times New Roman"/>
                <w:b/>
                <w:bCs/>
                <w:lang w:eastAsia="uk-UA"/>
              </w:rPr>
            </w:pPr>
            <w:r w:rsidRPr="00967E17">
              <w:rPr>
                <w:rFonts w:ascii="Times New Roman" w:cs="Times New Roman"/>
                <w:lang w:eastAsia="uk-UA"/>
              </w:rPr>
              <w:t>міністрації</w:t>
            </w:r>
          </w:p>
        </w:tc>
        <w:tc>
          <w:tcPr>
            <w:tcW w:w="1501" w:type="dxa"/>
            <w:vMerge w:val="restart"/>
            <w:vAlign w:val="center"/>
          </w:tcPr>
          <w:p w:rsidR="003D285A" w:rsidRPr="00967E17" w:rsidRDefault="003D285A" w:rsidP="00427AE9">
            <w:pPr>
              <w:adjustRightInd w:val="0"/>
              <w:jc w:val="center"/>
              <w:rPr>
                <w:rFonts w:ascii="Times New Roman" w:cs="Times New Roman"/>
                <w:lang w:eastAsia="uk-UA"/>
              </w:rPr>
            </w:pPr>
            <w:r w:rsidRPr="00967E17">
              <w:rPr>
                <w:rFonts w:ascii="Times New Roman" w:cs="Times New Roman"/>
                <w:lang w:eastAsia="uk-UA"/>
              </w:rPr>
              <w:t>Обласний бюджет</w:t>
            </w:r>
          </w:p>
        </w:tc>
        <w:tc>
          <w:tcPr>
            <w:tcW w:w="1415" w:type="dxa"/>
            <w:vMerge w:val="restart"/>
            <w:vAlign w:val="center"/>
          </w:tcPr>
          <w:p w:rsidR="003D285A" w:rsidRPr="00967E17" w:rsidRDefault="003D285A" w:rsidP="00D85C1C">
            <w:pPr>
              <w:adjustRightInd w:val="0"/>
              <w:jc w:val="center"/>
              <w:rPr>
                <w:rFonts w:ascii="Times New Roman" w:cs="Times New Roman"/>
                <w:b/>
                <w:bCs/>
                <w:lang w:eastAsia="uk-UA"/>
              </w:rPr>
            </w:pPr>
            <w:r w:rsidRPr="00967E17">
              <w:rPr>
                <w:rFonts w:ascii="Times New Roman" w:cs="Times New Roman"/>
                <w:b/>
                <w:bCs/>
                <w:lang w:eastAsia="uk-UA"/>
              </w:rPr>
              <w:t>1</w:t>
            </w:r>
            <w:r>
              <w:rPr>
                <w:rFonts w:ascii="Times New Roman" w:cs="Times New Roman"/>
                <w:b/>
                <w:bCs/>
                <w:lang w:eastAsia="uk-UA"/>
              </w:rPr>
              <w:t>8</w:t>
            </w:r>
            <w:r w:rsidRPr="00967E17">
              <w:rPr>
                <w:rFonts w:ascii="Times New Roman" w:cs="Times New Roman"/>
                <w:b/>
                <w:bCs/>
                <w:lang w:eastAsia="uk-UA"/>
              </w:rPr>
              <w:t>0,0</w:t>
            </w:r>
          </w:p>
        </w:tc>
        <w:tc>
          <w:tcPr>
            <w:tcW w:w="2329" w:type="dxa"/>
            <w:vMerge w:val="restart"/>
            <w:vAlign w:val="center"/>
          </w:tcPr>
          <w:p w:rsidR="003D285A" w:rsidRPr="00967E17" w:rsidRDefault="003D285A" w:rsidP="001F6430">
            <w:pPr>
              <w:adjustRightInd w:val="0"/>
              <w:jc w:val="center"/>
              <w:rPr>
                <w:rFonts w:ascii="Times New Roman" w:cs="Times New Roman"/>
                <w:lang w:eastAsia="uk-UA"/>
              </w:rPr>
            </w:pPr>
            <w:r w:rsidRPr="00967E17">
              <w:rPr>
                <w:rFonts w:ascii="Times New Roman" w:cs="Times New Roman"/>
                <w:lang w:eastAsia="uk-UA"/>
              </w:rPr>
              <w:t>Покращення фінансового, матеріального стану батьків Героїв Небесної Сотні</w:t>
            </w:r>
          </w:p>
        </w:tc>
      </w:tr>
      <w:tr w:rsidR="003D285A" w:rsidRPr="00967E17">
        <w:trPr>
          <w:cantSplit/>
          <w:trHeight w:val="594"/>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2268"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3118" w:type="dxa"/>
            <w:vAlign w:val="center"/>
          </w:tcPr>
          <w:p w:rsidR="003D285A" w:rsidRPr="00967E17" w:rsidRDefault="003D285A" w:rsidP="00427AE9">
            <w:pPr>
              <w:adjustRightInd w:val="0"/>
              <w:rPr>
                <w:rFonts w:ascii="Times New Roman" w:cs="Times New Roman"/>
                <w:i/>
                <w:iCs/>
                <w:sz w:val="20"/>
                <w:szCs w:val="20"/>
                <w:lang w:eastAsia="uk-UA"/>
              </w:rPr>
            </w:pPr>
            <w:r w:rsidRPr="00967E17">
              <w:rPr>
                <w:rFonts w:ascii="Times New Roman" w:cs="Times New Roman"/>
                <w:i/>
                <w:iCs/>
                <w:sz w:val="20"/>
                <w:szCs w:val="20"/>
                <w:lang w:eastAsia="uk-UA"/>
              </w:rPr>
              <w:t>продукту</w:t>
            </w:r>
          </w:p>
          <w:p w:rsidR="003D285A" w:rsidRPr="00967E17" w:rsidRDefault="003D285A" w:rsidP="00D85C1C">
            <w:pPr>
              <w:adjustRightInd w:val="0"/>
              <w:rPr>
                <w:rFonts w:ascii="Times New Roman" w:cs="Times New Roman"/>
                <w:i/>
                <w:iCs/>
                <w:sz w:val="20"/>
                <w:szCs w:val="20"/>
                <w:lang w:eastAsia="uk-UA"/>
              </w:rPr>
            </w:pPr>
            <w:r w:rsidRPr="00967E17">
              <w:rPr>
                <w:rFonts w:ascii="Times New Roman" w:cs="Times New Roman"/>
                <w:sz w:val="20"/>
                <w:szCs w:val="20"/>
                <w:lang w:eastAsia="uk-UA"/>
              </w:rPr>
              <w:t>кількіст</w:t>
            </w:r>
            <w:r>
              <w:rPr>
                <w:rFonts w:ascii="Times New Roman" w:cs="Times New Roman"/>
                <w:sz w:val="20"/>
                <w:szCs w:val="20"/>
                <w:lang w:eastAsia="uk-UA"/>
              </w:rPr>
              <w:t>ь батьків, які отримуватимуть адресну допомогу</w:t>
            </w:r>
            <w:r w:rsidRPr="00967E17">
              <w:rPr>
                <w:rFonts w:ascii="Times New Roman" w:cs="Times New Roman"/>
                <w:sz w:val="20"/>
                <w:szCs w:val="20"/>
                <w:lang w:eastAsia="uk-UA"/>
              </w:rPr>
              <w:t>, –</w:t>
            </w:r>
            <w:r>
              <w:rPr>
                <w:rFonts w:ascii="Times New Roman" w:cs="Times New Roman"/>
                <w:sz w:val="20"/>
                <w:szCs w:val="20"/>
                <w:lang w:eastAsia="uk-UA"/>
              </w:rPr>
              <w:t xml:space="preserve"> 6</w:t>
            </w:r>
            <w:r w:rsidRPr="00967E17">
              <w:rPr>
                <w:rFonts w:ascii="Times New Roman" w:cs="Times New Roman"/>
                <w:sz w:val="20"/>
                <w:szCs w:val="20"/>
                <w:lang w:eastAsia="uk-UA"/>
              </w:rPr>
              <w:t xml:space="preserve"> осіб</w:t>
            </w:r>
          </w:p>
        </w:tc>
        <w:tc>
          <w:tcPr>
            <w:tcW w:w="1701" w:type="dxa"/>
            <w:vMerge/>
          </w:tcPr>
          <w:p w:rsidR="003D285A" w:rsidRPr="00967E17" w:rsidRDefault="003D285A" w:rsidP="001D646D">
            <w:pPr>
              <w:adjustRightInd w:val="0"/>
              <w:jc w:val="center"/>
              <w:rPr>
                <w:rFonts w:ascii="Times New Roman" w:cs="Times New Roman"/>
                <w:lang w:eastAsia="uk-UA"/>
              </w:rPr>
            </w:pPr>
          </w:p>
        </w:tc>
        <w:tc>
          <w:tcPr>
            <w:tcW w:w="1501" w:type="dxa"/>
            <w:vMerge/>
          </w:tcPr>
          <w:p w:rsidR="003D285A" w:rsidRPr="00967E17" w:rsidRDefault="003D285A" w:rsidP="001D646D">
            <w:pPr>
              <w:adjustRightInd w:val="0"/>
              <w:rPr>
                <w:rFonts w:ascii="Times New Roman" w:cs="Times New Roman"/>
                <w:lang w:eastAsia="uk-UA"/>
              </w:rPr>
            </w:pPr>
          </w:p>
        </w:tc>
        <w:tc>
          <w:tcPr>
            <w:tcW w:w="1415" w:type="dxa"/>
            <w:vMerge/>
            <w:vAlign w:val="center"/>
          </w:tcPr>
          <w:p w:rsidR="003D285A" w:rsidRPr="00967E17" w:rsidRDefault="003D285A" w:rsidP="001D646D">
            <w:pPr>
              <w:adjustRightInd w:val="0"/>
              <w:rPr>
                <w:rFonts w:ascii="Times New Roman" w:cs="Times New Roman"/>
                <w:b/>
                <w:bCs/>
                <w:lang w:eastAsia="uk-UA"/>
              </w:rPr>
            </w:pPr>
          </w:p>
        </w:tc>
        <w:tc>
          <w:tcPr>
            <w:tcW w:w="2329" w:type="dxa"/>
            <w:vMerge/>
            <w:vAlign w:val="center"/>
          </w:tcPr>
          <w:p w:rsidR="003D285A" w:rsidRPr="00967E17" w:rsidRDefault="003D285A" w:rsidP="001D646D">
            <w:pPr>
              <w:adjustRightInd w:val="0"/>
              <w:rPr>
                <w:rFonts w:ascii="Times New Roman" w:cs="Times New Roman"/>
                <w:lang w:eastAsia="uk-UA"/>
              </w:rPr>
            </w:pPr>
          </w:p>
        </w:tc>
      </w:tr>
      <w:tr w:rsidR="003D285A" w:rsidRPr="00967E17">
        <w:trPr>
          <w:cantSplit/>
          <w:trHeight w:val="594"/>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2268"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3118" w:type="dxa"/>
            <w:vAlign w:val="center"/>
          </w:tcPr>
          <w:p w:rsidR="003D285A" w:rsidRPr="00967E17" w:rsidRDefault="003D285A" w:rsidP="00427AE9">
            <w:pPr>
              <w:adjustRightInd w:val="0"/>
              <w:rPr>
                <w:rFonts w:ascii="Times New Roman" w:cs="Times New Roman"/>
                <w:i/>
                <w:iCs/>
                <w:sz w:val="20"/>
                <w:szCs w:val="20"/>
                <w:lang w:eastAsia="uk-UA"/>
              </w:rPr>
            </w:pPr>
            <w:r w:rsidRPr="00967E17">
              <w:rPr>
                <w:rFonts w:ascii="Times New Roman" w:cs="Times New Roman"/>
                <w:i/>
                <w:iCs/>
                <w:sz w:val="20"/>
                <w:szCs w:val="20"/>
                <w:lang w:eastAsia="uk-UA"/>
              </w:rPr>
              <w:t>ефективності</w:t>
            </w:r>
          </w:p>
          <w:p w:rsidR="003D285A" w:rsidRPr="00967E17" w:rsidRDefault="003D285A" w:rsidP="00DF5A12">
            <w:pPr>
              <w:adjustRightInd w:val="0"/>
              <w:rPr>
                <w:rFonts w:ascii="Times New Roman" w:cs="Times New Roman"/>
                <w:i/>
                <w:iCs/>
                <w:sz w:val="20"/>
                <w:szCs w:val="20"/>
                <w:lang w:eastAsia="uk-UA"/>
              </w:rPr>
            </w:pPr>
            <w:r w:rsidRPr="00967E17">
              <w:rPr>
                <w:rFonts w:ascii="Times New Roman" w:cs="Times New Roman"/>
                <w:sz w:val="20"/>
                <w:szCs w:val="20"/>
                <w:lang w:eastAsia="uk-UA"/>
              </w:rPr>
              <w:t xml:space="preserve">середній розмір </w:t>
            </w:r>
            <w:r>
              <w:rPr>
                <w:rFonts w:ascii="Times New Roman" w:cs="Times New Roman"/>
                <w:sz w:val="20"/>
                <w:szCs w:val="20"/>
                <w:lang w:eastAsia="uk-UA"/>
              </w:rPr>
              <w:t xml:space="preserve"> адресної допомоги </w:t>
            </w:r>
            <w:r w:rsidRPr="00967E17">
              <w:rPr>
                <w:rFonts w:ascii="Times New Roman" w:cs="Times New Roman"/>
                <w:sz w:val="20"/>
                <w:szCs w:val="20"/>
                <w:lang w:eastAsia="uk-UA"/>
              </w:rPr>
              <w:t>–2 500 грн</w:t>
            </w:r>
          </w:p>
        </w:tc>
        <w:tc>
          <w:tcPr>
            <w:tcW w:w="1701" w:type="dxa"/>
            <w:vMerge/>
          </w:tcPr>
          <w:p w:rsidR="003D285A" w:rsidRPr="00967E17" w:rsidRDefault="003D285A" w:rsidP="001D646D">
            <w:pPr>
              <w:adjustRightInd w:val="0"/>
              <w:jc w:val="center"/>
              <w:rPr>
                <w:rFonts w:ascii="Times New Roman" w:cs="Times New Roman"/>
                <w:lang w:eastAsia="uk-UA"/>
              </w:rPr>
            </w:pPr>
          </w:p>
        </w:tc>
        <w:tc>
          <w:tcPr>
            <w:tcW w:w="1501" w:type="dxa"/>
            <w:vMerge/>
          </w:tcPr>
          <w:p w:rsidR="003D285A" w:rsidRPr="00967E17" w:rsidRDefault="003D285A" w:rsidP="001D646D">
            <w:pPr>
              <w:adjustRightInd w:val="0"/>
              <w:rPr>
                <w:rFonts w:ascii="Times New Roman" w:cs="Times New Roman"/>
                <w:lang w:eastAsia="uk-UA"/>
              </w:rPr>
            </w:pPr>
          </w:p>
        </w:tc>
        <w:tc>
          <w:tcPr>
            <w:tcW w:w="1415" w:type="dxa"/>
            <w:vMerge/>
            <w:vAlign w:val="center"/>
          </w:tcPr>
          <w:p w:rsidR="003D285A" w:rsidRPr="00967E17" w:rsidRDefault="003D285A" w:rsidP="001D646D">
            <w:pPr>
              <w:adjustRightInd w:val="0"/>
              <w:rPr>
                <w:rFonts w:ascii="Times New Roman" w:cs="Times New Roman"/>
                <w:b/>
                <w:bCs/>
                <w:lang w:eastAsia="uk-UA"/>
              </w:rPr>
            </w:pPr>
          </w:p>
        </w:tc>
        <w:tc>
          <w:tcPr>
            <w:tcW w:w="2329" w:type="dxa"/>
            <w:vMerge/>
            <w:vAlign w:val="center"/>
          </w:tcPr>
          <w:p w:rsidR="003D285A" w:rsidRPr="00967E17" w:rsidRDefault="003D285A" w:rsidP="001D646D">
            <w:pPr>
              <w:adjustRightInd w:val="0"/>
              <w:rPr>
                <w:rFonts w:ascii="Times New Roman" w:cs="Times New Roman"/>
                <w:lang w:eastAsia="uk-UA"/>
              </w:rPr>
            </w:pPr>
          </w:p>
        </w:tc>
      </w:tr>
      <w:tr w:rsidR="003D285A" w:rsidRPr="00967E17">
        <w:trPr>
          <w:cantSplit/>
          <w:trHeight w:val="594"/>
        </w:trPr>
        <w:tc>
          <w:tcPr>
            <w:tcW w:w="520" w:type="dxa"/>
            <w:vMerge/>
          </w:tcPr>
          <w:p w:rsidR="003D285A" w:rsidRPr="00967E17" w:rsidRDefault="003D285A" w:rsidP="001D646D">
            <w:pPr>
              <w:adjustRightInd w:val="0"/>
              <w:jc w:val="center"/>
              <w:rPr>
                <w:rFonts w:ascii="Times New Roman" w:cs="Times New Roman"/>
                <w:b/>
                <w:bCs/>
                <w:lang w:eastAsia="uk-UA"/>
              </w:rPr>
            </w:pPr>
          </w:p>
        </w:tc>
        <w:tc>
          <w:tcPr>
            <w:tcW w:w="2883"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2268" w:type="dxa"/>
            <w:vMerge/>
            <w:vAlign w:val="center"/>
          </w:tcPr>
          <w:p w:rsidR="003D285A" w:rsidRPr="00967E17" w:rsidRDefault="003D285A" w:rsidP="001D646D">
            <w:pPr>
              <w:autoSpaceDE w:val="0"/>
              <w:autoSpaceDN w:val="0"/>
              <w:adjustRightInd w:val="0"/>
              <w:jc w:val="center"/>
              <w:rPr>
                <w:rFonts w:ascii="Times New Roman" w:cs="Times New Roman"/>
                <w:lang w:eastAsia="uk-UA"/>
              </w:rPr>
            </w:pPr>
          </w:p>
        </w:tc>
        <w:tc>
          <w:tcPr>
            <w:tcW w:w="3118" w:type="dxa"/>
            <w:vAlign w:val="center"/>
          </w:tcPr>
          <w:p w:rsidR="003D285A" w:rsidRPr="00967E17" w:rsidRDefault="003D285A" w:rsidP="00427AE9">
            <w:pPr>
              <w:adjustRightInd w:val="0"/>
              <w:rPr>
                <w:rFonts w:ascii="Times New Roman" w:cs="Times New Roman"/>
                <w:i/>
                <w:iCs/>
                <w:sz w:val="20"/>
                <w:szCs w:val="20"/>
                <w:lang w:eastAsia="uk-UA"/>
              </w:rPr>
            </w:pPr>
            <w:r w:rsidRPr="00967E17">
              <w:rPr>
                <w:rFonts w:ascii="Times New Roman" w:cs="Times New Roman"/>
                <w:i/>
                <w:iCs/>
                <w:sz w:val="20"/>
                <w:szCs w:val="20"/>
                <w:lang w:eastAsia="uk-UA"/>
              </w:rPr>
              <w:t>якості</w:t>
            </w:r>
          </w:p>
          <w:p w:rsidR="003D285A" w:rsidRPr="00967E17" w:rsidRDefault="003D285A" w:rsidP="00300BDC">
            <w:pPr>
              <w:adjustRightInd w:val="0"/>
              <w:rPr>
                <w:rFonts w:ascii="Times New Roman" w:cs="Times New Roman"/>
                <w:i/>
                <w:iCs/>
                <w:sz w:val="20"/>
                <w:szCs w:val="20"/>
                <w:lang w:eastAsia="uk-UA"/>
              </w:rPr>
            </w:pPr>
            <w:r w:rsidRPr="00967E17">
              <w:rPr>
                <w:rFonts w:ascii="Times New Roman" w:cs="Times New Roman"/>
                <w:sz w:val="20"/>
                <w:szCs w:val="20"/>
                <w:lang w:eastAsia="uk-UA"/>
              </w:rPr>
              <w:t xml:space="preserve">відсоток забезпечення </w:t>
            </w:r>
            <w:r>
              <w:rPr>
                <w:rFonts w:ascii="Times New Roman" w:cs="Times New Roman"/>
                <w:sz w:val="20"/>
                <w:szCs w:val="20"/>
                <w:lang w:eastAsia="uk-UA"/>
              </w:rPr>
              <w:t>адресною допомогою</w:t>
            </w:r>
            <w:r w:rsidRPr="00967E17">
              <w:rPr>
                <w:rFonts w:ascii="Times New Roman" w:cs="Times New Roman"/>
                <w:sz w:val="20"/>
                <w:szCs w:val="20"/>
                <w:lang w:eastAsia="uk-UA"/>
              </w:rPr>
              <w:t xml:space="preserve"> – 100%</w:t>
            </w:r>
          </w:p>
        </w:tc>
        <w:tc>
          <w:tcPr>
            <w:tcW w:w="1701" w:type="dxa"/>
            <w:vMerge/>
          </w:tcPr>
          <w:p w:rsidR="003D285A" w:rsidRPr="00967E17" w:rsidRDefault="003D285A" w:rsidP="001D646D">
            <w:pPr>
              <w:adjustRightInd w:val="0"/>
              <w:jc w:val="center"/>
              <w:rPr>
                <w:rFonts w:ascii="Times New Roman" w:cs="Times New Roman"/>
                <w:lang w:eastAsia="uk-UA"/>
              </w:rPr>
            </w:pPr>
          </w:p>
        </w:tc>
        <w:tc>
          <w:tcPr>
            <w:tcW w:w="1501" w:type="dxa"/>
            <w:vMerge/>
          </w:tcPr>
          <w:p w:rsidR="003D285A" w:rsidRPr="00967E17" w:rsidRDefault="003D285A" w:rsidP="001D646D">
            <w:pPr>
              <w:adjustRightInd w:val="0"/>
              <w:rPr>
                <w:rFonts w:ascii="Times New Roman" w:cs="Times New Roman"/>
                <w:lang w:eastAsia="uk-UA"/>
              </w:rPr>
            </w:pPr>
          </w:p>
        </w:tc>
        <w:tc>
          <w:tcPr>
            <w:tcW w:w="1415" w:type="dxa"/>
            <w:vMerge/>
            <w:vAlign w:val="center"/>
          </w:tcPr>
          <w:p w:rsidR="003D285A" w:rsidRPr="00967E17" w:rsidRDefault="003D285A" w:rsidP="001D646D">
            <w:pPr>
              <w:adjustRightInd w:val="0"/>
              <w:rPr>
                <w:rFonts w:ascii="Times New Roman" w:cs="Times New Roman"/>
                <w:b/>
                <w:bCs/>
                <w:lang w:eastAsia="uk-UA"/>
              </w:rPr>
            </w:pPr>
          </w:p>
        </w:tc>
        <w:tc>
          <w:tcPr>
            <w:tcW w:w="2329" w:type="dxa"/>
            <w:vMerge/>
            <w:vAlign w:val="center"/>
          </w:tcPr>
          <w:p w:rsidR="003D285A" w:rsidRPr="00967E17" w:rsidRDefault="003D285A" w:rsidP="001D646D">
            <w:pPr>
              <w:adjustRightInd w:val="0"/>
              <w:rPr>
                <w:rFonts w:ascii="Times New Roman" w:cs="Times New Roman"/>
                <w:lang w:eastAsia="uk-UA"/>
              </w:rPr>
            </w:pPr>
          </w:p>
        </w:tc>
      </w:tr>
      <w:tr w:rsidR="003D285A" w:rsidRPr="00967E17">
        <w:trPr>
          <w:cantSplit/>
        </w:trPr>
        <w:tc>
          <w:tcPr>
            <w:tcW w:w="10490" w:type="dxa"/>
            <w:gridSpan w:val="5"/>
          </w:tcPr>
          <w:p w:rsidR="003D285A" w:rsidRPr="00967E17" w:rsidRDefault="003D285A" w:rsidP="001D646D">
            <w:pPr>
              <w:adjustRightInd w:val="0"/>
              <w:ind w:firstLine="542"/>
              <w:rPr>
                <w:rFonts w:ascii="Times New Roman" w:cs="Times New Roman"/>
                <w:b/>
                <w:bCs/>
                <w:lang w:eastAsia="uk-UA"/>
              </w:rPr>
            </w:pPr>
            <w:r w:rsidRPr="00967E17">
              <w:rPr>
                <w:rFonts w:ascii="Times New Roman" w:cs="Times New Roman"/>
                <w:b/>
                <w:bCs/>
                <w:lang w:eastAsia="uk-UA"/>
              </w:rPr>
              <w:t xml:space="preserve">Усього на етап або на Програму: </w:t>
            </w:r>
          </w:p>
        </w:tc>
        <w:tc>
          <w:tcPr>
            <w:tcW w:w="1501" w:type="dxa"/>
          </w:tcPr>
          <w:p w:rsidR="003D285A" w:rsidRPr="00967E17" w:rsidRDefault="003D285A" w:rsidP="001D646D">
            <w:pPr>
              <w:adjustRightInd w:val="0"/>
              <w:rPr>
                <w:rFonts w:ascii="Times New Roman" w:cs="Times New Roman"/>
                <w:b/>
                <w:bCs/>
                <w:lang w:eastAsia="uk-UA"/>
              </w:rPr>
            </w:pPr>
          </w:p>
        </w:tc>
        <w:tc>
          <w:tcPr>
            <w:tcW w:w="1415" w:type="dxa"/>
          </w:tcPr>
          <w:p w:rsidR="003D285A" w:rsidRPr="00967E17" w:rsidRDefault="003D285A" w:rsidP="0085167E">
            <w:pPr>
              <w:adjustRightInd w:val="0"/>
              <w:jc w:val="center"/>
              <w:rPr>
                <w:rFonts w:ascii="Times New Roman" w:cs="Times New Roman"/>
                <w:b/>
                <w:bCs/>
                <w:lang w:val="en-US" w:eastAsia="uk-UA"/>
              </w:rPr>
            </w:pPr>
            <w:r>
              <w:rPr>
                <w:rFonts w:ascii="Times New Roman" w:cs="Times New Roman"/>
                <w:b/>
                <w:bCs/>
                <w:lang w:eastAsia="uk-UA"/>
              </w:rPr>
              <w:t>2</w:t>
            </w:r>
            <w:r>
              <w:rPr>
                <w:rFonts w:ascii="Times New Roman" w:cs="Times New Roman"/>
                <w:b/>
                <w:bCs/>
                <w:lang w:val="en-US" w:eastAsia="uk-UA"/>
              </w:rPr>
              <w:t>7</w:t>
            </w:r>
            <w:r w:rsidRPr="00967E17">
              <w:rPr>
                <w:rFonts w:ascii="Times New Roman" w:cs="Times New Roman"/>
                <w:b/>
                <w:bCs/>
                <w:lang w:eastAsia="uk-UA"/>
              </w:rPr>
              <w:t> </w:t>
            </w:r>
            <w:r>
              <w:rPr>
                <w:rFonts w:ascii="Times New Roman" w:cs="Times New Roman"/>
                <w:b/>
                <w:bCs/>
                <w:lang w:val="en-US" w:eastAsia="uk-UA"/>
              </w:rPr>
              <w:t>092</w:t>
            </w:r>
            <w:r w:rsidRPr="00967E17">
              <w:rPr>
                <w:rFonts w:ascii="Times New Roman" w:cs="Times New Roman"/>
                <w:b/>
                <w:bCs/>
                <w:lang w:eastAsia="uk-UA"/>
              </w:rPr>
              <w:t>,</w:t>
            </w:r>
            <w:r w:rsidRPr="00967E17">
              <w:rPr>
                <w:rFonts w:ascii="Times New Roman" w:cs="Times New Roman"/>
                <w:b/>
                <w:bCs/>
                <w:lang w:val="en-US" w:eastAsia="uk-UA"/>
              </w:rPr>
              <w:t>00</w:t>
            </w:r>
          </w:p>
        </w:tc>
        <w:tc>
          <w:tcPr>
            <w:tcW w:w="2329" w:type="dxa"/>
            <w:vAlign w:val="center"/>
          </w:tcPr>
          <w:p w:rsidR="003D285A" w:rsidRPr="00967E17" w:rsidRDefault="003D285A" w:rsidP="001D646D">
            <w:pPr>
              <w:adjustRightInd w:val="0"/>
              <w:rPr>
                <w:rFonts w:ascii="Times New Roman" w:cs="Times New Roman"/>
                <w:i/>
                <w:iCs/>
                <w:lang w:eastAsia="uk-UA"/>
              </w:rPr>
            </w:pPr>
          </w:p>
        </w:tc>
      </w:tr>
    </w:tbl>
    <w:p w:rsidR="003D285A" w:rsidRPr="00967E17" w:rsidRDefault="003D285A" w:rsidP="005F43E3">
      <w:pPr>
        <w:autoSpaceDE w:val="0"/>
        <w:autoSpaceDN w:val="0"/>
        <w:adjustRightInd w:val="0"/>
        <w:rPr>
          <w:rFonts w:ascii="Times New Roman" w:cs="Times New Roman"/>
          <w:sz w:val="16"/>
          <w:szCs w:val="16"/>
          <w:lang w:eastAsia="uk-UA"/>
        </w:rPr>
      </w:pPr>
      <w:r w:rsidRPr="00967E17">
        <w:rPr>
          <w:rFonts w:ascii="Times New Roman" w:cs="Times New Roman"/>
          <w:sz w:val="16"/>
          <w:szCs w:val="16"/>
          <w:lang w:eastAsia="uk-UA"/>
        </w:rPr>
        <w:t xml:space="preserve">* </w:t>
      </w:r>
      <w:r w:rsidRPr="00967E17">
        <w:rPr>
          <w:rFonts w:ascii="Times New Roman" w:cs="Times New Roman"/>
          <w:sz w:val="20"/>
          <w:szCs w:val="20"/>
          <w:lang w:eastAsia="uk-UA"/>
        </w:rPr>
        <w:t>- кошти будуть виділятися при потребі</w:t>
      </w:r>
    </w:p>
    <w:p w:rsidR="003D285A" w:rsidRPr="00967E17" w:rsidRDefault="003D285A" w:rsidP="005F43E3">
      <w:pPr>
        <w:adjustRightInd w:val="0"/>
        <w:ind w:firstLine="520"/>
        <w:rPr>
          <w:rFonts w:ascii="Times New Roman" w:cs="Times New Roman"/>
          <w:b/>
          <w:bCs/>
          <w:lang w:eastAsia="uk-UA"/>
        </w:rPr>
      </w:pPr>
    </w:p>
    <w:p w:rsidR="003D285A" w:rsidRPr="00967E17" w:rsidRDefault="003D285A" w:rsidP="005F43E3">
      <w:pPr>
        <w:adjustRightInd w:val="0"/>
        <w:ind w:firstLine="520"/>
        <w:rPr>
          <w:rFonts w:ascii="Times New Roman" w:cs="Times New Roman"/>
          <w:b/>
          <w:bCs/>
          <w:lang w:eastAsia="uk-UA"/>
        </w:rPr>
      </w:pPr>
    </w:p>
    <w:p w:rsidR="003D285A" w:rsidRPr="00967E17" w:rsidRDefault="003D285A" w:rsidP="001F1948">
      <w:pPr>
        <w:autoSpaceDE w:val="0"/>
        <w:autoSpaceDN w:val="0"/>
        <w:adjustRightInd w:val="0"/>
        <w:rPr>
          <w:rFonts w:ascii="Times New Roman" w:cs="Times New Roman"/>
          <w:sz w:val="28"/>
          <w:szCs w:val="28"/>
        </w:rPr>
      </w:pPr>
      <w:r w:rsidRPr="00967E17">
        <w:rPr>
          <w:rFonts w:ascii="Times New Roman" w:cs="Times New Roman"/>
          <w:sz w:val="28"/>
          <w:szCs w:val="28"/>
        </w:rPr>
        <w:t>Директор департаменту</w:t>
      </w:r>
    </w:p>
    <w:p w:rsidR="003D285A" w:rsidRPr="00967E17" w:rsidRDefault="003D285A" w:rsidP="001F1948">
      <w:pPr>
        <w:autoSpaceDE w:val="0"/>
        <w:autoSpaceDN w:val="0"/>
        <w:adjustRightInd w:val="0"/>
        <w:rPr>
          <w:rFonts w:ascii="Times New Roman" w:cs="Times New Roman"/>
          <w:sz w:val="28"/>
          <w:szCs w:val="28"/>
        </w:rPr>
      </w:pPr>
      <w:r w:rsidRPr="00967E17">
        <w:rPr>
          <w:rFonts w:ascii="Times New Roman" w:cs="Times New Roman"/>
          <w:sz w:val="28"/>
          <w:szCs w:val="28"/>
        </w:rPr>
        <w:t xml:space="preserve">соціального захисту населення </w:t>
      </w:r>
    </w:p>
    <w:p w:rsidR="003D285A" w:rsidRDefault="003D285A" w:rsidP="001F1948">
      <w:pPr>
        <w:autoSpaceDE w:val="0"/>
        <w:autoSpaceDN w:val="0"/>
        <w:adjustRightInd w:val="0"/>
        <w:rPr>
          <w:rFonts w:ascii="Times New Roman" w:cs="Times New Roman"/>
          <w:sz w:val="28"/>
          <w:szCs w:val="28"/>
        </w:rPr>
      </w:pPr>
      <w:r w:rsidRPr="00967E17">
        <w:rPr>
          <w:rFonts w:ascii="Times New Roman" w:cs="Times New Roman"/>
          <w:sz w:val="28"/>
          <w:szCs w:val="28"/>
        </w:rPr>
        <w:t>облдержадміністрації</w:t>
      </w:r>
      <w:r w:rsidRPr="00967E17">
        <w:rPr>
          <w:rFonts w:ascii="Times New Roman" w:cs="Times New Roman"/>
          <w:sz w:val="28"/>
          <w:szCs w:val="28"/>
        </w:rPr>
        <w:tab/>
      </w:r>
      <w:r w:rsidRPr="00967E17">
        <w:rPr>
          <w:rFonts w:ascii="Times New Roman" w:cs="Times New Roman"/>
          <w:sz w:val="28"/>
          <w:szCs w:val="28"/>
        </w:rPr>
        <w:tab/>
      </w:r>
      <w:r w:rsidRPr="00967E17">
        <w:rPr>
          <w:rFonts w:ascii="Times New Roman" w:cs="Times New Roman"/>
          <w:sz w:val="28"/>
          <w:szCs w:val="28"/>
        </w:rPr>
        <w:tab/>
      </w:r>
      <w:r w:rsidRPr="00967E17">
        <w:rPr>
          <w:rFonts w:ascii="Times New Roman" w:cs="Times New Roman"/>
          <w:sz w:val="28"/>
          <w:szCs w:val="28"/>
        </w:rPr>
        <w:tab/>
      </w:r>
      <w:r w:rsidRPr="00967E17">
        <w:rPr>
          <w:rFonts w:ascii="Times New Roman" w:cs="Times New Roman"/>
          <w:sz w:val="28"/>
          <w:szCs w:val="28"/>
        </w:rPr>
        <w:tab/>
        <w:t>___________________</w:t>
      </w:r>
      <w:r w:rsidRPr="00967E17">
        <w:rPr>
          <w:rFonts w:ascii="Times New Roman" w:cs="Times New Roman"/>
          <w:sz w:val="28"/>
          <w:szCs w:val="28"/>
        </w:rPr>
        <w:tab/>
      </w:r>
      <w:r w:rsidRPr="00967E17">
        <w:rPr>
          <w:rFonts w:ascii="Times New Roman" w:cs="Times New Roman"/>
          <w:sz w:val="28"/>
          <w:szCs w:val="28"/>
        </w:rPr>
        <w:tab/>
      </w:r>
      <w:r w:rsidRPr="00967E17">
        <w:rPr>
          <w:rFonts w:ascii="Times New Roman" w:cs="Times New Roman"/>
          <w:sz w:val="28"/>
          <w:szCs w:val="28"/>
        </w:rPr>
        <w:tab/>
      </w:r>
      <w:r w:rsidRPr="00967E17">
        <w:rPr>
          <w:rFonts w:ascii="Times New Roman" w:cs="Times New Roman"/>
          <w:sz w:val="28"/>
          <w:szCs w:val="28"/>
        </w:rPr>
        <w:tab/>
      </w:r>
      <w:r w:rsidRPr="00967E17">
        <w:rPr>
          <w:rFonts w:ascii="Times New Roman" w:cs="Times New Roman"/>
          <w:sz w:val="28"/>
          <w:szCs w:val="28"/>
        </w:rPr>
        <w:tab/>
      </w:r>
      <w:r w:rsidRPr="00967E17">
        <w:rPr>
          <w:rFonts w:ascii="Times New Roman" w:cs="Times New Roman"/>
          <w:sz w:val="28"/>
          <w:szCs w:val="28"/>
        </w:rPr>
        <w:tab/>
        <w:t>Н.О.Кузяк</w:t>
      </w:r>
    </w:p>
    <w:p w:rsidR="003D285A" w:rsidRDefault="003D285A" w:rsidP="001F1948">
      <w:pPr>
        <w:autoSpaceDE w:val="0"/>
        <w:autoSpaceDN w:val="0"/>
        <w:adjustRightInd w:val="0"/>
        <w:rPr>
          <w:rFonts w:ascii="Times New Roman" w:cs="Times New Roman"/>
          <w:sz w:val="28"/>
          <w:szCs w:val="28"/>
        </w:rPr>
      </w:pPr>
    </w:p>
    <w:p w:rsidR="003D285A" w:rsidRDefault="003D285A" w:rsidP="001F1948">
      <w:pPr>
        <w:autoSpaceDE w:val="0"/>
        <w:autoSpaceDN w:val="0"/>
        <w:adjustRightInd w:val="0"/>
        <w:rPr>
          <w:rFonts w:ascii="Times New Roman" w:cs="Times New Roman"/>
          <w:sz w:val="28"/>
          <w:szCs w:val="28"/>
        </w:rPr>
      </w:pPr>
    </w:p>
    <w:p w:rsidR="003D285A" w:rsidRDefault="003D285A" w:rsidP="001F1948">
      <w:pPr>
        <w:autoSpaceDE w:val="0"/>
        <w:autoSpaceDN w:val="0"/>
        <w:adjustRightInd w:val="0"/>
        <w:rPr>
          <w:rFonts w:ascii="Times New Roman" w:cs="Times New Roman"/>
          <w:sz w:val="28"/>
          <w:szCs w:val="28"/>
        </w:rPr>
      </w:pPr>
    </w:p>
    <w:p w:rsidR="003D285A" w:rsidRDefault="003D285A" w:rsidP="001F1948">
      <w:pPr>
        <w:autoSpaceDE w:val="0"/>
        <w:autoSpaceDN w:val="0"/>
        <w:adjustRightInd w:val="0"/>
        <w:rPr>
          <w:rFonts w:ascii="Times New Roman" w:cs="Times New Roman"/>
          <w:sz w:val="28"/>
          <w:szCs w:val="28"/>
        </w:rPr>
      </w:pPr>
    </w:p>
    <w:p w:rsidR="003D285A" w:rsidRDefault="003D285A" w:rsidP="001F1948">
      <w:pPr>
        <w:autoSpaceDE w:val="0"/>
        <w:autoSpaceDN w:val="0"/>
        <w:adjustRightInd w:val="0"/>
        <w:rPr>
          <w:rFonts w:ascii="Times New Roman" w:cs="Times New Roman"/>
          <w:sz w:val="28"/>
          <w:szCs w:val="28"/>
        </w:rPr>
      </w:pPr>
    </w:p>
    <w:p w:rsidR="003D285A" w:rsidRDefault="003D285A" w:rsidP="001F1948">
      <w:pPr>
        <w:autoSpaceDE w:val="0"/>
        <w:autoSpaceDN w:val="0"/>
        <w:adjustRightInd w:val="0"/>
        <w:rPr>
          <w:rFonts w:ascii="Times New Roman" w:cs="Times New Roman"/>
          <w:sz w:val="28"/>
          <w:szCs w:val="28"/>
        </w:rPr>
      </w:pPr>
    </w:p>
    <w:p w:rsidR="003D285A" w:rsidRDefault="003D285A" w:rsidP="001F1948">
      <w:pPr>
        <w:autoSpaceDE w:val="0"/>
        <w:autoSpaceDN w:val="0"/>
        <w:adjustRightInd w:val="0"/>
        <w:rPr>
          <w:rFonts w:ascii="Times New Roman" w:cs="Times New Roman"/>
          <w:sz w:val="28"/>
          <w:szCs w:val="28"/>
        </w:rPr>
      </w:pPr>
    </w:p>
    <w:p w:rsidR="003D285A" w:rsidRDefault="003D285A" w:rsidP="001F1948">
      <w:pPr>
        <w:autoSpaceDE w:val="0"/>
        <w:autoSpaceDN w:val="0"/>
        <w:adjustRightInd w:val="0"/>
        <w:rPr>
          <w:rFonts w:ascii="Times New Roman" w:cs="Times New Roman"/>
          <w:sz w:val="28"/>
          <w:szCs w:val="28"/>
        </w:rPr>
      </w:pPr>
    </w:p>
    <w:p w:rsidR="003D285A" w:rsidRDefault="003D285A" w:rsidP="001F1948">
      <w:pPr>
        <w:autoSpaceDE w:val="0"/>
        <w:autoSpaceDN w:val="0"/>
        <w:adjustRightInd w:val="0"/>
        <w:rPr>
          <w:rFonts w:ascii="Times New Roman" w:cs="Times New Roman"/>
          <w:sz w:val="28"/>
          <w:szCs w:val="28"/>
        </w:rPr>
      </w:pPr>
    </w:p>
    <w:p w:rsidR="003D285A" w:rsidRPr="00967E17" w:rsidRDefault="003D285A" w:rsidP="001F1948">
      <w:pPr>
        <w:autoSpaceDE w:val="0"/>
        <w:autoSpaceDN w:val="0"/>
        <w:adjustRightInd w:val="0"/>
        <w:rPr>
          <w:rFonts w:ascii="Times New Roman" w:cs="Times New Roman"/>
          <w:sz w:val="28"/>
          <w:szCs w:val="28"/>
        </w:rPr>
      </w:pPr>
    </w:p>
    <w:p w:rsidR="003D285A" w:rsidRDefault="003D285A" w:rsidP="001F1948">
      <w:pPr>
        <w:adjustRightInd w:val="0"/>
        <w:rPr>
          <w:rFonts w:ascii="Times New Roman" w:cs="Times New Roman"/>
          <w:lang w:eastAsia="uk-UA"/>
        </w:rPr>
        <w:sectPr w:rsidR="003D285A" w:rsidSect="000D185B">
          <w:pgSz w:w="16838" w:h="11906" w:orient="landscape"/>
          <w:pgMar w:top="850" w:right="1134" w:bottom="851" w:left="1134" w:header="720" w:footer="720" w:gutter="0"/>
          <w:pgNumType w:start="10"/>
          <w:cols w:space="708"/>
          <w:docGrid w:linePitch="360"/>
        </w:sectPr>
      </w:pPr>
    </w:p>
    <w:p w:rsidR="003D285A" w:rsidRPr="00B1621D" w:rsidRDefault="003D285A" w:rsidP="001F1948">
      <w:pPr>
        <w:adjustRightInd w:val="0"/>
        <w:ind w:firstLine="520"/>
        <w:rPr>
          <w:rFonts w:ascii="Times New Roman" w:cs="Times New Roman"/>
          <w:sz w:val="26"/>
          <w:szCs w:val="26"/>
        </w:rPr>
      </w:pPr>
      <w:r>
        <w:rPr>
          <w:rFonts w:ascii="Times New Roman" w:cs="Times New Roman"/>
          <w:sz w:val="28"/>
          <w:szCs w:val="28"/>
        </w:rPr>
        <w:tab/>
      </w:r>
      <w:r>
        <w:rPr>
          <w:rFonts w:ascii="Times New Roman" w:cs="Times New Roman"/>
          <w:sz w:val="28"/>
          <w:szCs w:val="28"/>
        </w:rPr>
        <w:tab/>
      </w:r>
      <w:r>
        <w:rPr>
          <w:rFonts w:ascii="Times New Roman" w:cs="Times New Roman"/>
          <w:sz w:val="28"/>
          <w:szCs w:val="28"/>
        </w:rPr>
        <w:tab/>
      </w:r>
      <w:r>
        <w:rPr>
          <w:rFonts w:ascii="Times New Roman" w:cs="Times New Roman"/>
          <w:sz w:val="28"/>
          <w:szCs w:val="28"/>
        </w:rPr>
        <w:tab/>
      </w:r>
      <w:r>
        <w:rPr>
          <w:rFonts w:ascii="Times New Roman" w:cs="Times New Roman"/>
          <w:sz w:val="28"/>
          <w:szCs w:val="28"/>
        </w:rPr>
        <w:tab/>
      </w:r>
      <w:r>
        <w:rPr>
          <w:rFonts w:ascii="Times New Roman" w:cs="Times New Roman"/>
          <w:sz w:val="28"/>
          <w:szCs w:val="28"/>
        </w:rPr>
        <w:tab/>
      </w:r>
      <w:r>
        <w:rPr>
          <w:rFonts w:ascii="Times New Roman" w:cs="Times New Roman"/>
          <w:sz w:val="28"/>
          <w:szCs w:val="28"/>
        </w:rPr>
        <w:tab/>
      </w:r>
      <w:r>
        <w:rPr>
          <w:rFonts w:ascii="Times New Roman" w:cs="Times New Roman"/>
          <w:sz w:val="28"/>
          <w:szCs w:val="28"/>
        </w:rPr>
        <w:tab/>
      </w:r>
      <w:r>
        <w:rPr>
          <w:rFonts w:ascii="Times New Roman" w:cs="Times New Roman"/>
          <w:sz w:val="28"/>
          <w:szCs w:val="28"/>
        </w:rPr>
        <w:tab/>
      </w:r>
      <w:r>
        <w:rPr>
          <w:rFonts w:ascii="Times New Roman" w:cs="Times New Roman"/>
          <w:sz w:val="28"/>
          <w:szCs w:val="28"/>
        </w:rPr>
        <w:tab/>
      </w:r>
      <w:r w:rsidRPr="00B1621D">
        <w:rPr>
          <w:rFonts w:ascii="Times New Roman" w:cs="Times New Roman"/>
          <w:sz w:val="26"/>
          <w:szCs w:val="26"/>
        </w:rPr>
        <w:t>Додаток 4</w:t>
      </w:r>
    </w:p>
    <w:p w:rsidR="003D285A" w:rsidRDefault="003D285A" w:rsidP="001F1948">
      <w:pPr>
        <w:adjustRightInd w:val="0"/>
        <w:ind w:firstLine="520"/>
        <w:rPr>
          <w:rFonts w:ascii="Times New Roman" w:cs="Times New Roman"/>
          <w:sz w:val="26"/>
          <w:szCs w:val="26"/>
        </w:rPr>
      </w:pPr>
      <w:r w:rsidRPr="00B1621D">
        <w:rPr>
          <w:rFonts w:ascii="Times New Roman" w:cs="Times New Roman"/>
          <w:sz w:val="26"/>
          <w:szCs w:val="26"/>
        </w:rPr>
        <w:tab/>
      </w:r>
      <w:r w:rsidRPr="00B1621D">
        <w:rPr>
          <w:rFonts w:ascii="Times New Roman" w:cs="Times New Roman"/>
          <w:sz w:val="26"/>
          <w:szCs w:val="26"/>
        </w:rPr>
        <w:tab/>
      </w:r>
      <w:r w:rsidRPr="00B1621D">
        <w:rPr>
          <w:rFonts w:ascii="Times New Roman" w:cs="Times New Roman"/>
          <w:sz w:val="26"/>
          <w:szCs w:val="26"/>
        </w:rPr>
        <w:tab/>
      </w:r>
      <w:r w:rsidRPr="00B1621D">
        <w:rPr>
          <w:rFonts w:ascii="Times New Roman" w:cs="Times New Roman"/>
          <w:sz w:val="26"/>
          <w:szCs w:val="26"/>
        </w:rPr>
        <w:tab/>
      </w:r>
      <w:r w:rsidRPr="00B1621D">
        <w:rPr>
          <w:rFonts w:ascii="Times New Roman" w:cs="Times New Roman"/>
          <w:sz w:val="26"/>
          <w:szCs w:val="26"/>
        </w:rPr>
        <w:tab/>
      </w:r>
      <w:r w:rsidRPr="00B1621D">
        <w:rPr>
          <w:rFonts w:ascii="Times New Roman" w:cs="Times New Roman"/>
          <w:sz w:val="26"/>
          <w:szCs w:val="26"/>
        </w:rPr>
        <w:tab/>
      </w:r>
      <w:r w:rsidRPr="00B1621D">
        <w:rPr>
          <w:rFonts w:ascii="Times New Roman" w:cs="Times New Roman"/>
          <w:sz w:val="26"/>
          <w:szCs w:val="26"/>
        </w:rPr>
        <w:tab/>
      </w:r>
      <w:r w:rsidRPr="00B1621D">
        <w:rPr>
          <w:rFonts w:ascii="Times New Roman" w:cs="Times New Roman"/>
          <w:sz w:val="26"/>
          <w:szCs w:val="26"/>
        </w:rPr>
        <w:tab/>
      </w:r>
      <w:r w:rsidRPr="00B1621D">
        <w:rPr>
          <w:rFonts w:ascii="Times New Roman" w:cs="Times New Roman"/>
          <w:sz w:val="26"/>
          <w:szCs w:val="26"/>
        </w:rPr>
        <w:tab/>
      </w:r>
      <w:r w:rsidRPr="00B1621D">
        <w:rPr>
          <w:rFonts w:ascii="Times New Roman" w:cs="Times New Roman"/>
          <w:sz w:val="26"/>
          <w:szCs w:val="26"/>
        </w:rPr>
        <w:tab/>
      </w:r>
      <w:r>
        <w:rPr>
          <w:rFonts w:ascii="Times New Roman" w:cs="Times New Roman"/>
          <w:sz w:val="26"/>
          <w:szCs w:val="26"/>
        </w:rPr>
        <w:t>до Програми</w:t>
      </w:r>
    </w:p>
    <w:p w:rsidR="003D285A" w:rsidRDefault="003D285A" w:rsidP="001F1948">
      <w:pPr>
        <w:adjustRightInd w:val="0"/>
        <w:ind w:firstLine="520"/>
        <w:rPr>
          <w:rFonts w:ascii="Times New Roman" w:cs="Times New Roman"/>
          <w:sz w:val="26"/>
          <w:szCs w:val="26"/>
        </w:rPr>
      </w:pPr>
      <w:r>
        <w:rPr>
          <w:rFonts w:ascii="Times New Roman" w:cs="Times New Roman"/>
          <w:sz w:val="26"/>
          <w:szCs w:val="26"/>
        </w:rPr>
        <w:tab/>
      </w:r>
      <w:r>
        <w:rPr>
          <w:rFonts w:ascii="Times New Roman" w:cs="Times New Roman"/>
          <w:sz w:val="26"/>
          <w:szCs w:val="26"/>
        </w:rPr>
        <w:tab/>
      </w:r>
      <w:r>
        <w:rPr>
          <w:rFonts w:ascii="Times New Roman" w:cs="Times New Roman"/>
          <w:sz w:val="26"/>
          <w:szCs w:val="26"/>
        </w:rPr>
        <w:tab/>
      </w:r>
      <w:r>
        <w:rPr>
          <w:rFonts w:ascii="Times New Roman" w:cs="Times New Roman"/>
          <w:sz w:val="26"/>
          <w:szCs w:val="26"/>
        </w:rPr>
        <w:tab/>
      </w:r>
      <w:r>
        <w:rPr>
          <w:rFonts w:ascii="Times New Roman" w:cs="Times New Roman"/>
          <w:sz w:val="26"/>
          <w:szCs w:val="26"/>
        </w:rPr>
        <w:tab/>
      </w:r>
      <w:r>
        <w:rPr>
          <w:rFonts w:ascii="Times New Roman" w:cs="Times New Roman"/>
          <w:sz w:val="26"/>
          <w:szCs w:val="26"/>
        </w:rPr>
        <w:tab/>
      </w:r>
      <w:r>
        <w:rPr>
          <w:rFonts w:ascii="Times New Roman" w:cs="Times New Roman"/>
          <w:sz w:val="26"/>
          <w:szCs w:val="26"/>
        </w:rPr>
        <w:tab/>
      </w:r>
      <w:r>
        <w:rPr>
          <w:rFonts w:ascii="Times New Roman" w:cs="Times New Roman"/>
          <w:sz w:val="26"/>
          <w:szCs w:val="26"/>
        </w:rPr>
        <w:tab/>
      </w:r>
      <w:r>
        <w:rPr>
          <w:rFonts w:ascii="Times New Roman" w:cs="Times New Roman"/>
          <w:sz w:val="26"/>
          <w:szCs w:val="26"/>
        </w:rPr>
        <w:tab/>
      </w:r>
      <w:r>
        <w:rPr>
          <w:rFonts w:ascii="Times New Roman" w:cs="Times New Roman"/>
          <w:sz w:val="26"/>
          <w:szCs w:val="26"/>
        </w:rPr>
        <w:tab/>
        <w:t>від _________№_______</w:t>
      </w:r>
    </w:p>
    <w:p w:rsidR="003D285A" w:rsidRPr="00B1621D" w:rsidRDefault="003D285A" w:rsidP="00B1621D">
      <w:pPr>
        <w:tabs>
          <w:tab w:val="left" w:pos="1260"/>
        </w:tabs>
        <w:ind w:firstLine="720"/>
        <w:jc w:val="center"/>
        <w:rPr>
          <w:rFonts w:ascii="Times New Roman" w:cs="Times New Roman"/>
          <w:b/>
          <w:bCs/>
          <w:sz w:val="28"/>
          <w:szCs w:val="28"/>
        </w:rPr>
      </w:pPr>
      <w:r w:rsidRPr="00B1621D">
        <w:rPr>
          <w:rFonts w:ascii="Times New Roman" w:cs="Times New Roman"/>
          <w:b/>
          <w:bCs/>
          <w:sz w:val="28"/>
          <w:szCs w:val="28"/>
        </w:rPr>
        <w:t>Порядок придбання житла для учасників антитерористичної операції та родин Героїв Небесної Сотні на умовах спів фінансування</w:t>
      </w:r>
    </w:p>
    <w:p w:rsidR="003D285A" w:rsidRPr="00B1621D" w:rsidRDefault="003D285A" w:rsidP="00B1621D">
      <w:pPr>
        <w:tabs>
          <w:tab w:val="left" w:pos="1260"/>
        </w:tabs>
        <w:ind w:firstLine="720"/>
        <w:jc w:val="center"/>
        <w:rPr>
          <w:rFonts w:ascii="Times New Roman" w:cs="Times New Roman"/>
          <w:b/>
          <w:bCs/>
          <w:sz w:val="28"/>
          <w:szCs w:val="28"/>
        </w:rPr>
      </w:pPr>
      <w:r w:rsidRPr="00B1621D">
        <w:rPr>
          <w:rFonts w:ascii="Times New Roman" w:cs="Times New Roman"/>
          <w:b/>
          <w:bCs/>
          <w:sz w:val="28"/>
          <w:szCs w:val="28"/>
        </w:rPr>
        <w:t>(далі – Порядок)</w:t>
      </w:r>
    </w:p>
    <w:p w:rsidR="003D285A" w:rsidRPr="00B1621D" w:rsidRDefault="003D285A" w:rsidP="00B1621D">
      <w:pPr>
        <w:tabs>
          <w:tab w:val="left" w:pos="1260"/>
        </w:tabs>
        <w:spacing w:after="120"/>
        <w:ind w:firstLine="720"/>
        <w:jc w:val="center"/>
        <w:rPr>
          <w:rFonts w:ascii="Times New Roman" w:cs="Times New Roman"/>
          <w:b/>
          <w:bCs/>
          <w:sz w:val="28"/>
          <w:szCs w:val="28"/>
        </w:rPr>
      </w:pPr>
    </w:p>
    <w:p w:rsidR="003D285A" w:rsidRPr="00B1621D" w:rsidRDefault="003D285A" w:rsidP="00B1621D">
      <w:pPr>
        <w:pStyle w:val="rvps2"/>
        <w:numPr>
          <w:ilvl w:val="0"/>
          <w:numId w:val="30"/>
        </w:numPr>
        <w:shd w:val="clear" w:color="auto" w:fill="FFFFFF"/>
        <w:tabs>
          <w:tab w:val="left" w:pos="1260"/>
        </w:tabs>
        <w:spacing w:before="0" w:beforeAutospacing="0" w:after="120" w:afterAutospacing="0"/>
        <w:ind w:left="0" w:firstLine="720"/>
        <w:jc w:val="both"/>
        <w:textAlignment w:val="baseline"/>
        <w:rPr>
          <w:rFonts w:ascii="Times New Roman" w:hAnsi="Times New Roman" w:cs="Times New Roman"/>
          <w:sz w:val="28"/>
          <w:szCs w:val="28"/>
          <w:lang w:val="uk-UA"/>
        </w:rPr>
      </w:pPr>
      <w:r w:rsidRPr="00B1621D">
        <w:rPr>
          <w:rFonts w:ascii="Times New Roman" w:hAnsi="Times New Roman" w:cs="Times New Roman"/>
          <w:sz w:val="28"/>
          <w:szCs w:val="28"/>
          <w:lang w:val="uk-UA"/>
        </w:rPr>
        <w:t xml:space="preserve">Цей Порядок визначає умови та механізм виплати матеріальної допомоги на придбання житла для учасників бойових дій, які брали безпосередню участь в антитерористичній операції (далі - учасники АТО), та членів сімей Героїв Небесної Сотні на умовах співфінансування. </w:t>
      </w:r>
    </w:p>
    <w:p w:rsidR="003D285A" w:rsidRPr="00B1621D" w:rsidRDefault="003D285A" w:rsidP="00B1621D">
      <w:pPr>
        <w:pStyle w:val="rvps2"/>
        <w:numPr>
          <w:ilvl w:val="0"/>
          <w:numId w:val="30"/>
        </w:numPr>
        <w:shd w:val="clear" w:color="auto" w:fill="FFFFFF"/>
        <w:tabs>
          <w:tab w:val="left" w:pos="1260"/>
        </w:tabs>
        <w:spacing w:before="0" w:beforeAutospacing="0" w:after="120" w:afterAutospacing="0"/>
        <w:ind w:left="0" w:firstLine="720"/>
        <w:jc w:val="both"/>
        <w:textAlignment w:val="baseline"/>
        <w:rPr>
          <w:rFonts w:ascii="Times New Roman" w:hAnsi="Times New Roman" w:cs="Times New Roman"/>
          <w:sz w:val="28"/>
          <w:szCs w:val="28"/>
          <w:lang w:val="uk-UA"/>
        </w:rPr>
      </w:pPr>
      <w:r w:rsidRPr="00B1621D">
        <w:rPr>
          <w:rFonts w:ascii="Times New Roman" w:hAnsi="Times New Roman" w:cs="Times New Roman"/>
          <w:sz w:val="28"/>
          <w:szCs w:val="28"/>
          <w:lang w:val="uk-UA"/>
        </w:rPr>
        <w:t>Дія цього Порядку поширюється на:</w:t>
      </w:r>
    </w:p>
    <w:p w:rsidR="003D285A" w:rsidRPr="00860F54" w:rsidRDefault="003D285A" w:rsidP="00860F54">
      <w:pPr>
        <w:pStyle w:val="rvps2"/>
        <w:numPr>
          <w:ilvl w:val="1"/>
          <w:numId w:val="33"/>
        </w:numPr>
        <w:shd w:val="clear" w:color="auto" w:fill="FFFFFF"/>
        <w:tabs>
          <w:tab w:val="left" w:pos="1260"/>
        </w:tabs>
        <w:spacing w:before="0" w:beforeAutospacing="0" w:after="120" w:afterAutospacing="0"/>
        <w:jc w:val="both"/>
        <w:textAlignment w:val="baseline"/>
        <w:rPr>
          <w:rFonts w:ascii="Times New Roman" w:hAnsi="Times New Roman" w:cs="Times New Roman"/>
          <w:sz w:val="28"/>
          <w:szCs w:val="28"/>
          <w:lang w:val="uk-UA"/>
        </w:rPr>
      </w:pPr>
      <w:r w:rsidRPr="00B1621D">
        <w:rPr>
          <w:rFonts w:ascii="Times New Roman" w:hAnsi="Times New Roman" w:cs="Times New Roman"/>
          <w:sz w:val="28"/>
          <w:szCs w:val="28"/>
          <w:lang w:val="uk-UA"/>
        </w:rPr>
        <w:t>членів сімей Героїв Небесної Сотні (батьки, дружина).</w:t>
      </w:r>
    </w:p>
    <w:p w:rsidR="003D285A" w:rsidRPr="00B1621D" w:rsidRDefault="003D285A" w:rsidP="00860F54">
      <w:pPr>
        <w:pStyle w:val="rvps2"/>
        <w:shd w:val="clear" w:color="auto" w:fill="FFFFFF"/>
        <w:tabs>
          <w:tab w:val="left" w:pos="1260"/>
        </w:tabs>
        <w:spacing w:before="0" w:beforeAutospacing="0" w:after="120" w:afterAutospacing="0"/>
        <w:ind w:left="72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Pr="00B1621D">
        <w:rPr>
          <w:rFonts w:ascii="Times New Roman" w:hAnsi="Times New Roman" w:cs="Times New Roman"/>
          <w:sz w:val="28"/>
          <w:szCs w:val="28"/>
          <w:lang w:val="uk-UA"/>
        </w:rPr>
        <w:t>учасників АТО:</w:t>
      </w:r>
    </w:p>
    <w:p w:rsidR="003D285A" w:rsidRPr="00B1621D" w:rsidRDefault="003D285A" w:rsidP="00B1621D">
      <w:pPr>
        <w:pStyle w:val="rvps2"/>
        <w:shd w:val="clear" w:color="auto" w:fill="FFFFFF"/>
        <w:tabs>
          <w:tab w:val="left" w:pos="1260"/>
        </w:tabs>
        <w:spacing w:before="0" w:beforeAutospacing="0" w:after="120" w:afterAutospacing="0"/>
        <w:ind w:firstLine="720"/>
        <w:jc w:val="both"/>
        <w:textAlignment w:val="baseline"/>
        <w:rPr>
          <w:rFonts w:ascii="Times New Roman" w:hAnsi="Times New Roman" w:cs="Times New Roman"/>
          <w:sz w:val="28"/>
          <w:szCs w:val="28"/>
          <w:lang w:val="uk-UA"/>
        </w:rPr>
      </w:pPr>
      <w:r w:rsidRPr="00B1621D">
        <w:rPr>
          <w:rFonts w:ascii="Times New Roman" w:hAnsi="Times New Roman" w:cs="Times New Roman"/>
          <w:sz w:val="28"/>
          <w:szCs w:val="28"/>
          <w:lang w:val="uk-UA"/>
        </w:rPr>
        <w:t>- на утриманні яких є діти-інваліди,</w:t>
      </w:r>
    </w:p>
    <w:p w:rsidR="003D285A" w:rsidRPr="00B1621D" w:rsidRDefault="003D285A" w:rsidP="00B1621D">
      <w:pPr>
        <w:pStyle w:val="rvps2"/>
        <w:shd w:val="clear" w:color="auto" w:fill="FFFFFF"/>
        <w:tabs>
          <w:tab w:val="left" w:pos="1260"/>
        </w:tabs>
        <w:spacing w:before="0" w:beforeAutospacing="0" w:after="120" w:afterAutospacing="0"/>
        <w:ind w:firstLine="720"/>
        <w:jc w:val="both"/>
        <w:textAlignment w:val="baseline"/>
        <w:rPr>
          <w:rFonts w:ascii="Times New Roman" w:hAnsi="Times New Roman" w:cs="Times New Roman"/>
          <w:sz w:val="28"/>
          <w:szCs w:val="28"/>
          <w:lang w:val="uk-UA"/>
        </w:rPr>
      </w:pPr>
      <w:r w:rsidRPr="00B1621D">
        <w:rPr>
          <w:rFonts w:ascii="Times New Roman" w:hAnsi="Times New Roman" w:cs="Times New Roman"/>
          <w:sz w:val="28"/>
          <w:szCs w:val="28"/>
          <w:lang w:val="uk-UA"/>
        </w:rPr>
        <w:t>- інвалідів війни ІІІ групи (на яких не поширюється дія Постанови Кабінету Міністрів України від 19.10.2016 №719),</w:t>
      </w:r>
    </w:p>
    <w:p w:rsidR="003D285A" w:rsidRPr="00B1621D" w:rsidRDefault="003D285A" w:rsidP="00B1621D">
      <w:pPr>
        <w:pStyle w:val="rvps2"/>
        <w:shd w:val="clear" w:color="auto" w:fill="FFFFFF"/>
        <w:tabs>
          <w:tab w:val="left" w:pos="1260"/>
        </w:tabs>
        <w:spacing w:before="0" w:beforeAutospacing="0" w:after="120" w:afterAutospacing="0"/>
        <w:ind w:firstLine="720"/>
        <w:jc w:val="both"/>
        <w:textAlignment w:val="baseline"/>
        <w:rPr>
          <w:rFonts w:ascii="Times New Roman" w:hAnsi="Times New Roman" w:cs="Times New Roman"/>
          <w:sz w:val="28"/>
          <w:szCs w:val="28"/>
          <w:lang w:val="uk-UA"/>
        </w:rPr>
      </w:pPr>
      <w:r w:rsidRPr="00B1621D">
        <w:rPr>
          <w:rFonts w:ascii="Times New Roman" w:hAnsi="Times New Roman" w:cs="Times New Roman"/>
          <w:sz w:val="28"/>
          <w:szCs w:val="28"/>
          <w:lang w:val="uk-UA"/>
        </w:rPr>
        <w:t>- матерів, батьків, опікунів, які мають на утриманні 4 і більше дітей;</w:t>
      </w:r>
    </w:p>
    <w:p w:rsidR="003D285A" w:rsidRPr="00B1621D" w:rsidRDefault="003D285A" w:rsidP="00B1621D">
      <w:pPr>
        <w:pStyle w:val="rvps2"/>
        <w:shd w:val="clear" w:color="auto" w:fill="FFFFFF"/>
        <w:tabs>
          <w:tab w:val="left" w:pos="1260"/>
        </w:tabs>
        <w:spacing w:before="0" w:beforeAutospacing="0" w:after="120" w:afterAutospacing="0"/>
        <w:ind w:firstLine="720"/>
        <w:jc w:val="both"/>
        <w:textAlignment w:val="baseline"/>
        <w:rPr>
          <w:rFonts w:ascii="Times New Roman" w:hAnsi="Times New Roman" w:cs="Times New Roman"/>
          <w:sz w:val="28"/>
          <w:szCs w:val="28"/>
          <w:lang w:val="uk-UA"/>
        </w:rPr>
      </w:pPr>
      <w:r w:rsidRPr="00B1621D">
        <w:rPr>
          <w:rFonts w:ascii="Times New Roman" w:hAnsi="Times New Roman" w:cs="Times New Roman"/>
          <w:sz w:val="28"/>
          <w:szCs w:val="28"/>
          <w:lang w:val="uk-UA"/>
        </w:rPr>
        <w:t>- особи, які потрапили у складні життєві обставини (довготривала хвороба членів сім’ї, відсутність роботи з поважних причин тощо)</w:t>
      </w:r>
    </w:p>
    <w:p w:rsidR="003D285A" w:rsidRPr="00B1621D" w:rsidRDefault="003D285A" w:rsidP="00B1621D">
      <w:pPr>
        <w:pStyle w:val="rvps2"/>
        <w:shd w:val="clear" w:color="auto" w:fill="FFFFFF"/>
        <w:tabs>
          <w:tab w:val="left" w:pos="1260"/>
        </w:tabs>
        <w:spacing w:before="0" w:beforeAutospacing="0" w:after="120" w:afterAutospacing="0"/>
        <w:ind w:firstLine="720"/>
        <w:jc w:val="both"/>
        <w:textAlignment w:val="baseline"/>
        <w:rPr>
          <w:rFonts w:ascii="Times New Roman" w:hAnsi="Times New Roman" w:cs="Times New Roman"/>
          <w:sz w:val="28"/>
          <w:szCs w:val="28"/>
          <w:lang w:val="uk-UA"/>
        </w:rPr>
      </w:pPr>
      <w:r w:rsidRPr="00B1621D">
        <w:rPr>
          <w:rFonts w:ascii="Times New Roman" w:hAnsi="Times New Roman" w:cs="Times New Roman"/>
          <w:sz w:val="28"/>
          <w:szCs w:val="28"/>
          <w:lang w:val="uk-UA"/>
        </w:rPr>
        <w:t>- учасників бойових дій, які брали безпосередню участь в антитерористичній операції та є внутрішньо переміщеними особами.</w:t>
      </w:r>
    </w:p>
    <w:p w:rsidR="003D285A" w:rsidRPr="00B1621D" w:rsidRDefault="003D285A" w:rsidP="00B1621D">
      <w:pPr>
        <w:pStyle w:val="rvps2"/>
        <w:numPr>
          <w:ilvl w:val="0"/>
          <w:numId w:val="30"/>
        </w:numPr>
        <w:shd w:val="clear" w:color="auto" w:fill="FFFFFF"/>
        <w:tabs>
          <w:tab w:val="left" w:pos="1260"/>
        </w:tabs>
        <w:spacing w:before="0" w:beforeAutospacing="0" w:after="120" w:afterAutospacing="0"/>
        <w:ind w:left="0" w:firstLine="720"/>
        <w:jc w:val="both"/>
        <w:textAlignment w:val="baseline"/>
        <w:rPr>
          <w:rFonts w:ascii="Times New Roman" w:hAnsi="Times New Roman" w:cs="Times New Roman"/>
          <w:sz w:val="28"/>
          <w:szCs w:val="28"/>
          <w:lang w:val="uk-UA"/>
        </w:rPr>
      </w:pPr>
      <w:r w:rsidRPr="00B1621D">
        <w:rPr>
          <w:rFonts w:ascii="Times New Roman" w:hAnsi="Times New Roman" w:cs="Times New Roman"/>
          <w:sz w:val="28"/>
          <w:szCs w:val="28"/>
          <w:lang w:val="uk-UA"/>
        </w:rPr>
        <w:t>Право на придбання житла на умовах співфінансування за рахунок коштів обласного бюджету мають особи зазначені в пункті 2 цього Порядку, місце проживання яких станом на 01.12.2017 року і на день подання заяви на призначення адресної допомоги зареєстроване на території Львівської області, та, згідно із законодавством, визнані такими, що потребують поліпшення житлових умов.</w:t>
      </w:r>
    </w:p>
    <w:p w:rsidR="003D285A" w:rsidRPr="00B1621D" w:rsidRDefault="003D285A" w:rsidP="00B1621D">
      <w:pPr>
        <w:pStyle w:val="rvps2"/>
        <w:numPr>
          <w:ilvl w:val="0"/>
          <w:numId w:val="30"/>
        </w:numPr>
        <w:shd w:val="clear" w:color="auto" w:fill="FFFFFF"/>
        <w:tabs>
          <w:tab w:val="left" w:pos="1260"/>
        </w:tabs>
        <w:spacing w:before="0" w:beforeAutospacing="0" w:after="120" w:afterAutospacing="0"/>
        <w:ind w:left="0" w:firstLine="720"/>
        <w:jc w:val="both"/>
        <w:textAlignment w:val="baseline"/>
        <w:rPr>
          <w:rFonts w:ascii="Times New Roman" w:hAnsi="Times New Roman" w:cs="Times New Roman"/>
          <w:sz w:val="28"/>
          <w:szCs w:val="28"/>
          <w:lang w:val="uk-UA"/>
        </w:rPr>
      </w:pPr>
      <w:r w:rsidRPr="00B1621D">
        <w:rPr>
          <w:rFonts w:ascii="Times New Roman" w:hAnsi="Times New Roman" w:cs="Times New Roman"/>
          <w:sz w:val="28"/>
          <w:szCs w:val="28"/>
          <w:lang w:val="uk-UA"/>
        </w:rPr>
        <w:t>Умови виплати матеріальної допомоги на придбання житла, визначені в цьому Порядку, не поширюються на осіб зазначених у пункті 2 цього Порядку, які згідно із законодавством отримують на пільгових умовах інші кредити або якщо  надавалось житло, матеріальна допомога чи виплачувалась грошова компенсація на придбання житла за цією або іншими програмами місцевого або державного рівня.</w:t>
      </w:r>
    </w:p>
    <w:p w:rsidR="003D285A" w:rsidRPr="00B1621D" w:rsidRDefault="003D285A" w:rsidP="00B1621D">
      <w:pPr>
        <w:pStyle w:val="11"/>
        <w:numPr>
          <w:ilvl w:val="0"/>
          <w:numId w:val="30"/>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Для виконання цілей цього Порядку районні державні  адміністрації та органи місцевого самоврядування утворюють комісії щодо розгляду заяв учасників АТО та членів сімей Героїв Небесної Сотні про призначення або відмову в призначені адресної допомоги на придбання житла (далі - комісія).</w:t>
      </w:r>
    </w:p>
    <w:p w:rsidR="003D285A" w:rsidRPr="00B1621D" w:rsidRDefault="003D285A" w:rsidP="00B1621D">
      <w:pPr>
        <w:pStyle w:val="11"/>
        <w:numPr>
          <w:ilvl w:val="0"/>
          <w:numId w:val="30"/>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До складу комісії входять представники місцевих органів виконавчої влади, виконавчих органів міських рад, об’єднаних територіальних громад, районних рад, структурних підрозділів районних держадміністрацій з питань соціального захисту населення, економіки, фінансів, квартирного обліку, капітального будівництва, громадських організацій, які об’єднують ветеранів антитерори</w:t>
      </w:r>
      <w:r>
        <w:rPr>
          <w:rFonts w:ascii="Times New Roman" w:hAnsi="Times New Roman" w:cs="Times New Roman"/>
          <w:sz w:val="28"/>
          <w:szCs w:val="28"/>
        </w:rPr>
        <w:t>стичної операції (за їх згодою),депутати обласної ради.</w:t>
      </w:r>
    </w:p>
    <w:p w:rsidR="003D285A" w:rsidRPr="00B1621D" w:rsidRDefault="003D285A" w:rsidP="00B1621D">
      <w:pPr>
        <w:pStyle w:val="11"/>
        <w:numPr>
          <w:ilvl w:val="0"/>
          <w:numId w:val="30"/>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До повноважень комісії належить:</w:t>
      </w:r>
    </w:p>
    <w:p w:rsidR="003D285A" w:rsidRPr="00B1621D" w:rsidRDefault="003D285A" w:rsidP="00B1621D">
      <w:pPr>
        <w:pStyle w:val="11"/>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перевірка документів поданих на розгляд комісії;</w:t>
      </w:r>
    </w:p>
    <w:p w:rsidR="003D285A" w:rsidRPr="00B1621D" w:rsidRDefault="003D285A" w:rsidP="00B1621D">
      <w:pPr>
        <w:pStyle w:val="11"/>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скерування запитів для отримання додаткової інформації;</w:t>
      </w:r>
    </w:p>
    <w:p w:rsidR="003D285A" w:rsidRPr="00B1621D" w:rsidRDefault="003D285A" w:rsidP="00B1621D">
      <w:pPr>
        <w:pStyle w:val="11"/>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прийняття рішення про призначення або відмову в призначенні адресної допомоги;</w:t>
      </w:r>
    </w:p>
    <w:p w:rsidR="003D285A" w:rsidRPr="00B1621D" w:rsidRDefault="003D285A" w:rsidP="00B1621D">
      <w:pPr>
        <w:pStyle w:val="11"/>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визначення розміру адресної допомоги, тощо.</w:t>
      </w:r>
    </w:p>
    <w:p w:rsidR="003D285A" w:rsidRPr="00B1621D" w:rsidRDefault="003D285A" w:rsidP="00B1621D">
      <w:pPr>
        <w:pStyle w:val="rvps2"/>
        <w:numPr>
          <w:ilvl w:val="0"/>
          <w:numId w:val="30"/>
        </w:numPr>
        <w:shd w:val="clear" w:color="auto" w:fill="FFFFFF"/>
        <w:tabs>
          <w:tab w:val="left" w:pos="1260"/>
        </w:tabs>
        <w:spacing w:before="0" w:beforeAutospacing="0" w:after="120" w:afterAutospacing="0"/>
        <w:ind w:left="0" w:firstLine="720"/>
        <w:jc w:val="both"/>
        <w:textAlignment w:val="baseline"/>
        <w:rPr>
          <w:rFonts w:ascii="Times New Roman" w:hAnsi="Times New Roman" w:cs="Times New Roman"/>
          <w:sz w:val="28"/>
          <w:szCs w:val="28"/>
          <w:lang w:val="uk-UA"/>
        </w:rPr>
      </w:pPr>
      <w:r w:rsidRPr="00B1621D">
        <w:rPr>
          <w:rFonts w:ascii="Times New Roman" w:hAnsi="Times New Roman" w:cs="Times New Roman"/>
          <w:sz w:val="28"/>
          <w:szCs w:val="28"/>
          <w:lang w:val="uk-UA"/>
        </w:rPr>
        <w:t>Учасник АТО або член сім'ї Героя Небесної Сотні (далі – заявник) подає до органу соціального захисту населення за місцем реєстрації (далі орган соціального захисту населення) заяву на призначення адресної допомоги на придбання житла за рахунок коштів місцевих бюджетів (далі – адресна допомога) в якій зазначає інформацію щодо отримання або не отримання на пільгових умовах інших кредитів або житла, матеріальної допомоги чи грошової компенсація на придбання житла за цією або іншими програмами місцевого або державного рівня.</w:t>
      </w:r>
    </w:p>
    <w:p w:rsidR="003D285A" w:rsidRPr="00B1621D" w:rsidRDefault="003D285A" w:rsidP="00B1621D">
      <w:pPr>
        <w:pStyle w:val="11"/>
        <w:numPr>
          <w:ilvl w:val="0"/>
          <w:numId w:val="30"/>
        </w:numPr>
        <w:tabs>
          <w:tab w:val="num" w:pos="0"/>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До заяви додаються:</w:t>
      </w:r>
    </w:p>
    <w:p w:rsidR="003D285A" w:rsidRPr="00B1621D" w:rsidRDefault="003D285A" w:rsidP="00B1621D">
      <w:pPr>
        <w:pStyle w:val="11"/>
        <w:numPr>
          <w:ilvl w:val="0"/>
          <w:numId w:val="31"/>
        </w:numPr>
        <w:tabs>
          <w:tab w:val="num" w:pos="0"/>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 xml:space="preserve"> копія паспорту громадянина України,</w:t>
      </w:r>
    </w:p>
    <w:p w:rsidR="003D285A" w:rsidRPr="00B1621D" w:rsidRDefault="003D285A" w:rsidP="00B1621D">
      <w:pPr>
        <w:pStyle w:val="11"/>
        <w:numPr>
          <w:ilvl w:val="0"/>
          <w:numId w:val="31"/>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довідка про безпосередню участь в антитерористичній операції;</w:t>
      </w:r>
    </w:p>
    <w:p w:rsidR="003D285A" w:rsidRPr="00B1621D" w:rsidRDefault="003D285A" w:rsidP="00B1621D">
      <w:pPr>
        <w:pStyle w:val="11"/>
        <w:numPr>
          <w:ilvl w:val="0"/>
          <w:numId w:val="31"/>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довідка про перебування на квартирному обліку;</w:t>
      </w:r>
    </w:p>
    <w:p w:rsidR="003D285A" w:rsidRPr="00B1621D" w:rsidRDefault="003D285A" w:rsidP="00B1621D">
      <w:pPr>
        <w:pStyle w:val="11"/>
        <w:numPr>
          <w:ilvl w:val="0"/>
          <w:numId w:val="31"/>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довідка про склад сім'ї;</w:t>
      </w:r>
    </w:p>
    <w:p w:rsidR="003D285A" w:rsidRPr="00B1621D" w:rsidRDefault="003D285A" w:rsidP="00B1621D">
      <w:pPr>
        <w:pStyle w:val="11"/>
        <w:numPr>
          <w:ilvl w:val="0"/>
          <w:numId w:val="31"/>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акт обстеження матеріально-побутових умов заявника;</w:t>
      </w:r>
    </w:p>
    <w:p w:rsidR="003D285A" w:rsidRPr="00B1621D" w:rsidRDefault="003D285A" w:rsidP="00B1621D">
      <w:pPr>
        <w:pStyle w:val="11"/>
        <w:numPr>
          <w:ilvl w:val="0"/>
          <w:numId w:val="31"/>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копія свідоцтва про шлюб;</w:t>
      </w:r>
    </w:p>
    <w:p w:rsidR="003D285A" w:rsidRPr="00B1621D" w:rsidRDefault="003D285A" w:rsidP="00B1621D">
      <w:pPr>
        <w:pStyle w:val="11"/>
        <w:numPr>
          <w:ilvl w:val="0"/>
          <w:numId w:val="31"/>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копія свідоцтва про народження дитини (дітей);</w:t>
      </w:r>
    </w:p>
    <w:p w:rsidR="003D285A" w:rsidRPr="00B1621D" w:rsidRDefault="003D285A" w:rsidP="00B1621D">
      <w:pPr>
        <w:pStyle w:val="11"/>
        <w:numPr>
          <w:ilvl w:val="0"/>
          <w:numId w:val="31"/>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 xml:space="preserve">копія реєстраційного номера облікової картки платника податків (не подається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 </w:t>
      </w:r>
    </w:p>
    <w:p w:rsidR="003D285A" w:rsidRPr="00B1621D" w:rsidRDefault="003D285A" w:rsidP="00B1621D">
      <w:pPr>
        <w:pStyle w:val="11"/>
        <w:numPr>
          <w:ilvl w:val="0"/>
          <w:numId w:val="31"/>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документи що підтверджують статус заявника відповідно до пункту 2 цього Порядку;</w:t>
      </w:r>
    </w:p>
    <w:p w:rsidR="003D285A" w:rsidRPr="00B1621D" w:rsidRDefault="003D285A" w:rsidP="00B1621D">
      <w:pPr>
        <w:pStyle w:val="11"/>
        <w:numPr>
          <w:ilvl w:val="0"/>
          <w:numId w:val="31"/>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інші документи на розгляд комісії.</w:t>
      </w:r>
    </w:p>
    <w:p w:rsidR="003D285A" w:rsidRPr="00B1621D" w:rsidRDefault="003D285A" w:rsidP="00B1621D">
      <w:pPr>
        <w:tabs>
          <w:tab w:val="left" w:pos="1260"/>
        </w:tabs>
        <w:spacing w:after="120"/>
        <w:ind w:firstLine="720"/>
        <w:jc w:val="both"/>
        <w:rPr>
          <w:rFonts w:ascii="Times New Roman" w:cs="Times New Roman"/>
          <w:sz w:val="28"/>
          <w:szCs w:val="28"/>
        </w:rPr>
      </w:pPr>
      <w:r w:rsidRPr="00B1621D">
        <w:rPr>
          <w:rFonts w:ascii="Times New Roman" w:cs="Times New Roman"/>
          <w:sz w:val="28"/>
          <w:szCs w:val="28"/>
        </w:rPr>
        <w:t>У разі подання заявником документів, що містять неправдиві відомості, він несе відповідальність у порядку, передбаченому законодавством.</w:t>
      </w:r>
    </w:p>
    <w:p w:rsidR="003D285A" w:rsidRPr="00B1621D" w:rsidRDefault="003D285A" w:rsidP="00B1621D">
      <w:pPr>
        <w:pStyle w:val="11"/>
        <w:numPr>
          <w:ilvl w:val="0"/>
          <w:numId w:val="30"/>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Орган соціального захисту населення, відповідно до прийнятої заяви з усіма необхідними документами, формує особову справу</w:t>
      </w:r>
      <w:r w:rsidRPr="00B1621D">
        <w:rPr>
          <w:rFonts w:ascii="Times New Roman" w:hAnsi="Times New Roman" w:cs="Times New Roman"/>
          <w:sz w:val="28"/>
          <w:szCs w:val="28"/>
        </w:rPr>
        <w:br/>
        <w:t>та протягом п’яти робочих днів вносить до комісії подання для прийняття рішення щодо призначення або відмови адресної допомоги.</w:t>
      </w:r>
    </w:p>
    <w:p w:rsidR="003D285A" w:rsidRPr="00B1621D" w:rsidRDefault="003D285A" w:rsidP="00B1621D">
      <w:pPr>
        <w:pStyle w:val="11"/>
        <w:numPr>
          <w:ilvl w:val="0"/>
          <w:numId w:val="30"/>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Комісія протягом десяти робочих днів з дня надходження особової справи розглядає її по суті, а також в присутності учасника АТО приймає рішення щодо призначення або відмови в призначенні адресної допомоги.</w:t>
      </w:r>
    </w:p>
    <w:p w:rsidR="003D285A" w:rsidRPr="00B1621D" w:rsidRDefault="003D285A" w:rsidP="00B1621D">
      <w:pPr>
        <w:pStyle w:val="11"/>
        <w:numPr>
          <w:ilvl w:val="0"/>
          <w:numId w:val="30"/>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За наявності письмової заяви, комісія може розглядати питання щодо призначення або відмови в призначенні адресної допомоги за відсутності заявника. У разі відсутності такої заяви та неявки заявника або його представника, розгляд відповідного питання переноситься на наступне засідання комісії.</w:t>
      </w:r>
    </w:p>
    <w:p w:rsidR="003D285A" w:rsidRPr="00B1621D" w:rsidRDefault="003D285A" w:rsidP="00B1621D">
      <w:pPr>
        <w:pStyle w:val="11"/>
        <w:numPr>
          <w:ilvl w:val="0"/>
          <w:numId w:val="30"/>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У рішенні комісії зазначаються:</w:t>
      </w:r>
    </w:p>
    <w:p w:rsidR="003D285A" w:rsidRPr="00B1621D" w:rsidRDefault="003D285A" w:rsidP="00B1621D">
      <w:pPr>
        <w:pStyle w:val="11"/>
        <w:numPr>
          <w:ilvl w:val="0"/>
          <w:numId w:val="32"/>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прізвище, ім’я та по батькові заявника;</w:t>
      </w:r>
    </w:p>
    <w:p w:rsidR="003D285A" w:rsidRPr="00B1621D" w:rsidRDefault="003D285A" w:rsidP="00B1621D">
      <w:pPr>
        <w:pStyle w:val="11"/>
        <w:numPr>
          <w:ilvl w:val="0"/>
          <w:numId w:val="32"/>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відповідність заявника до пункту 2 цього Порядку;</w:t>
      </w:r>
    </w:p>
    <w:p w:rsidR="003D285A" w:rsidRPr="00B1621D" w:rsidRDefault="003D285A" w:rsidP="00B1621D">
      <w:pPr>
        <w:pStyle w:val="11"/>
        <w:numPr>
          <w:ilvl w:val="0"/>
          <w:numId w:val="32"/>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факт спільного або роздільного проживання із заявником неповнолітніх та малолітніх дітей;</w:t>
      </w:r>
    </w:p>
    <w:p w:rsidR="003D285A" w:rsidRPr="00B1621D" w:rsidRDefault="003D285A" w:rsidP="00B1621D">
      <w:pPr>
        <w:pStyle w:val="11"/>
        <w:numPr>
          <w:ilvl w:val="0"/>
          <w:numId w:val="32"/>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факт перебування заявника на квартирному обліку;</w:t>
      </w:r>
    </w:p>
    <w:p w:rsidR="003D285A" w:rsidRPr="00B1621D" w:rsidRDefault="003D285A" w:rsidP="00B1621D">
      <w:pPr>
        <w:pStyle w:val="11"/>
        <w:numPr>
          <w:ilvl w:val="0"/>
          <w:numId w:val="32"/>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інформація про те, чи надавалося раніше заявнику житло або грошова компенсація (адресна допомога);</w:t>
      </w:r>
    </w:p>
    <w:p w:rsidR="003D285A" w:rsidRPr="00B1621D" w:rsidRDefault="003D285A" w:rsidP="00B1621D">
      <w:pPr>
        <w:pStyle w:val="11"/>
        <w:numPr>
          <w:ilvl w:val="0"/>
          <w:numId w:val="32"/>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розрахунок вартості житла.</w:t>
      </w:r>
    </w:p>
    <w:p w:rsidR="003D285A" w:rsidRPr="00B1621D" w:rsidRDefault="003D285A" w:rsidP="00B1621D">
      <w:pPr>
        <w:pStyle w:val="11"/>
        <w:numPr>
          <w:ilvl w:val="0"/>
          <w:numId w:val="30"/>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Комісія може відмовити заявникові в призначенні адресної допомоги з таких підстав:</w:t>
      </w:r>
    </w:p>
    <w:p w:rsidR="003D285A" w:rsidRPr="00B1621D" w:rsidRDefault="003D285A" w:rsidP="00B1621D">
      <w:pPr>
        <w:pStyle w:val="12"/>
        <w:tabs>
          <w:tab w:val="left" w:pos="1260"/>
        </w:tabs>
        <w:spacing w:after="120"/>
        <w:ind w:left="0" w:firstLine="720"/>
        <w:jc w:val="both"/>
        <w:rPr>
          <w:sz w:val="28"/>
          <w:szCs w:val="28"/>
        </w:rPr>
      </w:pPr>
      <w:r w:rsidRPr="00B1621D">
        <w:rPr>
          <w:sz w:val="28"/>
          <w:szCs w:val="28"/>
        </w:rPr>
        <w:t>- виявлення недостовірних даних;</w:t>
      </w:r>
    </w:p>
    <w:p w:rsidR="003D285A" w:rsidRPr="00B1621D" w:rsidRDefault="003D285A" w:rsidP="00B1621D">
      <w:pPr>
        <w:pStyle w:val="11"/>
        <w:tabs>
          <w:tab w:val="left" w:pos="1260"/>
        </w:tabs>
        <w:spacing w:after="120" w:line="240" w:lineRule="auto"/>
        <w:ind w:left="0" w:firstLine="720"/>
        <w:jc w:val="both"/>
        <w:rPr>
          <w:rFonts w:ascii="Times New Roman" w:hAnsi="Times New Roman" w:cs="Times New Roman"/>
          <w:sz w:val="28"/>
          <w:szCs w:val="28"/>
        </w:rPr>
      </w:pPr>
      <w:bookmarkStart w:id="0" w:name="n79"/>
      <w:bookmarkStart w:id="1" w:name="n86"/>
      <w:bookmarkEnd w:id="0"/>
      <w:bookmarkEnd w:id="1"/>
      <w:r w:rsidRPr="00B1621D">
        <w:rPr>
          <w:rFonts w:ascii="Times New Roman" w:hAnsi="Times New Roman" w:cs="Times New Roman"/>
          <w:sz w:val="28"/>
          <w:szCs w:val="28"/>
        </w:rPr>
        <w:t>- заявникові вже надавалося житло або вже виплачувалася грошова компенсація (адресна допомога);</w:t>
      </w:r>
    </w:p>
    <w:p w:rsidR="003D285A" w:rsidRPr="00B1621D" w:rsidRDefault="003D285A" w:rsidP="00B1621D">
      <w:pPr>
        <w:pStyle w:val="11"/>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 xml:space="preserve">- з інших об’єктивних причин за рішенням комісії. </w:t>
      </w:r>
    </w:p>
    <w:p w:rsidR="003D285A" w:rsidRPr="00B1621D" w:rsidRDefault="003D285A" w:rsidP="00B1621D">
      <w:pPr>
        <w:pStyle w:val="11"/>
        <w:numPr>
          <w:ilvl w:val="0"/>
          <w:numId w:val="30"/>
        </w:numPr>
        <w:tabs>
          <w:tab w:val="left" w:pos="1260"/>
        </w:tabs>
        <w:spacing w:after="120" w:line="240" w:lineRule="auto"/>
        <w:ind w:left="0" w:firstLine="720"/>
        <w:jc w:val="both"/>
        <w:rPr>
          <w:rFonts w:ascii="Times New Roman" w:hAnsi="Times New Roman" w:cs="Times New Roman"/>
          <w:sz w:val="28"/>
          <w:szCs w:val="28"/>
        </w:rPr>
      </w:pPr>
      <w:bookmarkStart w:id="2" w:name="n89"/>
      <w:bookmarkStart w:id="3" w:name="n90"/>
      <w:bookmarkEnd w:id="2"/>
      <w:bookmarkEnd w:id="3"/>
      <w:r w:rsidRPr="00B1621D">
        <w:rPr>
          <w:rFonts w:ascii="Times New Roman" w:hAnsi="Times New Roman" w:cs="Times New Roman"/>
          <w:sz w:val="28"/>
          <w:szCs w:val="28"/>
        </w:rPr>
        <w:t>У разі прийняття рішення розмір адресної допомоги визначається виходячи з таких нормативів:</w:t>
      </w:r>
    </w:p>
    <w:p w:rsidR="003D285A" w:rsidRPr="00B1621D" w:rsidRDefault="003D285A" w:rsidP="00B1621D">
      <w:pPr>
        <w:pStyle w:val="11"/>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 xml:space="preserve">1) за нормою 13,65 кв. метра жилої площі на кожного члена сім’ї заявника, </w:t>
      </w:r>
      <w:bookmarkStart w:id="4" w:name="n92"/>
      <w:bookmarkEnd w:id="4"/>
    </w:p>
    <w:p w:rsidR="003D285A" w:rsidRPr="00B1621D" w:rsidRDefault="003D285A" w:rsidP="00B1621D">
      <w:pPr>
        <w:pStyle w:val="11"/>
        <w:tabs>
          <w:tab w:val="left" w:pos="1260"/>
        </w:tabs>
        <w:spacing w:after="120" w:line="240" w:lineRule="auto"/>
        <w:ind w:left="0" w:firstLine="720"/>
        <w:jc w:val="both"/>
        <w:rPr>
          <w:rFonts w:ascii="Times New Roman" w:hAnsi="Times New Roman" w:cs="Times New Roman"/>
          <w:sz w:val="28"/>
          <w:szCs w:val="28"/>
        </w:rPr>
      </w:pPr>
      <w:bookmarkStart w:id="5" w:name="n93"/>
      <w:bookmarkEnd w:id="5"/>
      <w:r w:rsidRPr="00B1621D">
        <w:rPr>
          <w:rFonts w:ascii="Times New Roman" w:hAnsi="Times New Roman" w:cs="Times New Roman"/>
          <w:sz w:val="28"/>
          <w:szCs w:val="28"/>
        </w:rPr>
        <w:t>2) додатково  35,22 кв. метра загальної площі на сім’ю заявника,</w:t>
      </w:r>
    </w:p>
    <w:p w:rsidR="003D285A" w:rsidRPr="00B1621D" w:rsidRDefault="003D285A" w:rsidP="00B1621D">
      <w:pPr>
        <w:pStyle w:val="11"/>
        <w:tabs>
          <w:tab w:val="left" w:pos="1260"/>
        </w:tabs>
        <w:spacing w:after="120" w:line="240" w:lineRule="auto"/>
        <w:ind w:left="0" w:firstLine="720"/>
        <w:jc w:val="both"/>
        <w:rPr>
          <w:rFonts w:ascii="Times New Roman" w:hAnsi="Times New Roman" w:cs="Times New Roman"/>
          <w:sz w:val="28"/>
          <w:szCs w:val="28"/>
        </w:rPr>
      </w:pPr>
      <w:bookmarkStart w:id="6" w:name="n168"/>
      <w:bookmarkStart w:id="7" w:name="n94"/>
      <w:bookmarkEnd w:id="6"/>
      <w:bookmarkEnd w:id="7"/>
      <w:r w:rsidRPr="00B1621D">
        <w:rPr>
          <w:rFonts w:ascii="Times New Roman" w:hAnsi="Times New Roman" w:cs="Times New Roman"/>
          <w:sz w:val="28"/>
          <w:szCs w:val="28"/>
        </w:rPr>
        <w:t>4) додатково 10 кв. метрів жилої площі на кожного члена сім’ї заявника, який є особою з інвалідністю або дитиною з інвалідністю (у тому числі з урахуванням заявника);</w:t>
      </w:r>
    </w:p>
    <w:p w:rsidR="003D285A" w:rsidRPr="00B1621D" w:rsidRDefault="003D285A" w:rsidP="00B1621D">
      <w:pPr>
        <w:pStyle w:val="11"/>
        <w:numPr>
          <w:ilvl w:val="0"/>
          <w:numId w:val="30"/>
        </w:numPr>
        <w:tabs>
          <w:tab w:val="left" w:pos="1260"/>
        </w:tabs>
        <w:spacing w:after="120" w:line="240" w:lineRule="auto"/>
        <w:ind w:left="0" w:firstLine="720"/>
        <w:jc w:val="both"/>
        <w:rPr>
          <w:rFonts w:ascii="Times New Roman" w:hAnsi="Times New Roman" w:cs="Times New Roman"/>
          <w:sz w:val="28"/>
          <w:szCs w:val="28"/>
        </w:rPr>
      </w:pPr>
      <w:bookmarkStart w:id="8" w:name="n169"/>
      <w:bookmarkStart w:id="9" w:name="n95"/>
      <w:bookmarkStart w:id="10" w:name="n97"/>
      <w:bookmarkEnd w:id="8"/>
      <w:bookmarkEnd w:id="9"/>
      <w:bookmarkEnd w:id="10"/>
      <w:r w:rsidRPr="00B1621D">
        <w:rPr>
          <w:rFonts w:ascii="Times New Roman" w:hAnsi="Times New Roman" w:cs="Times New Roman"/>
          <w:sz w:val="28"/>
          <w:szCs w:val="28"/>
        </w:rPr>
        <w:t>Розмір грошової компенсації (ГK) розраховується за формулою:</w:t>
      </w:r>
    </w:p>
    <w:p w:rsidR="003D285A" w:rsidRPr="00B1621D" w:rsidRDefault="003D285A" w:rsidP="00B1621D">
      <w:pPr>
        <w:pStyle w:val="11"/>
        <w:tabs>
          <w:tab w:val="left" w:pos="1260"/>
        </w:tabs>
        <w:spacing w:after="120" w:line="240" w:lineRule="auto"/>
        <w:ind w:left="0" w:firstLine="720"/>
        <w:jc w:val="both"/>
        <w:rPr>
          <w:rFonts w:ascii="Times New Roman" w:hAnsi="Times New Roman" w:cs="Times New Roman"/>
          <w:sz w:val="28"/>
          <w:szCs w:val="28"/>
        </w:rPr>
      </w:pPr>
      <w:bookmarkStart w:id="11" w:name="n98"/>
      <w:bookmarkEnd w:id="11"/>
      <w:r w:rsidRPr="00B1621D">
        <w:rPr>
          <w:rFonts w:ascii="Times New Roman" w:hAnsi="Times New Roman" w:cs="Times New Roman"/>
          <w:sz w:val="28"/>
          <w:szCs w:val="28"/>
        </w:rPr>
        <w:t>ГК = (13,65 х Nс + 35,22 + (10 х Nп)) х Bг ,</w:t>
      </w:r>
    </w:p>
    <w:p w:rsidR="003D285A" w:rsidRPr="00B1621D" w:rsidRDefault="003D285A" w:rsidP="00B1621D">
      <w:pPr>
        <w:pStyle w:val="11"/>
        <w:tabs>
          <w:tab w:val="left" w:pos="1260"/>
        </w:tabs>
        <w:spacing w:after="120" w:line="240" w:lineRule="auto"/>
        <w:ind w:left="0" w:firstLine="720"/>
        <w:jc w:val="both"/>
        <w:rPr>
          <w:rFonts w:ascii="Times New Roman" w:hAnsi="Times New Roman" w:cs="Times New Roman"/>
          <w:sz w:val="28"/>
          <w:szCs w:val="28"/>
        </w:rPr>
      </w:pPr>
      <w:bookmarkStart w:id="12" w:name="n99"/>
      <w:bookmarkEnd w:id="12"/>
      <w:r w:rsidRPr="00B1621D">
        <w:rPr>
          <w:rFonts w:ascii="Times New Roman" w:hAnsi="Times New Roman" w:cs="Times New Roman"/>
          <w:sz w:val="28"/>
          <w:szCs w:val="28"/>
        </w:rPr>
        <w:t>де Nс – кількість членів сім’ї заявника, на яких розраховується адресна допомога;</w:t>
      </w:r>
    </w:p>
    <w:p w:rsidR="003D285A" w:rsidRPr="00B1621D" w:rsidRDefault="003D285A" w:rsidP="00B1621D">
      <w:pPr>
        <w:pStyle w:val="11"/>
        <w:tabs>
          <w:tab w:val="left" w:pos="1260"/>
        </w:tabs>
        <w:spacing w:after="120" w:line="240" w:lineRule="auto"/>
        <w:ind w:left="0" w:firstLine="720"/>
        <w:jc w:val="both"/>
        <w:rPr>
          <w:rFonts w:ascii="Times New Roman" w:hAnsi="Times New Roman" w:cs="Times New Roman"/>
          <w:sz w:val="28"/>
          <w:szCs w:val="28"/>
        </w:rPr>
      </w:pPr>
      <w:bookmarkStart w:id="13" w:name="n100"/>
      <w:bookmarkEnd w:id="13"/>
      <w:r w:rsidRPr="00B1621D">
        <w:rPr>
          <w:rFonts w:ascii="Times New Roman" w:hAnsi="Times New Roman" w:cs="Times New Roman"/>
          <w:sz w:val="28"/>
          <w:szCs w:val="28"/>
        </w:rPr>
        <w:t>Nп – кількість членів сім’ї заявника, які є особами з інвалідністю або дітьми з інвалідністю і на яких розраховується адресна допомога з урахуванням додаткових 10 кв. метрів жилої площі на кожного (у тому числі на заявника);</w:t>
      </w:r>
    </w:p>
    <w:p w:rsidR="003D285A" w:rsidRPr="00B1621D" w:rsidRDefault="003D285A" w:rsidP="00B1621D">
      <w:pPr>
        <w:pStyle w:val="11"/>
        <w:tabs>
          <w:tab w:val="left" w:pos="1260"/>
        </w:tabs>
        <w:spacing w:after="120" w:line="240" w:lineRule="auto"/>
        <w:ind w:left="0" w:firstLine="720"/>
        <w:jc w:val="both"/>
        <w:rPr>
          <w:rFonts w:ascii="Times New Roman" w:hAnsi="Times New Roman" w:cs="Times New Roman"/>
          <w:sz w:val="28"/>
          <w:szCs w:val="28"/>
        </w:rPr>
      </w:pPr>
      <w:bookmarkStart w:id="14" w:name="n170"/>
      <w:bookmarkStart w:id="15" w:name="n101"/>
      <w:bookmarkEnd w:id="14"/>
      <w:bookmarkEnd w:id="15"/>
      <w:r w:rsidRPr="00B1621D">
        <w:rPr>
          <w:rFonts w:ascii="Times New Roman" w:hAnsi="Times New Roman" w:cs="Times New Roman"/>
          <w:sz w:val="28"/>
          <w:szCs w:val="28"/>
        </w:rPr>
        <w:t>Вг – гранична вартість (гривень) 1 кв. метра загальної площі житла для населеного пункту, в якому заявник перебуває на обліку як особа, що потребує поліпшення житлових умов на день звернення за адресною допомогою;</w:t>
      </w:r>
    </w:p>
    <w:p w:rsidR="003D285A" w:rsidRPr="00B1621D" w:rsidRDefault="003D285A" w:rsidP="00B1621D">
      <w:pPr>
        <w:pStyle w:val="a4"/>
        <w:shd w:val="clear" w:color="auto" w:fill="FFFFFF"/>
        <w:tabs>
          <w:tab w:val="left" w:pos="1260"/>
        </w:tabs>
        <w:spacing w:before="0" w:beforeAutospacing="0" w:after="120" w:afterAutospacing="0"/>
        <w:ind w:firstLine="720"/>
        <w:jc w:val="both"/>
        <w:rPr>
          <w:color w:val="000000"/>
          <w:sz w:val="28"/>
          <w:szCs w:val="28"/>
        </w:rPr>
      </w:pPr>
      <w:bookmarkStart w:id="16" w:name="n102"/>
      <w:bookmarkEnd w:id="16"/>
      <w:r w:rsidRPr="00B1621D">
        <w:rPr>
          <w:color w:val="000000"/>
          <w:sz w:val="28"/>
          <w:szCs w:val="28"/>
        </w:rPr>
        <w:t xml:space="preserve">Гранична вартість спорудження 1 кв. метра загальної площі житла в населеному пункті, де будується або буде придбано житло не може перевищувати опосередкованої вартості спорудження житла, </w:t>
      </w:r>
      <w:r w:rsidRPr="00B1621D">
        <w:rPr>
          <w:color w:val="000000"/>
          <w:sz w:val="28"/>
          <w:szCs w:val="28"/>
          <w:shd w:val="clear" w:color="auto" w:fill="FFFFFF"/>
        </w:rPr>
        <w:t xml:space="preserve"> яка визначається Мінрегіоном відповідно </w:t>
      </w:r>
      <w:r w:rsidRPr="00B1621D">
        <w:rPr>
          <w:sz w:val="28"/>
          <w:szCs w:val="28"/>
          <w:shd w:val="clear" w:color="auto" w:fill="FFFFFF"/>
        </w:rPr>
        <w:t>до </w:t>
      </w:r>
      <w:hyperlink r:id="rId9" w:tgtFrame="_blank" w:history="1">
        <w:r w:rsidRPr="00B1621D">
          <w:rPr>
            <w:rStyle w:val="Hyperlink"/>
            <w:color w:val="000000"/>
            <w:sz w:val="28"/>
            <w:szCs w:val="28"/>
            <w:u w:val="none"/>
            <w:shd w:val="clear" w:color="auto" w:fill="FFFFFF"/>
          </w:rPr>
          <w:t>Порядку визначення та застосування показників опосередкованої вартості спорудження житла за регіонами України</w:t>
        </w:r>
      </w:hyperlink>
      <w:r w:rsidRPr="00B1621D">
        <w:rPr>
          <w:color w:val="000000"/>
          <w:sz w:val="28"/>
          <w:szCs w:val="28"/>
          <w:shd w:val="clear" w:color="auto" w:fill="FFFFFF"/>
        </w:rPr>
        <w:t>, затвердженого наказом Держбуду від 27 вересня 2005 р. № 174</w:t>
      </w:r>
    </w:p>
    <w:p w:rsidR="003D285A" w:rsidRPr="00B1621D" w:rsidRDefault="003D285A" w:rsidP="00B1621D">
      <w:pPr>
        <w:pStyle w:val="11"/>
        <w:numPr>
          <w:ilvl w:val="0"/>
          <w:numId w:val="30"/>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Протягом трьох робочих днів з моменту прийняття рішення комісія повідомляє заявника про прийняте рішення.</w:t>
      </w:r>
    </w:p>
    <w:p w:rsidR="003D285A" w:rsidRPr="00B1621D" w:rsidRDefault="003D285A" w:rsidP="00B1621D">
      <w:pPr>
        <w:pStyle w:val="11"/>
        <w:numPr>
          <w:ilvl w:val="0"/>
          <w:numId w:val="30"/>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Заявник може оскаржити рішення комісії в порядку встановленому законодавством.</w:t>
      </w:r>
    </w:p>
    <w:p w:rsidR="003D285A" w:rsidRPr="00B1621D" w:rsidRDefault="003D285A" w:rsidP="00B1621D">
      <w:pPr>
        <w:pStyle w:val="11"/>
        <w:numPr>
          <w:ilvl w:val="0"/>
          <w:numId w:val="30"/>
        </w:numPr>
        <w:tabs>
          <w:tab w:val="left" w:pos="1260"/>
        </w:tabs>
        <w:spacing w:after="120" w:line="240" w:lineRule="auto"/>
        <w:ind w:left="0" w:firstLine="720"/>
        <w:jc w:val="both"/>
        <w:rPr>
          <w:rFonts w:ascii="Times New Roman" w:hAnsi="Times New Roman" w:cs="Times New Roman"/>
          <w:sz w:val="28"/>
          <w:szCs w:val="28"/>
          <w:lang w:eastAsia="uk-UA"/>
        </w:rPr>
      </w:pPr>
      <w:bookmarkStart w:id="17" w:name="n110"/>
      <w:bookmarkEnd w:id="17"/>
      <w:r w:rsidRPr="00B1621D">
        <w:rPr>
          <w:rFonts w:ascii="Times New Roman" w:hAnsi="Times New Roman" w:cs="Times New Roman"/>
          <w:sz w:val="28"/>
          <w:szCs w:val="28"/>
        </w:rPr>
        <w:t>Придбання житла здійснюється відповідно до тристороньої угоди, між продавцем житла, органом соціального захисту населення та заявником. Типова форма тристоронньої угоди затверджується обласною державною адміністрацією.</w:t>
      </w:r>
    </w:p>
    <w:p w:rsidR="003D285A" w:rsidRPr="00B1621D" w:rsidRDefault="003D285A" w:rsidP="00B1621D">
      <w:pPr>
        <w:pStyle w:val="11"/>
        <w:numPr>
          <w:ilvl w:val="0"/>
          <w:numId w:val="30"/>
        </w:numPr>
        <w:tabs>
          <w:tab w:val="left" w:pos="1260"/>
        </w:tabs>
        <w:spacing w:after="120" w:line="240" w:lineRule="auto"/>
        <w:ind w:left="0" w:firstLine="720"/>
        <w:jc w:val="both"/>
        <w:rPr>
          <w:rStyle w:val="18"/>
          <w:rFonts w:ascii="Times New Roman" w:hAnsi="Times New Roman" w:cs="Times New Roman"/>
          <w:sz w:val="28"/>
          <w:szCs w:val="28"/>
        </w:rPr>
      </w:pPr>
      <w:r w:rsidRPr="00B1621D">
        <w:rPr>
          <w:rFonts w:ascii="Times New Roman" w:hAnsi="Times New Roman" w:cs="Times New Roman"/>
          <w:sz w:val="28"/>
          <w:szCs w:val="28"/>
        </w:rPr>
        <w:t xml:space="preserve">Адресна допомога на придбання житла для учасників програми за рахунок коштів обласного бюджету виділяється у </w:t>
      </w:r>
      <w:r w:rsidRPr="00B1621D">
        <w:rPr>
          <w:rStyle w:val="18"/>
          <w:rFonts w:ascii="Times New Roman" w:hAnsi="Times New Roman" w:cs="Times New Roman"/>
          <w:sz w:val="28"/>
          <w:szCs w:val="28"/>
        </w:rPr>
        <w:t xml:space="preserve">вигляді субвенції місцевим бюджетам. </w:t>
      </w:r>
    </w:p>
    <w:p w:rsidR="003D285A" w:rsidRPr="00B1621D" w:rsidRDefault="003D285A" w:rsidP="00B1621D">
      <w:pPr>
        <w:pStyle w:val="11"/>
        <w:numPr>
          <w:ilvl w:val="0"/>
          <w:numId w:val="30"/>
        </w:numPr>
        <w:tabs>
          <w:tab w:val="left" w:pos="1260"/>
        </w:tabs>
        <w:spacing w:after="120" w:line="240" w:lineRule="auto"/>
        <w:ind w:left="0" w:firstLine="720"/>
        <w:jc w:val="both"/>
        <w:rPr>
          <w:rStyle w:val="18"/>
          <w:rFonts w:ascii="Times New Roman" w:hAnsi="Times New Roman" w:cs="Times New Roman"/>
          <w:sz w:val="28"/>
          <w:szCs w:val="28"/>
        </w:rPr>
      </w:pPr>
      <w:r w:rsidRPr="00B1621D">
        <w:rPr>
          <w:rStyle w:val="18"/>
          <w:rFonts w:ascii="Times New Roman" w:hAnsi="Times New Roman" w:cs="Times New Roman"/>
          <w:sz w:val="28"/>
          <w:szCs w:val="28"/>
        </w:rPr>
        <w:t>Обсяг співфінансування з обласного бюджету становить не більше 25 відсотк</w:t>
      </w:r>
      <w:r>
        <w:rPr>
          <w:rStyle w:val="18"/>
          <w:rFonts w:ascii="Times New Roman" w:hAnsi="Times New Roman" w:cs="Times New Roman"/>
          <w:sz w:val="28"/>
          <w:szCs w:val="28"/>
        </w:rPr>
        <w:t xml:space="preserve">ів розрахункової вартості житла, а для м. Львова – не більше 10 відсотків розрахункової вартості житла. </w:t>
      </w:r>
    </w:p>
    <w:p w:rsidR="003D285A" w:rsidRDefault="003D285A" w:rsidP="0074237C">
      <w:pPr>
        <w:pStyle w:val="rvps2"/>
        <w:shd w:val="clear" w:color="auto" w:fill="FFFFFF"/>
        <w:tabs>
          <w:tab w:val="left" w:pos="1260"/>
        </w:tabs>
        <w:spacing w:before="0" w:beforeAutospacing="0" w:after="0" w:afterAutospacing="0"/>
        <w:ind w:firstLine="720"/>
        <w:jc w:val="both"/>
        <w:textAlignment w:val="baseline"/>
        <w:rPr>
          <w:rStyle w:val="18"/>
          <w:rFonts w:ascii="Times New Roman" w:hAnsi="Times New Roman" w:cs="Times New Roman"/>
          <w:color w:val="auto"/>
          <w:sz w:val="28"/>
          <w:szCs w:val="28"/>
        </w:rPr>
      </w:pPr>
      <w:r w:rsidRPr="00860F54">
        <w:rPr>
          <w:rStyle w:val="18"/>
          <w:rFonts w:ascii="Times New Roman" w:hAnsi="Times New Roman" w:cs="Times New Roman"/>
          <w:color w:val="auto"/>
          <w:sz w:val="28"/>
          <w:szCs w:val="28"/>
        </w:rPr>
        <w:t xml:space="preserve">Обсяг </w:t>
      </w:r>
      <w:r>
        <w:rPr>
          <w:rStyle w:val="18"/>
          <w:rFonts w:ascii="Times New Roman" w:hAnsi="Times New Roman" w:cs="Times New Roman"/>
          <w:color w:val="auto"/>
          <w:sz w:val="28"/>
          <w:szCs w:val="28"/>
        </w:rPr>
        <w:t xml:space="preserve">обов’язкового </w:t>
      </w:r>
      <w:r w:rsidRPr="00860F54">
        <w:rPr>
          <w:rStyle w:val="18"/>
          <w:rFonts w:ascii="Times New Roman" w:hAnsi="Times New Roman" w:cs="Times New Roman"/>
          <w:color w:val="auto"/>
          <w:sz w:val="28"/>
          <w:szCs w:val="28"/>
        </w:rPr>
        <w:t xml:space="preserve">співфінансування з районих, сільських, селищних бюджетів і бюджетів об’єднаних територіальних громад та міст обласного </w:t>
      </w:r>
      <w:r>
        <w:rPr>
          <w:rStyle w:val="18"/>
          <w:rFonts w:ascii="Times New Roman" w:hAnsi="Times New Roman" w:cs="Times New Roman"/>
          <w:color w:val="auto"/>
          <w:sz w:val="28"/>
          <w:szCs w:val="28"/>
        </w:rPr>
        <w:t xml:space="preserve">значення (крім </w:t>
      </w:r>
      <w:r w:rsidRPr="00860F54">
        <w:rPr>
          <w:rStyle w:val="18"/>
          <w:rFonts w:ascii="Times New Roman" w:hAnsi="Times New Roman" w:cs="Times New Roman"/>
          <w:color w:val="auto"/>
          <w:sz w:val="28"/>
          <w:szCs w:val="28"/>
        </w:rPr>
        <w:t>м. Львова) в сукупності становить не менше 25 відсотків розрахункової вартості житла.</w:t>
      </w:r>
      <w:r>
        <w:rPr>
          <w:rStyle w:val="18"/>
          <w:rFonts w:ascii="Times New Roman" w:hAnsi="Times New Roman" w:cs="Times New Roman"/>
          <w:color w:val="auto"/>
          <w:sz w:val="28"/>
          <w:szCs w:val="28"/>
        </w:rPr>
        <w:t xml:space="preserve"> Обсяг обов’язкового </w:t>
      </w:r>
      <w:r w:rsidRPr="00860F54">
        <w:rPr>
          <w:rStyle w:val="18"/>
          <w:rFonts w:ascii="Times New Roman" w:hAnsi="Times New Roman" w:cs="Times New Roman"/>
          <w:color w:val="auto"/>
          <w:sz w:val="28"/>
          <w:szCs w:val="28"/>
        </w:rPr>
        <w:t>співфінансування</w:t>
      </w:r>
      <w:r>
        <w:rPr>
          <w:rStyle w:val="18"/>
          <w:rFonts w:ascii="Times New Roman" w:hAnsi="Times New Roman" w:cs="Times New Roman"/>
          <w:color w:val="auto"/>
          <w:sz w:val="28"/>
          <w:szCs w:val="28"/>
        </w:rPr>
        <w:t xml:space="preserve"> з міського бюджету </w:t>
      </w:r>
      <w:bookmarkStart w:id="18" w:name="_GoBack"/>
      <w:bookmarkEnd w:id="18"/>
      <w:r w:rsidRPr="00B0771C">
        <w:rPr>
          <w:rStyle w:val="18"/>
          <w:rFonts w:ascii="Times New Roman" w:hAnsi="Times New Roman" w:cs="Times New Roman"/>
          <w:color w:val="auto"/>
          <w:sz w:val="28"/>
          <w:szCs w:val="28"/>
        </w:rPr>
        <w:t xml:space="preserve">                   </w:t>
      </w:r>
      <w:r>
        <w:rPr>
          <w:rStyle w:val="18"/>
          <w:rFonts w:ascii="Times New Roman" w:hAnsi="Times New Roman" w:cs="Times New Roman"/>
          <w:color w:val="auto"/>
          <w:sz w:val="28"/>
          <w:szCs w:val="28"/>
        </w:rPr>
        <w:t>м. Львова становить не менше 40</w:t>
      </w:r>
      <w:r w:rsidRPr="00860F54">
        <w:rPr>
          <w:rStyle w:val="18"/>
          <w:rFonts w:ascii="Times New Roman" w:hAnsi="Times New Roman" w:cs="Times New Roman"/>
          <w:color w:val="auto"/>
          <w:sz w:val="28"/>
          <w:szCs w:val="28"/>
        </w:rPr>
        <w:t xml:space="preserve"> відсотків розрахункової вартості житла.</w:t>
      </w:r>
    </w:p>
    <w:p w:rsidR="003D285A" w:rsidRPr="00860F54" w:rsidRDefault="003D285A" w:rsidP="0074237C">
      <w:pPr>
        <w:pStyle w:val="rvps2"/>
        <w:shd w:val="clear" w:color="auto" w:fill="FFFFFF"/>
        <w:tabs>
          <w:tab w:val="left" w:pos="1260"/>
        </w:tabs>
        <w:spacing w:before="0" w:beforeAutospacing="0" w:after="0" w:afterAutospacing="0"/>
        <w:ind w:firstLine="720"/>
        <w:jc w:val="both"/>
        <w:textAlignment w:val="baseline"/>
        <w:rPr>
          <w:rStyle w:val="18"/>
          <w:rFonts w:ascii="Times New Roman" w:hAnsi="Times New Roman" w:cs="Times New Roman"/>
          <w:color w:val="auto"/>
          <w:sz w:val="28"/>
          <w:szCs w:val="28"/>
        </w:rPr>
      </w:pPr>
    </w:p>
    <w:p w:rsidR="003D285A" w:rsidRPr="00B1621D" w:rsidRDefault="003D285A" w:rsidP="00B1621D">
      <w:pPr>
        <w:pStyle w:val="11"/>
        <w:numPr>
          <w:ilvl w:val="0"/>
          <w:numId w:val="30"/>
        </w:numPr>
        <w:tabs>
          <w:tab w:val="left" w:pos="1260"/>
        </w:tabs>
        <w:spacing w:after="120" w:line="240" w:lineRule="auto"/>
        <w:ind w:left="0" w:firstLine="720"/>
        <w:jc w:val="both"/>
        <w:rPr>
          <w:rFonts w:ascii="Times New Roman" w:hAnsi="Times New Roman" w:cs="Times New Roman"/>
          <w:sz w:val="28"/>
          <w:szCs w:val="28"/>
        </w:rPr>
      </w:pPr>
      <w:r w:rsidRPr="00B1621D">
        <w:rPr>
          <w:rFonts w:ascii="Times New Roman" w:hAnsi="Times New Roman" w:cs="Times New Roman"/>
          <w:sz w:val="28"/>
          <w:szCs w:val="28"/>
        </w:rPr>
        <w:t>Розподіл коштів субвенції обласного бюджету між місцевими бюджетами на співфінансування придбання житла учасникам АТО та членам сімей Героїв Небесної Сотні проводиться обласною державною адміністрації за погодженням з головою обласної ради, головами постійної комісії з питань бюджету, соціально-економічного розвитку та відповідної профільної комісії.</w:t>
      </w:r>
    </w:p>
    <w:p w:rsidR="003D285A" w:rsidRPr="00B1621D" w:rsidRDefault="003D285A" w:rsidP="00B1621D">
      <w:pPr>
        <w:pStyle w:val="11"/>
        <w:numPr>
          <w:ilvl w:val="0"/>
          <w:numId w:val="30"/>
        </w:numPr>
        <w:tabs>
          <w:tab w:val="num" w:pos="0"/>
          <w:tab w:val="left" w:pos="1260"/>
        </w:tabs>
        <w:spacing w:after="120" w:line="240" w:lineRule="auto"/>
        <w:ind w:left="0" w:firstLine="720"/>
        <w:jc w:val="both"/>
        <w:rPr>
          <w:rFonts w:ascii="Times New Roman" w:hAnsi="Times New Roman" w:cs="Times New Roman"/>
          <w:kern w:val="1"/>
          <w:sz w:val="28"/>
          <w:szCs w:val="28"/>
          <w:shd w:val="clear" w:color="auto" w:fill="FFFFFF"/>
          <w:lang w:eastAsia="zh-CN"/>
        </w:rPr>
      </w:pPr>
      <w:r w:rsidRPr="00B1621D">
        <w:rPr>
          <w:rFonts w:ascii="Times New Roman" w:hAnsi="Times New Roman" w:cs="Times New Roman"/>
          <w:kern w:val="1"/>
          <w:sz w:val="28"/>
          <w:szCs w:val="28"/>
          <w:shd w:val="clear" w:color="auto" w:fill="FFFFFF"/>
          <w:lang w:eastAsia="zh-CN"/>
        </w:rPr>
        <w:t>Перерахування субвенції місцевим бюджетам проводиться відповідно до звернень районних державних адміністрацій та органів місцевого самоврядування про потребу в коштах субвенції, які подаються до департаменту соціального захисту населення обласної державної адміністрації, як головного розпорядника коштів.</w:t>
      </w:r>
    </w:p>
    <w:p w:rsidR="003D285A" w:rsidRPr="00B1621D" w:rsidRDefault="003D285A" w:rsidP="00B1621D">
      <w:pPr>
        <w:pStyle w:val="11"/>
        <w:tabs>
          <w:tab w:val="left" w:pos="720"/>
        </w:tabs>
        <w:spacing w:after="120" w:line="240" w:lineRule="auto"/>
        <w:ind w:left="0"/>
        <w:jc w:val="both"/>
        <w:rPr>
          <w:rFonts w:ascii="Times New Roman" w:hAnsi="Times New Roman" w:cs="Times New Roman"/>
          <w:kern w:val="1"/>
          <w:sz w:val="28"/>
          <w:szCs w:val="28"/>
          <w:shd w:val="clear" w:color="auto" w:fill="FFFFFF"/>
          <w:lang w:eastAsia="zh-CN"/>
        </w:rPr>
      </w:pPr>
      <w:r w:rsidRPr="00B1621D">
        <w:rPr>
          <w:rFonts w:ascii="Times New Roman" w:hAnsi="Times New Roman" w:cs="Times New Roman"/>
          <w:kern w:val="1"/>
          <w:sz w:val="28"/>
          <w:szCs w:val="28"/>
          <w:shd w:val="clear" w:color="auto" w:fill="FFFFFF"/>
          <w:lang w:eastAsia="zh-CN"/>
        </w:rPr>
        <w:tab/>
        <w:t xml:space="preserve">Звернення повинні містити інформацію про кількість учасників АТО та членів сімей Героїв Небесної Сотні, необхідний обсяг фінансування,  підтвердження запланованих відповідних цільових видатківу місцевих бюджетах та обсягу коштів перерахованих на виплату матеріальної допомоги з місцевого бюджету, а також відповідно завірені копії рішень </w:t>
      </w:r>
      <w:r w:rsidRPr="00B1621D">
        <w:rPr>
          <w:rFonts w:ascii="Times New Roman" w:hAnsi="Times New Roman" w:cs="Times New Roman"/>
          <w:sz w:val="28"/>
          <w:szCs w:val="28"/>
        </w:rPr>
        <w:t>комісії щодо розгляду заяв учасників АТО та членів сімей Героїв Небесної Сотні</w:t>
      </w:r>
      <w:r w:rsidRPr="00B1621D">
        <w:rPr>
          <w:rFonts w:ascii="Times New Roman" w:hAnsi="Times New Roman" w:cs="Times New Roman"/>
          <w:kern w:val="1"/>
          <w:sz w:val="28"/>
          <w:szCs w:val="28"/>
          <w:shd w:val="clear" w:color="auto" w:fill="FFFFFF"/>
          <w:lang w:eastAsia="zh-CN"/>
        </w:rPr>
        <w:t>.</w:t>
      </w:r>
    </w:p>
    <w:p w:rsidR="003D285A" w:rsidRPr="00B1621D" w:rsidRDefault="003D285A" w:rsidP="00B1621D">
      <w:pPr>
        <w:pStyle w:val="11"/>
        <w:tabs>
          <w:tab w:val="left" w:pos="1260"/>
        </w:tabs>
        <w:spacing w:after="120" w:line="240" w:lineRule="auto"/>
        <w:ind w:left="0" w:firstLine="720"/>
        <w:jc w:val="both"/>
        <w:rPr>
          <w:rStyle w:val="18"/>
          <w:rFonts w:ascii="Times New Roman" w:hAnsi="Times New Roman" w:cs="Times New Roman"/>
          <w:sz w:val="28"/>
          <w:szCs w:val="28"/>
        </w:rPr>
      </w:pPr>
      <w:r w:rsidRPr="00B1621D">
        <w:rPr>
          <w:rFonts w:ascii="Times New Roman" w:hAnsi="Times New Roman" w:cs="Times New Roman"/>
          <w:sz w:val="28"/>
          <w:szCs w:val="28"/>
        </w:rPr>
        <w:t xml:space="preserve">24.  </w:t>
      </w:r>
      <w:r w:rsidRPr="00B1621D">
        <w:rPr>
          <w:rStyle w:val="18"/>
          <w:rFonts w:ascii="Times New Roman" w:hAnsi="Times New Roman" w:cs="Times New Roman"/>
          <w:sz w:val="28"/>
          <w:szCs w:val="28"/>
        </w:rPr>
        <w:t xml:space="preserve">Департамент фінансів облдержадміністрації здійснює перерахування з обласного бюджету коштів на придбання відповідно до поданого головним розпорядником - департаментом соціального захисту населення облдержадміністрації замовлення. </w:t>
      </w:r>
    </w:p>
    <w:p w:rsidR="003D285A" w:rsidRPr="00B1621D" w:rsidRDefault="003D285A" w:rsidP="00B1621D">
      <w:pPr>
        <w:pStyle w:val="11"/>
        <w:tabs>
          <w:tab w:val="left" w:pos="1260"/>
        </w:tabs>
        <w:spacing w:after="120" w:line="240" w:lineRule="auto"/>
        <w:ind w:left="0" w:firstLine="720"/>
        <w:jc w:val="both"/>
        <w:rPr>
          <w:rStyle w:val="18"/>
          <w:rFonts w:ascii="Times New Roman" w:hAnsi="Times New Roman" w:cs="Times New Roman"/>
          <w:sz w:val="28"/>
          <w:szCs w:val="28"/>
        </w:rPr>
      </w:pPr>
      <w:r w:rsidRPr="00B1621D">
        <w:rPr>
          <w:rStyle w:val="18"/>
          <w:rFonts w:ascii="Times New Roman" w:hAnsi="Times New Roman" w:cs="Times New Roman"/>
          <w:sz w:val="28"/>
          <w:szCs w:val="28"/>
        </w:rPr>
        <w:t>Одержані кошти департамент соціального захисту населення облдержадміністрації перераховує у вигляді субвенції місцевим бюджетам</w:t>
      </w:r>
      <w:r w:rsidRPr="00B1621D">
        <w:rPr>
          <w:rFonts w:ascii="Times New Roman" w:hAnsi="Times New Roman" w:cs="Times New Roman"/>
          <w:kern w:val="1"/>
          <w:sz w:val="28"/>
          <w:szCs w:val="28"/>
          <w:shd w:val="clear" w:color="auto" w:fill="FFFFFF"/>
          <w:lang w:eastAsia="zh-CN"/>
        </w:rPr>
        <w:t xml:space="preserve"> пропорційно спрямованим коштам на виплату </w:t>
      </w:r>
      <w:r w:rsidRPr="00B1621D">
        <w:rPr>
          <w:rFonts w:ascii="Times New Roman" w:hAnsi="Times New Roman" w:cs="Times New Roman"/>
          <w:sz w:val="28"/>
          <w:szCs w:val="28"/>
        </w:rPr>
        <w:t>матеріальної допомоги на придбання житла</w:t>
      </w:r>
      <w:r w:rsidRPr="00B1621D">
        <w:rPr>
          <w:rFonts w:ascii="Times New Roman" w:hAnsi="Times New Roman" w:cs="Times New Roman"/>
          <w:kern w:val="1"/>
          <w:sz w:val="28"/>
          <w:szCs w:val="28"/>
          <w:shd w:val="clear" w:color="auto" w:fill="FFFFFF"/>
          <w:lang w:eastAsia="zh-CN"/>
        </w:rPr>
        <w:t xml:space="preserve"> з місцевих бюджетів, а такожпісля </w:t>
      </w:r>
      <w:r w:rsidRPr="00B1621D">
        <w:rPr>
          <w:rFonts w:ascii="Times New Roman" w:hAnsi="Times New Roman" w:cs="Times New Roman"/>
          <w:sz w:val="28"/>
          <w:szCs w:val="28"/>
          <w:lang w:eastAsia="uk-UA"/>
        </w:rPr>
        <w:t>підтвердження внесення відповідної суми заявником на рахунок продавця житла (</w:t>
      </w:r>
      <w:r w:rsidRPr="00B1621D">
        <w:rPr>
          <w:rFonts w:ascii="Times New Roman" w:hAnsi="Times New Roman" w:cs="Times New Roman"/>
          <w:sz w:val="28"/>
          <w:szCs w:val="28"/>
        </w:rPr>
        <w:t>юридична або фізична особа, яка є власником житла та здійснює його продаж</w:t>
      </w:r>
      <w:r w:rsidRPr="00B1621D">
        <w:rPr>
          <w:rFonts w:ascii="Times New Roman" w:hAnsi="Times New Roman" w:cs="Times New Roman"/>
          <w:kern w:val="1"/>
          <w:sz w:val="28"/>
          <w:szCs w:val="28"/>
          <w:shd w:val="clear" w:color="auto" w:fill="FFFFFF"/>
          <w:lang w:eastAsia="zh-CN"/>
        </w:rPr>
        <w:t xml:space="preserve"> ).</w:t>
      </w:r>
      <w:r w:rsidRPr="00B1621D">
        <w:rPr>
          <w:rStyle w:val="18"/>
          <w:rFonts w:ascii="Times New Roman" w:hAnsi="Times New Roman" w:cs="Times New Roman"/>
          <w:sz w:val="28"/>
          <w:szCs w:val="28"/>
        </w:rPr>
        <w:t>.</w:t>
      </w:r>
    </w:p>
    <w:p w:rsidR="003D285A" w:rsidRPr="00B1621D" w:rsidRDefault="003D285A" w:rsidP="00B1621D">
      <w:pPr>
        <w:pStyle w:val="11"/>
        <w:tabs>
          <w:tab w:val="left" w:pos="1260"/>
        </w:tabs>
        <w:spacing w:after="120" w:line="240" w:lineRule="auto"/>
        <w:ind w:left="0" w:firstLine="720"/>
        <w:jc w:val="both"/>
        <w:rPr>
          <w:rStyle w:val="18"/>
          <w:rFonts w:ascii="Times New Roman" w:hAnsi="Times New Roman" w:cs="Times New Roman"/>
          <w:sz w:val="28"/>
          <w:szCs w:val="28"/>
        </w:rPr>
      </w:pPr>
      <w:r w:rsidRPr="00B1621D">
        <w:rPr>
          <w:rStyle w:val="18"/>
          <w:rFonts w:ascii="Times New Roman" w:hAnsi="Times New Roman" w:cs="Times New Roman"/>
          <w:sz w:val="28"/>
          <w:szCs w:val="28"/>
        </w:rPr>
        <w:t xml:space="preserve">26. Спірні питання, щодо співфінансування придбання житла з обласного бюджету </w:t>
      </w:r>
      <w:r>
        <w:rPr>
          <w:rStyle w:val="18"/>
          <w:rFonts w:ascii="Times New Roman" w:hAnsi="Times New Roman" w:cs="Times New Roman"/>
          <w:sz w:val="28"/>
          <w:szCs w:val="28"/>
        </w:rPr>
        <w:t>врегульовуються</w:t>
      </w:r>
      <w:r w:rsidRPr="00B1621D">
        <w:rPr>
          <w:rStyle w:val="18"/>
          <w:rFonts w:ascii="Times New Roman" w:hAnsi="Times New Roman" w:cs="Times New Roman"/>
          <w:sz w:val="28"/>
          <w:szCs w:val="28"/>
        </w:rPr>
        <w:t xml:space="preserve"> на засіданні постійної комісії з питань охорони здоров'я, материнства, соціального захисту, молодіжної політики, фізичної політики та спорту Львівської обласної ради за участі представників Львівської обласної державної адміністрації. </w:t>
      </w:r>
    </w:p>
    <w:p w:rsidR="003D285A" w:rsidRPr="00B1621D" w:rsidRDefault="003D285A" w:rsidP="00B1621D">
      <w:pPr>
        <w:pStyle w:val="11"/>
        <w:tabs>
          <w:tab w:val="left" w:pos="1260"/>
        </w:tabs>
        <w:spacing w:after="120" w:line="240" w:lineRule="auto"/>
        <w:ind w:left="0" w:firstLine="720"/>
        <w:jc w:val="both"/>
        <w:rPr>
          <w:rStyle w:val="18"/>
          <w:rFonts w:ascii="Times New Roman" w:hAnsi="Times New Roman" w:cs="Times New Roman"/>
          <w:sz w:val="28"/>
          <w:szCs w:val="28"/>
        </w:rPr>
      </w:pPr>
    </w:p>
    <w:p w:rsidR="003D285A" w:rsidRPr="00B1621D" w:rsidRDefault="003D285A" w:rsidP="00B1621D">
      <w:pPr>
        <w:pStyle w:val="11"/>
        <w:tabs>
          <w:tab w:val="left" w:pos="1260"/>
        </w:tabs>
        <w:spacing w:after="120" w:line="240" w:lineRule="auto"/>
        <w:ind w:left="0" w:firstLine="720"/>
        <w:jc w:val="center"/>
        <w:rPr>
          <w:rFonts w:ascii="Times New Roman" w:hAnsi="Times New Roman" w:cs="Times New Roman"/>
          <w:b/>
          <w:bCs/>
          <w:sz w:val="28"/>
          <w:szCs w:val="28"/>
        </w:rPr>
      </w:pPr>
      <w:r w:rsidRPr="00B1621D">
        <w:rPr>
          <w:rStyle w:val="18"/>
          <w:rFonts w:ascii="Times New Roman" w:hAnsi="Times New Roman" w:cs="Times New Roman"/>
          <w:sz w:val="28"/>
          <w:szCs w:val="28"/>
        </w:rPr>
        <w:t>______________________________________</w:t>
      </w:r>
    </w:p>
    <w:p w:rsidR="003D285A" w:rsidRPr="00B1621D" w:rsidRDefault="003D285A" w:rsidP="00B1621D">
      <w:pPr>
        <w:jc w:val="center"/>
        <w:rPr>
          <w:rFonts w:ascii="Times New Roman" w:cs="Times New Roman"/>
          <w:kern w:val="0"/>
          <w:sz w:val="28"/>
          <w:szCs w:val="28"/>
          <w:lang w:val="ru-RU" w:eastAsia="ru-RU"/>
        </w:rPr>
      </w:pPr>
    </w:p>
    <w:p w:rsidR="003D285A" w:rsidRPr="00B1621D" w:rsidRDefault="003D285A" w:rsidP="001F1948">
      <w:pPr>
        <w:adjustRightInd w:val="0"/>
        <w:ind w:firstLine="520"/>
        <w:rPr>
          <w:rFonts w:ascii="Times New Roman" w:cs="Times New Roman"/>
          <w:sz w:val="28"/>
          <w:szCs w:val="28"/>
        </w:rPr>
      </w:pPr>
    </w:p>
    <w:sectPr w:rsidR="003D285A" w:rsidRPr="00B1621D" w:rsidSect="00B1621D">
      <w:pgSz w:w="11906" w:h="16838"/>
      <w:pgMar w:top="1134" w:right="851" w:bottom="1134" w:left="850" w:header="720" w:footer="720"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85A" w:rsidRDefault="003D285A">
      <w:pPr>
        <w:rPr>
          <w:rFonts w:cs="Times New Roman"/>
        </w:rPr>
      </w:pPr>
      <w:r>
        <w:rPr>
          <w:rFonts w:cs="Times New Roman"/>
        </w:rPr>
        <w:separator/>
      </w:r>
    </w:p>
  </w:endnote>
  <w:endnote w:type="continuationSeparator" w:id="1">
    <w:p w:rsidR="003D285A" w:rsidRDefault="003D285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Microsoft Sans Serif"/>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SimSun">
    <w:altName w:val="??Ё¬?"/>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5A" w:rsidRPr="000D185B" w:rsidRDefault="003D285A">
    <w:pPr>
      <w:pStyle w:val="Footer"/>
      <w:jc w:val="right"/>
      <w:rPr>
        <w:rFonts w:ascii="Times New Roman" w:cs="Times New Roman"/>
        <w:sz w:val="20"/>
        <w:szCs w:val="20"/>
      </w:rPr>
    </w:pPr>
    <w:r w:rsidRPr="000D185B">
      <w:rPr>
        <w:rFonts w:ascii="Times New Roman" w:cs="Times New Roman"/>
        <w:sz w:val="20"/>
        <w:szCs w:val="20"/>
      </w:rPr>
      <w:fldChar w:fldCharType="begin"/>
    </w:r>
    <w:r w:rsidRPr="000D185B">
      <w:rPr>
        <w:rFonts w:ascii="Times New Roman" w:cs="Times New Roman"/>
        <w:sz w:val="20"/>
        <w:szCs w:val="20"/>
      </w:rPr>
      <w:instrText xml:space="preserve"> PAGE   \* MERGEFORMAT </w:instrText>
    </w:r>
    <w:r w:rsidRPr="000D185B">
      <w:rPr>
        <w:rFonts w:ascii="Times New Roman" w:cs="Times New Roman"/>
        <w:sz w:val="20"/>
        <w:szCs w:val="20"/>
      </w:rPr>
      <w:fldChar w:fldCharType="separate"/>
    </w:r>
    <w:r>
      <w:rPr>
        <w:rFonts w:ascii="Times New Roman" w:cs="Times New Roman"/>
        <w:noProof/>
        <w:sz w:val="20"/>
        <w:szCs w:val="20"/>
      </w:rPr>
      <w:t>13</w:t>
    </w:r>
    <w:r w:rsidRPr="000D185B">
      <w:rPr>
        <w:rFonts w:ascii="Times New Roman" w:cs="Times New Roman"/>
        <w:sz w:val="20"/>
        <w:szCs w:val="20"/>
      </w:rPr>
      <w:fldChar w:fldCharType="end"/>
    </w:r>
  </w:p>
  <w:p w:rsidR="003D285A" w:rsidRDefault="003D285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85A" w:rsidRDefault="003D285A">
      <w:pPr>
        <w:rPr>
          <w:rFonts w:cs="Times New Roman"/>
        </w:rPr>
      </w:pPr>
      <w:r>
        <w:rPr>
          <w:rFonts w:cs="Times New Roman"/>
        </w:rPr>
        <w:separator/>
      </w:r>
    </w:p>
  </w:footnote>
  <w:footnote w:type="continuationSeparator" w:id="1">
    <w:p w:rsidR="003D285A" w:rsidRDefault="003D285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5A" w:rsidRPr="00D430A3" w:rsidRDefault="003D285A" w:rsidP="00C20C14">
    <w:pPr>
      <w:pStyle w:val="Header"/>
      <w:jc w:val="center"/>
      <w:rPr>
        <w:rFonts w:asci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0B66"/>
    <w:multiLevelType w:val="hybridMultilevel"/>
    <w:tmpl w:val="B0B24FB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86F3F04"/>
    <w:multiLevelType w:val="hybridMultilevel"/>
    <w:tmpl w:val="70560216"/>
    <w:lvl w:ilvl="0" w:tplc="EE4EE50A">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nsid w:val="0A033E59"/>
    <w:multiLevelType w:val="hybridMultilevel"/>
    <w:tmpl w:val="33B0393A"/>
    <w:lvl w:ilvl="0" w:tplc="0422000B">
      <w:start w:val="1"/>
      <w:numFmt w:val="bullet"/>
      <w:lvlText w:val=""/>
      <w:lvlJc w:val="left"/>
      <w:pPr>
        <w:ind w:left="2345" w:hanging="360"/>
      </w:pPr>
      <w:rPr>
        <w:rFonts w:ascii="Wingdings" w:hAnsi="Wingdings" w:cs="Wingdings" w:hint="default"/>
      </w:rPr>
    </w:lvl>
    <w:lvl w:ilvl="1" w:tplc="04220003">
      <w:start w:val="1"/>
      <w:numFmt w:val="bullet"/>
      <w:lvlText w:val="o"/>
      <w:lvlJc w:val="left"/>
      <w:pPr>
        <w:ind w:left="2520" w:hanging="360"/>
      </w:pPr>
      <w:rPr>
        <w:rFonts w:ascii="Courier New" w:hAnsi="Courier New" w:cs="Courier New" w:hint="default"/>
      </w:rPr>
    </w:lvl>
    <w:lvl w:ilvl="2" w:tplc="04220005">
      <w:start w:val="1"/>
      <w:numFmt w:val="bullet"/>
      <w:lvlText w:val=""/>
      <w:lvlJc w:val="left"/>
      <w:pPr>
        <w:ind w:left="3240" w:hanging="360"/>
      </w:pPr>
      <w:rPr>
        <w:rFonts w:ascii="Wingdings" w:hAnsi="Wingdings" w:cs="Wingdings" w:hint="default"/>
      </w:rPr>
    </w:lvl>
    <w:lvl w:ilvl="3" w:tplc="04220001">
      <w:start w:val="1"/>
      <w:numFmt w:val="bullet"/>
      <w:lvlText w:val=""/>
      <w:lvlJc w:val="left"/>
      <w:pPr>
        <w:ind w:left="3960" w:hanging="360"/>
      </w:pPr>
      <w:rPr>
        <w:rFonts w:ascii="Symbol" w:hAnsi="Symbol" w:cs="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cs="Wingdings" w:hint="default"/>
      </w:rPr>
    </w:lvl>
    <w:lvl w:ilvl="6" w:tplc="04220001">
      <w:start w:val="1"/>
      <w:numFmt w:val="bullet"/>
      <w:lvlText w:val=""/>
      <w:lvlJc w:val="left"/>
      <w:pPr>
        <w:ind w:left="6120" w:hanging="360"/>
      </w:pPr>
      <w:rPr>
        <w:rFonts w:ascii="Symbol" w:hAnsi="Symbol" w:cs="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cs="Wingdings" w:hint="default"/>
      </w:rPr>
    </w:lvl>
  </w:abstractNum>
  <w:abstractNum w:abstractNumId="3">
    <w:nsid w:val="0A772EA2"/>
    <w:multiLevelType w:val="hybridMultilevel"/>
    <w:tmpl w:val="6940390C"/>
    <w:lvl w:ilvl="0" w:tplc="D85E4068">
      <w:start w:val="1"/>
      <w:numFmt w:val="decimal"/>
      <w:lvlText w:val="%1."/>
      <w:lvlJc w:val="left"/>
      <w:pPr>
        <w:tabs>
          <w:tab w:val="num" w:pos="2028"/>
        </w:tabs>
        <w:ind w:left="2028" w:hanging="132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
    <w:nsid w:val="0CD4587E"/>
    <w:multiLevelType w:val="hybridMultilevel"/>
    <w:tmpl w:val="5FA47278"/>
    <w:lvl w:ilvl="0" w:tplc="393C2AF4">
      <w:start w:val="3"/>
      <w:numFmt w:val="bullet"/>
      <w:lvlText w:val=""/>
      <w:lvlJc w:val="left"/>
      <w:pPr>
        <w:tabs>
          <w:tab w:val="num" w:pos="717"/>
        </w:tabs>
        <w:ind w:left="717" w:hanging="360"/>
      </w:pPr>
      <w:rPr>
        <w:rFonts w:ascii="Symbol" w:eastAsia="Times New Roman" w:hAnsi="Symbol"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cs="Wingdings" w:hint="default"/>
      </w:rPr>
    </w:lvl>
    <w:lvl w:ilvl="3" w:tplc="04190001">
      <w:start w:val="1"/>
      <w:numFmt w:val="bullet"/>
      <w:lvlText w:val=""/>
      <w:lvlJc w:val="left"/>
      <w:pPr>
        <w:tabs>
          <w:tab w:val="num" w:pos="2877"/>
        </w:tabs>
        <w:ind w:left="2877" w:hanging="360"/>
      </w:pPr>
      <w:rPr>
        <w:rFonts w:ascii="Symbol" w:hAnsi="Symbol" w:cs="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cs="Wingdings" w:hint="default"/>
      </w:rPr>
    </w:lvl>
    <w:lvl w:ilvl="6" w:tplc="04190001">
      <w:start w:val="1"/>
      <w:numFmt w:val="bullet"/>
      <w:lvlText w:val=""/>
      <w:lvlJc w:val="left"/>
      <w:pPr>
        <w:tabs>
          <w:tab w:val="num" w:pos="5037"/>
        </w:tabs>
        <w:ind w:left="5037" w:hanging="360"/>
      </w:pPr>
      <w:rPr>
        <w:rFonts w:ascii="Symbol" w:hAnsi="Symbol" w:cs="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cs="Wingdings" w:hint="default"/>
      </w:rPr>
    </w:lvl>
  </w:abstractNum>
  <w:abstractNum w:abstractNumId="5">
    <w:nsid w:val="0FB36C81"/>
    <w:multiLevelType w:val="hybridMultilevel"/>
    <w:tmpl w:val="22127B50"/>
    <w:lvl w:ilvl="0" w:tplc="6F00DD3A">
      <w:start w:val="1"/>
      <w:numFmt w:val="decimal"/>
      <w:lvlText w:val="%1."/>
      <w:lvlJc w:val="left"/>
      <w:pPr>
        <w:tabs>
          <w:tab w:val="num" w:pos="2520"/>
        </w:tabs>
        <w:ind w:left="2520" w:hanging="360"/>
      </w:pPr>
      <w:rPr>
        <w:rFonts w:hint="default"/>
      </w:rPr>
    </w:lvl>
    <w:lvl w:ilvl="1" w:tplc="618470FE">
      <w:start w:val="5"/>
      <w:numFmt w:val="bullet"/>
      <w:lvlText w:val="-"/>
      <w:lvlJc w:val="left"/>
      <w:pPr>
        <w:tabs>
          <w:tab w:val="num" w:pos="1980"/>
        </w:tabs>
        <w:ind w:left="1980" w:hanging="360"/>
      </w:pPr>
      <w:rPr>
        <w:rFonts w:ascii="Times New Roman" w:eastAsia="Times New Roman" w:hAnsi="Times New Roman" w:hint="default"/>
      </w:rPr>
    </w:lvl>
    <w:lvl w:ilvl="2" w:tplc="0422001B">
      <w:start w:val="1"/>
      <w:numFmt w:val="lowerRoman"/>
      <w:lvlText w:val="%3."/>
      <w:lvlJc w:val="right"/>
      <w:pPr>
        <w:tabs>
          <w:tab w:val="num" w:pos="2700"/>
        </w:tabs>
        <w:ind w:left="2700" w:hanging="180"/>
      </w:pPr>
    </w:lvl>
    <w:lvl w:ilvl="3" w:tplc="0422000F">
      <w:start w:val="1"/>
      <w:numFmt w:val="decimal"/>
      <w:lvlText w:val="%4."/>
      <w:lvlJc w:val="left"/>
      <w:pPr>
        <w:tabs>
          <w:tab w:val="num" w:pos="3420"/>
        </w:tabs>
        <w:ind w:left="3420" w:hanging="360"/>
      </w:pPr>
    </w:lvl>
    <w:lvl w:ilvl="4" w:tplc="04220019">
      <w:start w:val="1"/>
      <w:numFmt w:val="lowerLetter"/>
      <w:lvlText w:val="%5."/>
      <w:lvlJc w:val="left"/>
      <w:pPr>
        <w:tabs>
          <w:tab w:val="num" w:pos="4140"/>
        </w:tabs>
        <w:ind w:left="4140" w:hanging="360"/>
      </w:pPr>
    </w:lvl>
    <w:lvl w:ilvl="5" w:tplc="0422001B">
      <w:start w:val="1"/>
      <w:numFmt w:val="lowerRoman"/>
      <w:lvlText w:val="%6."/>
      <w:lvlJc w:val="right"/>
      <w:pPr>
        <w:tabs>
          <w:tab w:val="num" w:pos="4860"/>
        </w:tabs>
        <w:ind w:left="4860" w:hanging="180"/>
      </w:pPr>
    </w:lvl>
    <w:lvl w:ilvl="6" w:tplc="0422000F">
      <w:start w:val="1"/>
      <w:numFmt w:val="decimal"/>
      <w:lvlText w:val="%7."/>
      <w:lvlJc w:val="left"/>
      <w:pPr>
        <w:tabs>
          <w:tab w:val="num" w:pos="5580"/>
        </w:tabs>
        <w:ind w:left="5580" w:hanging="360"/>
      </w:pPr>
    </w:lvl>
    <w:lvl w:ilvl="7" w:tplc="04220019">
      <w:start w:val="1"/>
      <w:numFmt w:val="lowerLetter"/>
      <w:lvlText w:val="%8."/>
      <w:lvlJc w:val="left"/>
      <w:pPr>
        <w:tabs>
          <w:tab w:val="num" w:pos="6300"/>
        </w:tabs>
        <w:ind w:left="6300" w:hanging="360"/>
      </w:pPr>
    </w:lvl>
    <w:lvl w:ilvl="8" w:tplc="0422001B">
      <w:start w:val="1"/>
      <w:numFmt w:val="lowerRoman"/>
      <w:lvlText w:val="%9."/>
      <w:lvlJc w:val="right"/>
      <w:pPr>
        <w:tabs>
          <w:tab w:val="num" w:pos="7020"/>
        </w:tabs>
        <w:ind w:left="7020" w:hanging="180"/>
      </w:pPr>
    </w:lvl>
  </w:abstractNum>
  <w:abstractNum w:abstractNumId="6">
    <w:nsid w:val="1157732D"/>
    <w:multiLevelType w:val="hybridMultilevel"/>
    <w:tmpl w:val="1D2691E6"/>
    <w:lvl w:ilvl="0" w:tplc="58042A9C">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1CCF59F0"/>
    <w:multiLevelType w:val="hybridMultilevel"/>
    <w:tmpl w:val="EB861824"/>
    <w:lvl w:ilvl="0" w:tplc="55F2A116">
      <w:start w:val="1"/>
      <w:numFmt w:val="decimal"/>
      <w:lvlText w:val="%1."/>
      <w:lvlJc w:val="left"/>
      <w:pPr>
        <w:tabs>
          <w:tab w:val="num" w:pos="1914"/>
        </w:tabs>
        <w:ind w:left="1914"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
    <w:nsid w:val="1E9913D0"/>
    <w:multiLevelType w:val="multilevel"/>
    <w:tmpl w:val="7C286E8E"/>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1F361540"/>
    <w:multiLevelType w:val="multilevel"/>
    <w:tmpl w:val="7C286E8E"/>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204A7B72"/>
    <w:multiLevelType w:val="hybridMultilevel"/>
    <w:tmpl w:val="BF6E662A"/>
    <w:lvl w:ilvl="0" w:tplc="C19E6DCE">
      <w:start w:val="3"/>
      <w:numFmt w:val="decimal"/>
      <w:lvlText w:val="%1."/>
      <w:lvlJc w:val="left"/>
      <w:pPr>
        <w:tabs>
          <w:tab w:val="num" w:pos="1260"/>
        </w:tabs>
        <w:ind w:left="1260" w:hanging="360"/>
      </w:pPr>
      <w:rPr>
        <w:rFonts w:hint="default"/>
      </w:rPr>
    </w:lvl>
    <w:lvl w:ilvl="1" w:tplc="F6E44AA4">
      <w:numFmt w:val="none"/>
      <w:lvlText w:val=""/>
      <w:lvlJc w:val="left"/>
      <w:pPr>
        <w:tabs>
          <w:tab w:val="num" w:pos="360"/>
        </w:tabs>
      </w:pPr>
    </w:lvl>
    <w:lvl w:ilvl="2" w:tplc="F870A97A">
      <w:numFmt w:val="none"/>
      <w:lvlText w:val=""/>
      <w:lvlJc w:val="left"/>
      <w:pPr>
        <w:tabs>
          <w:tab w:val="num" w:pos="360"/>
        </w:tabs>
      </w:pPr>
    </w:lvl>
    <w:lvl w:ilvl="3" w:tplc="29285D44">
      <w:numFmt w:val="none"/>
      <w:lvlText w:val=""/>
      <w:lvlJc w:val="left"/>
      <w:pPr>
        <w:tabs>
          <w:tab w:val="num" w:pos="360"/>
        </w:tabs>
      </w:pPr>
    </w:lvl>
    <w:lvl w:ilvl="4" w:tplc="7190161A">
      <w:numFmt w:val="none"/>
      <w:lvlText w:val=""/>
      <w:lvlJc w:val="left"/>
      <w:pPr>
        <w:tabs>
          <w:tab w:val="num" w:pos="360"/>
        </w:tabs>
      </w:pPr>
    </w:lvl>
    <w:lvl w:ilvl="5" w:tplc="2CBA6B6C">
      <w:numFmt w:val="none"/>
      <w:lvlText w:val=""/>
      <w:lvlJc w:val="left"/>
      <w:pPr>
        <w:tabs>
          <w:tab w:val="num" w:pos="360"/>
        </w:tabs>
      </w:pPr>
    </w:lvl>
    <w:lvl w:ilvl="6" w:tplc="7FD0DE14">
      <w:numFmt w:val="none"/>
      <w:lvlText w:val=""/>
      <w:lvlJc w:val="left"/>
      <w:pPr>
        <w:tabs>
          <w:tab w:val="num" w:pos="360"/>
        </w:tabs>
      </w:pPr>
    </w:lvl>
    <w:lvl w:ilvl="7" w:tplc="6936D4F4">
      <w:numFmt w:val="none"/>
      <w:lvlText w:val=""/>
      <w:lvlJc w:val="left"/>
      <w:pPr>
        <w:tabs>
          <w:tab w:val="num" w:pos="360"/>
        </w:tabs>
      </w:pPr>
    </w:lvl>
    <w:lvl w:ilvl="8" w:tplc="2948FDE0">
      <w:numFmt w:val="none"/>
      <w:lvlText w:val=""/>
      <w:lvlJc w:val="left"/>
      <w:pPr>
        <w:tabs>
          <w:tab w:val="num" w:pos="360"/>
        </w:tabs>
      </w:pPr>
    </w:lvl>
  </w:abstractNum>
  <w:abstractNum w:abstractNumId="11">
    <w:nsid w:val="26665FE3"/>
    <w:multiLevelType w:val="multilevel"/>
    <w:tmpl w:val="97FE7456"/>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8B559C0"/>
    <w:multiLevelType w:val="multilevel"/>
    <w:tmpl w:val="AB2675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8E210F4"/>
    <w:multiLevelType w:val="hybridMultilevel"/>
    <w:tmpl w:val="1D2691E6"/>
    <w:lvl w:ilvl="0" w:tplc="58042A9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2E5367B4"/>
    <w:multiLevelType w:val="multilevel"/>
    <w:tmpl w:val="8578D67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1321431"/>
    <w:multiLevelType w:val="multilevel"/>
    <w:tmpl w:val="89483A72"/>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1985D52"/>
    <w:multiLevelType w:val="hybridMultilevel"/>
    <w:tmpl w:val="A96638F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36731223"/>
    <w:multiLevelType w:val="multilevel"/>
    <w:tmpl w:val="1DF23E8C"/>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8235476"/>
    <w:multiLevelType w:val="hybridMultilevel"/>
    <w:tmpl w:val="1C6C9D88"/>
    <w:lvl w:ilvl="0" w:tplc="E79A8BAE">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9">
    <w:nsid w:val="39A82C51"/>
    <w:multiLevelType w:val="hybridMultilevel"/>
    <w:tmpl w:val="5900D44E"/>
    <w:lvl w:ilvl="0" w:tplc="5936F778">
      <w:start w:val="1"/>
      <w:numFmt w:val="decimal"/>
      <w:lvlText w:val="%1."/>
      <w:lvlJc w:val="left"/>
      <w:pPr>
        <w:ind w:left="1303" w:hanging="735"/>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0">
    <w:nsid w:val="39F53D5B"/>
    <w:multiLevelType w:val="hybridMultilevel"/>
    <w:tmpl w:val="BBDEBDF2"/>
    <w:lvl w:ilvl="0" w:tplc="D5FE17D6">
      <w:start w:val="3"/>
      <w:numFmt w:val="bullet"/>
      <w:lvlText w:val="-"/>
      <w:lvlJc w:val="left"/>
      <w:pPr>
        <w:ind w:left="1800" w:hanging="360"/>
      </w:pPr>
      <w:rPr>
        <w:rFonts w:ascii="Times New Roman" w:eastAsia="Times New Roman" w:hAnsi="Times New Roman" w:hint="default"/>
      </w:rPr>
    </w:lvl>
    <w:lvl w:ilvl="1" w:tplc="04220003">
      <w:start w:val="1"/>
      <w:numFmt w:val="bullet"/>
      <w:lvlText w:val="o"/>
      <w:lvlJc w:val="left"/>
      <w:pPr>
        <w:ind w:left="2520" w:hanging="360"/>
      </w:pPr>
      <w:rPr>
        <w:rFonts w:ascii="Courier New" w:hAnsi="Courier New" w:cs="Courier New" w:hint="default"/>
      </w:rPr>
    </w:lvl>
    <w:lvl w:ilvl="2" w:tplc="04220005">
      <w:start w:val="1"/>
      <w:numFmt w:val="bullet"/>
      <w:lvlText w:val=""/>
      <w:lvlJc w:val="left"/>
      <w:pPr>
        <w:ind w:left="3240" w:hanging="360"/>
      </w:pPr>
      <w:rPr>
        <w:rFonts w:ascii="Wingdings" w:hAnsi="Wingdings" w:cs="Wingdings" w:hint="default"/>
      </w:rPr>
    </w:lvl>
    <w:lvl w:ilvl="3" w:tplc="04220001">
      <w:start w:val="1"/>
      <w:numFmt w:val="bullet"/>
      <w:lvlText w:val=""/>
      <w:lvlJc w:val="left"/>
      <w:pPr>
        <w:ind w:left="3960" w:hanging="360"/>
      </w:pPr>
      <w:rPr>
        <w:rFonts w:ascii="Symbol" w:hAnsi="Symbol" w:cs="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cs="Wingdings" w:hint="default"/>
      </w:rPr>
    </w:lvl>
    <w:lvl w:ilvl="6" w:tplc="04220001">
      <w:start w:val="1"/>
      <w:numFmt w:val="bullet"/>
      <w:lvlText w:val=""/>
      <w:lvlJc w:val="left"/>
      <w:pPr>
        <w:ind w:left="6120" w:hanging="360"/>
      </w:pPr>
      <w:rPr>
        <w:rFonts w:ascii="Symbol" w:hAnsi="Symbol" w:cs="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cs="Wingdings" w:hint="default"/>
      </w:rPr>
    </w:lvl>
  </w:abstractNum>
  <w:abstractNum w:abstractNumId="21">
    <w:nsid w:val="3BBA1D63"/>
    <w:multiLevelType w:val="multilevel"/>
    <w:tmpl w:val="3594B7EA"/>
    <w:lvl w:ilvl="0">
      <w:start w:val="5"/>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3E643D20"/>
    <w:multiLevelType w:val="hybridMultilevel"/>
    <w:tmpl w:val="4B24FA60"/>
    <w:lvl w:ilvl="0" w:tplc="1BA4C0A6">
      <w:start w:val="9"/>
      <w:numFmt w:val="decimal"/>
      <w:lvlText w:val="%1"/>
      <w:lvlJc w:val="left"/>
      <w:pPr>
        <w:ind w:left="720" w:hanging="360"/>
      </w:pPr>
      <w:rPr>
        <w:rFonts w:hint="default"/>
        <w:b/>
        <w:bCs/>
        <w:sz w:val="24"/>
        <w:szCs w:val="24"/>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8D43B50"/>
    <w:multiLevelType w:val="multilevel"/>
    <w:tmpl w:val="366ADD0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C2714B3"/>
    <w:multiLevelType w:val="hybridMultilevel"/>
    <w:tmpl w:val="934A2346"/>
    <w:lvl w:ilvl="0" w:tplc="0422000B">
      <w:start w:val="1"/>
      <w:numFmt w:val="bullet"/>
      <w:lvlText w:val=""/>
      <w:lvlJc w:val="left"/>
      <w:pPr>
        <w:ind w:left="2345" w:hanging="360"/>
      </w:pPr>
      <w:rPr>
        <w:rFonts w:ascii="Wingdings" w:hAnsi="Wingdings" w:cs="Wingdings" w:hint="default"/>
      </w:rPr>
    </w:lvl>
    <w:lvl w:ilvl="1" w:tplc="04220003">
      <w:start w:val="1"/>
      <w:numFmt w:val="bullet"/>
      <w:lvlText w:val="o"/>
      <w:lvlJc w:val="left"/>
      <w:pPr>
        <w:ind w:left="2520" w:hanging="360"/>
      </w:pPr>
      <w:rPr>
        <w:rFonts w:ascii="Courier New" w:hAnsi="Courier New" w:cs="Courier New" w:hint="default"/>
      </w:rPr>
    </w:lvl>
    <w:lvl w:ilvl="2" w:tplc="04220005">
      <w:start w:val="1"/>
      <w:numFmt w:val="bullet"/>
      <w:lvlText w:val=""/>
      <w:lvlJc w:val="left"/>
      <w:pPr>
        <w:ind w:left="3240" w:hanging="360"/>
      </w:pPr>
      <w:rPr>
        <w:rFonts w:ascii="Wingdings" w:hAnsi="Wingdings" w:cs="Wingdings" w:hint="default"/>
      </w:rPr>
    </w:lvl>
    <w:lvl w:ilvl="3" w:tplc="04220001">
      <w:start w:val="1"/>
      <w:numFmt w:val="bullet"/>
      <w:lvlText w:val=""/>
      <w:lvlJc w:val="left"/>
      <w:pPr>
        <w:ind w:left="3960" w:hanging="360"/>
      </w:pPr>
      <w:rPr>
        <w:rFonts w:ascii="Symbol" w:hAnsi="Symbol" w:cs="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cs="Wingdings" w:hint="default"/>
      </w:rPr>
    </w:lvl>
    <w:lvl w:ilvl="6" w:tplc="04220001">
      <w:start w:val="1"/>
      <w:numFmt w:val="bullet"/>
      <w:lvlText w:val=""/>
      <w:lvlJc w:val="left"/>
      <w:pPr>
        <w:ind w:left="6120" w:hanging="360"/>
      </w:pPr>
      <w:rPr>
        <w:rFonts w:ascii="Symbol" w:hAnsi="Symbol" w:cs="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cs="Wingdings" w:hint="default"/>
      </w:rPr>
    </w:lvl>
  </w:abstractNum>
  <w:abstractNum w:abstractNumId="25">
    <w:nsid w:val="5DA72100"/>
    <w:multiLevelType w:val="hybridMultilevel"/>
    <w:tmpl w:val="9E70B566"/>
    <w:lvl w:ilvl="0" w:tplc="0419000F">
      <w:start w:val="1"/>
      <w:numFmt w:val="decimal"/>
      <w:lvlText w:val="%1."/>
      <w:lvlJc w:val="left"/>
      <w:pPr>
        <w:ind w:left="720" w:hanging="360"/>
      </w:pPr>
      <w:rPr>
        <w:rFonts w:hint="default"/>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18453BF"/>
    <w:multiLevelType w:val="hybridMultilevel"/>
    <w:tmpl w:val="581A5A32"/>
    <w:lvl w:ilvl="0" w:tplc="0419000F">
      <w:start w:val="1"/>
      <w:numFmt w:val="decimal"/>
      <w:lvlText w:val="%1."/>
      <w:lvlJc w:val="left"/>
      <w:pPr>
        <w:ind w:left="720" w:hanging="360"/>
      </w:pPr>
      <w:rPr>
        <w:rFonts w:hint="default"/>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39E75C4"/>
    <w:multiLevelType w:val="multilevel"/>
    <w:tmpl w:val="29F4FD3C"/>
    <w:lvl w:ilvl="0">
      <w:start w:val="1"/>
      <w:numFmt w:val="decimal"/>
      <w:lvlText w:val="%1."/>
      <w:lvlJc w:val="left"/>
      <w:pPr>
        <w:ind w:left="1068" w:hanging="360"/>
      </w:pPr>
      <w:rPr>
        <w:rFonts w:eastAsia="Times New Roman"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8">
    <w:nsid w:val="646B1808"/>
    <w:multiLevelType w:val="hybridMultilevel"/>
    <w:tmpl w:val="29BC852C"/>
    <w:lvl w:ilvl="0" w:tplc="0422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9">
    <w:nsid w:val="671C5B76"/>
    <w:multiLevelType w:val="multilevel"/>
    <w:tmpl w:val="29BC5F0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1C60DF7"/>
    <w:multiLevelType w:val="multilevel"/>
    <w:tmpl w:val="3594B7EA"/>
    <w:lvl w:ilvl="0">
      <w:start w:val="5"/>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764F120A"/>
    <w:multiLevelType w:val="multilevel"/>
    <w:tmpl w:val="29BC5F0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E84741E"/>
    <w:multiLevelType w:val="hybridMultilevel"/>
    <w:tmpl w:val="9AECC8D2"/>
    <w:lvl w:ilvl="0" w:tplc="903235E2">
      <w:start w:val="7"/>
      <w:numFmt w:val="decimal"/>
      <w:lvlText w:val="%1."/>
      <w:lvlJc w:val="left"/>
      <w:pPr>
        <w:tabs>
          <w:tab w:val="num" w:pos="900"/>
        </w:tabs>
        <w:ind w:left="900" w:hanging="360"/>
      </w:pPr>
      <w:rPr>
        <w:rFonts w:hint="default"/>
      </w:r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num w:numId="1">
    <w:abstractNumId w:val="29"/>
  </w:num>
  <w:num w:numId="2">
    <w:abstractNumId w:val="31"/>
  </w:num>
  <w:num w:numId="3">
    <w:abstractNumId w:val="22"/>
  </w:num>
  <w:num w:numId="4">
    <w:abstractNumId w:val="25"/>
  </w:num>
  <w:num w:numId="5">
    <w:abstractNumId w:val="26"/>
  </w:num>
  <w:num w:numId="6">
    <w:abstractNumId w:val="27"/>
  </w:num>
  <w:num w:numId="7">
    <w:abstractNumId w:val="6"/>
  </w:num>
  <w:num w:numId="8">
    <w:abstractNumId w:val="10"/>
  </w:num>
  <w:num w:numId="9">
    <w:abstractNumId w:val="7"/>
  </w:num>
  <w:num w:numId="10">
    <w:abstractNumId w:val="5"/>
  </w:num>
  <w:num w:numId="11">
    <w:abstractNumId w:val="32"/>
  </w:num>
  <w:num w:numId="12">
    <w:abstractNumId w:val="12"/>
  </w:num>
  <w:num w:numId="13">
    <w:abstractNumId w:val="28"/>
  </w:num>
  <w:num w:numId="14">
    <w:abstractNumId w:val="0"/>
  </w:num>
  <w:num w:numId="15">
    <w:abstractNumId w:val="3"/>
  </w:num>
  <w:num w:numId="16">
    <w:abstractNumId w:val="14"/>
  </w:num>
  <w:num w:numId="17">
    <w:abstractNumId w:val="20"/>
  </w:num>
  <w:num w:numId="18">
    <w:abstractNumId w:val="2"/>
  </w:num>
  <w:num w:numId="19">
    <w:abstractNumId w:val="24"/>
  </w:num>
  <w:num w:numId="20">
    <w:abstractNumId w:val="8"/>
  </w:num>
  <w:num w:numId="21">
    <w:abstractNumId w:val="11"/>
  </w:num>
  <w:num w:numId="22">
    <w:abstractNumId w:val="17"/>
  </w:num>
  <w:num w:numId="23">
    <w:abstractNumId w:val="15"/>
  </w:num>
  <w:num w:numId="24">
    <w:abstractNumId w:val="21"/>
  </w:num>
  <w:num w:numId="25">
    <w:abstractNumId w:val="16"/>
  </w:num>
  <w:num w:numId="26">
    <w:abstractNumId w:val="4"/>
  </w:num>
  <w:num w:numId="27">
    <w:abstractNumId w:val="13"/>
  </w:num>
  <w:num w:numId="28">
    <w:abstractNumId w:val="9"/>
  </w:num>
  <w:num w:numId="29">
    <w:abstractNumId w:val="30"/>
  </w:num>
  <w:num w:numId="30">
    <w:abstractNumId w:val="19"/>
  </w:num>
  <w:num w:numId="31">
    <w:abstractNumId w:val="1"/>
  </w:num>
  <w:num w:numId="32">
    <w:abstractNumId w:val="18"/>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4A9"/>
    <w:rsid w:val="000013B7"/>
    <w:rsid w:val="00001B89"/>
    <w:rsid w:val="000027A0"/>
    <w:rsid w:val="000064FB"/>
    <w:rsid w:val="00007FFC"/>
    <w:rsid w:val="00024953"/>
    <w:rsid w:val="00026377"/>
    <w:rsid w:val="0003078D"/>
    <w:rsid w:val="0003165A"/>
    <w:rsid w:val="00037312"/>
    <w:rsid w:val="00043236"/>
    <w:rsid w:val="0005046D"/>
    <w:rsid w:val="00050FA8"/>
    <w:rsid w:val="00051042"/>
    <w:rsid w:val="00053B6B"/>
    <w:rsid w:val="000540E8"/>
    <w:rsid w:val="00057B3C"/>
    <w:rsid w:val="00057E83"/>
    <w:rsid w:val="00060318"/>
    <w:rsid w:val="00064637"/>
    <w:rsid w:val="00066B7D"/>
    <w:rsid w:val="00067023"/>
    <w:rsid w:val="0007233C"/>
    <w:rsid w:val="00077F6A"/>
    <w:rsid w:val="00082007"/>
    <w:rsid w:val="000876AC"/>
    <w:rsid w:val="00096170"/>
    <w:rsid w:val="000964DA"/>
    <w:rsid w:val="000A24DB"/>
    <w:rsid w:val="000A492F"/>
    <w:rsid w:val="000A758F"/>
    <w:rsid w:val="000B686D"/>
    <w:rsid w:val="000B79D4"/>
    <w:rsid w:val="000C3DA2"/>
    <w:rsid w:val="000C57D7"/>
    <w:rsid w:val="000D185B"/>
    <w:rsid w:val="000D6F56"/>
    <w:rsid w:val="000E012D"/>
    <w:rsid w:val="000E10E3"/>
    <w:rsid w:val="000E1906"/>
    <w:rsid w:val="000E2FD6"/>
    <w:rsid w:val="000E4E78"/>
    <w:rsid w:val="000E590C"/>
    <w:rsid w:val="000E6362"/>
    <w:rsid w:val="000F3EAA"/>
    <w:rsid w:val="000F4160"/>
    <w:rsid w:val="000F5CD6"/>
    <w:rsid w:val="000F6181"/>
    <w:rsid w:val="001024D5"/>
    <w:rsid w:val="00104E7B"/>
    <w:rsid w:val="001072DE"/>
    <w:rsid w:val="00121018"/>
    <w:rsid w:val="00122717"/>
    <w:rsid w:val="0012426D"/>
    <w:rsid w:val="00131261"/>
    <w:rsid w:val="001313E3"/>
    <w:rsid w:val="00133652"/>
    <w:rsid w:val="001336DF"/>
    <w:rsid w:val="00134962"/>
    <w:rsid w:val="00141170"/>
    <w:rsid w:val="00141F73"/>
    <w:rsid w:val="00142ADB"/>
    <w:rsid w:val="00143F1A"/>
    <w:rsid w:val="00153FD8"/>
    <w:rsid w:val="0015431D"/>
    <w:rsid w:val="00155079"/>
    <w:rsid w:val="0015605C"/>
    <w:rsid w:val="00157464"/>
    <w:rsid w:val="00157BD2"/>
    <w:rsid w:val="00160F57"/>
    <w:rsid w:val="0016640E"/>
    <w:rsid w:val="00166B06"/>
    <w:rsid w:val="0017028F"/>
    <w:rsid w:val="00176116"/>
    <w:rsid w:val="001806E4"/>
    <w:rsid w:val="001857B5"/>
    <w:rsid w:val="001914F6"/>
    <w:rsid w:val="00192BDE"/>
    <w:rsid w:val="00193057"/>
    <w:rsid w:val="001944F7"/>
    <w:rsid w:val="00195A7D"/>
    <w:rsid w:val="00195D0A"/>
    <w:rsid w:val="001A7207"/>
    <w:rsid w:val="001B7F91"/>
    <w:rsid w:val="001C0AC3"/>
    <w:rsid w:val="001C154D"/>
    <w:rsid w:val="001C3E66"/>
    <w:rsid w:val="001C643D"/>
    <w:rsid w:val="001C6B7E"/>
    <w:rsid w:val="001D1328"/>
    <w:rsid w:val="001D646D"/>
    <w:rsid w:val="001E1922"/>
    <w:rsid w:val="001E30E9"/>
    <w:rsid w:val="001E4204"/>
    <w:rsid w:val="001E4419"/>
    <w:rsid w:val="001E5D4C"/>
    <w:rsid w:val="001F1948"/>
    <w:rsid w:val="001F63A7"/>
    <w:rsid w:val="001F6430"/>
    <w:rsid w:val="00202034"/>
    <w:rsid w:val="00211588"/>
    <w:rsid w:val="00212A7A"/>
    <w:rsid w:val="00212FF9"/>
    <w:rsid w:val="00217BE1"/>
    <w:rsid w:val="00227C97"/>
    <w:rsid w:val="002313BB"/>
    <w:rsid w:val="00233B55"/>
    <w:rsid w:val="00235576"/>
    <w:rsid w:val="00236558"/>
    <w:rsid w:val="0024116A"/>
    <w:rsid w:val="00246974"/>
    <w:rsid w:val="00251E6C"/>
    <w:rsid w:val="00254BB3"/>
    <w:rsid w:val="00260227"/>
    <w:rsid w:val="00264E23"/>
    <w:rsid w:val="002655ED"/>
    <w:rsid w:val="0028141B"/>
    <w:rsid w:val="00284293"/>
    <w:rsid w:val="002876BA"/>
    <w:rsid w:val="002916DD"/>
    <w:rsid w:val="002A1C64"/>
    <w:rsid w:val="002A2FE0"/>
    <w:rsid w:val="002A5FAB"/>
    <w:rsid w:val="002B485F"/>
    <w:rsid w:val="002C145B"/>
    <w:rsid w:val="002C3455"/>
    <w:rsid w:val="002C63B0"/>
    <w:rsid w:val="002C7016"/>
    <w:rsid w:val="002D1928"/>
    <w:rsid w:val="002D4F26"/>
    <w:rsid w:val="002D5A3C"/>
    <w:rsid w:val="002D5BF5"/>
    <w:rsid w:val="002D605A"/>
    <w:rsid w:val="002E0680"/>
    <w:rsid w:val="002E1EF2"/>
    <w:rsid w:val="002E1F10"/>
    <w:rsid w:val="002E22A4"/>
    <w:rsid w:val="002E4191"/>
    <w:rsid w:val="002E4450"/>
    <w:rsid w:val="002E6374"/>
    <w:rsid w:val="002E6652"/>
    <w:rsid w:val="002E7307"/>
    <w:rsid w:val="002E7482"/>
    <w:rsid w:val="002F688B"/>
    <w:rsid w:val="003008D5"/>
    <w:rsid w:val="00300BDC"/>
    <w:rsid w:val="00302913"/>
    <w:rsid w:val="0030314F"/>
    <w:rsid w:val="0030688D"/>
    <w:rsid w:val="00313824"/>
    <w:rsid w:val="00313C09"/>
    <w:rsid w:val="0031519C"/>
    <w:rsid w:val="00315F30"/>
    <w:rsid w:val="00316CE2"/>
    <w:rsid w:val="00322B22"/>
    <w:rsid w:val="0033162C"/>
    <w:rsid w:val="0033350E"/>
    <w:rsid w:val="00336B6F"/>
    <w:rsid w:val="00344711"/>
    <w:rsid w:val="00346BE3"/>
    <w:rsid w:val="003501CD"/>
    <w:rsid w:val="00351A37"/>
    <w:rsid w:val="00352AFC"/>
    <w:rsid w:val="00356F95"/>
    <w:rsid w:val="003579C9"/>
    <w:rsid w:val="00360A6D"/>
    <w:rsid w:val="0036402E"/>
    <w:rsid w:val="00365BDB"/>
    <w:rsid w:val="003702BF"/>
    <w:rsid w:val="003721FC"/>
    <w:rsid w:val="00375436"/>
    <w:rsid w:val="003869E1"/>
    <w:rsid w:val="00387C4E"/>
    <w:rsid w:val="003903ED"/>
    <w:rsid w:val="00390D35"/>
    <w:rsid w:val="00396A7C"/>
    <w:rsid w:val="003A0B2E"/>
    <w:rsid w:val="003A2420"/>
    <w:rsid w:val="003A2C42"/>
    <w:rsid w:val="003A53F4"/>
    <w:rsid w:val="003A6953"/>
    <w:rsid w:val="003A6FE9"/>
    <w:rsid w:val="003A7D00"/>
    <w:rsid w:val="003B0FAC"/>
    <w:rsid w:val="003B3B0C"/>
    <w:rsid w:val="003B6D93"/>
    <w:rsid w:val="003B78D7"/>
    <w:rsid w:val="003C265D"/>
    <w:rsid w:val="003C3CB8"/>
    <w:rsid w:val="003C49F5"/>
    <w:rsid w:val="003C5886"/>
    <w:rsid w:val="003D17D0"/>
    <w:rsid w:val="003D1E63"/>
    <w:rsid w:val="003D285A"/>
    <w:rsid w:val="003D3A3C"/>
    <w:rsid w:val="003D64ED"/>
    <w:rsid w:val="003D7FD6"/>
    <w:rsid w:val="003E2648"/>
    <w:rsid w:val="003E3532"/>
    <w:rsid w:val="003E43CD"/>
    <w:rsid w:val="003E5675"/>
    <w:rsid w:val="003E60A5"/>
    <w:rsid w:val="003E6976"/>
    <w:rsid w:val="003E72F4"/>
    <w:rsid w:val="003F2D37"/>
    <w:rsid w:val="003F6303"/>
    <w:rsid w:val="00403404"/>
    <w:rsid w:val="00403918"/>
    <w:rsid w:val="00407214"/>
    <w:rsid w:val="00407676"/>
    <w:rsid w:val="00411403"/>
    <w:rsid w:val="00413D51"/>
    <w:rsid w:val="00424FC5"/>
    <w:rsid w:val="00427AE9"/>
    <w:rsid w:val="0043752D"/>
    <w:rsid w:val="004508BF"/>
    <w:rsid w:val="0045208F"/>
    <w:rsid w:val="00452521"/>
    <w:rsid w:val="00455016"/>
    <w:rsid w:val="004558F3"/>
    <w:rsid w:val="00460EC3"/>
    <w:rsid w:val="0046189C"/>
    <w:rsid w:val="00466A58"/>
    <w:rsid w:val="0047451A"/>
    <w:rsid w:val="004765B1"/>
    <w:rsid w:val="00476A71"/>
    <w:rsid w:val="00476BA9"/>
    <w:rsid w:val="004804AD"/>
    <w:rsid w:val="0049498A"/>
    <w:rsid w:val="004974A9"/>
    <w:rsid w:val="00497744"/>
    <w:rsid w:val="004A172C"/>
    <w:rsid w:val="004A1A0C"/>
    <w:rsid w:val="004A35BA"/>
    <w:rsid w:val="004A793B"/>
    <w:rsid w:val="004B1A35"/>
    <w:rsid w:val="004B3139"/>
    <w:rsid w:val="004B7E5D"/>
    <w:rsid w:val="004C01CE"/>
    <w:rsid w:val="004C2F0D"/>
    <w:rsid w:val="004C5963"/>
    <w:rsid w:val="004D092B"/>
    <w:rsid w:val="004D1DAF"/>
    <w:rsid w:val="004D3026"/>
    <w:rsid w:val="004D30A4"/>
    <w:rsid w:val="004D68C1"/>
    <w:rsid w:val="004E002C"/>
    <w:rsid w:val="004E0476"/>
    <w:rsid w:val="004E35F2"/>
    <w:rsid w:val="004E6CF3"/>
    <w:rsid w:val="004F23C9"/>
    <w:rsid w:val="004F44FF"/>
    <w:rsid w:val="00501C02"/>
    <w:rsid w:val="00502B1D"/>
    <w:rsid w:val="00505AFB"/>
    <w:rsid w:val="0050759D"/>
    <w:rsid w:val="005100DC"/>
    <w:rsid w:val="005138D8"/>
    <w:rsid w:val="005202C2"/>
    <w:rsid w:val="005217DF"/>
    <w:rsid w:val="00523452"/>
    <w:rsid w:val="00523868"/>
    <w:rsid w:val="00524835"/>
    <w:rsid w:val="0052669F"/>
    <w:rsid w:val="00526D02"/>
    <w:rsid w:val="00531CFE"/>
    <w:rsid w:val="005341D5"/>
    <w:rsid w:val="0053548F"/>
    <w:rsid w:val="00535AE9"/>
    <w:rsid w:val="005360FD"/>
    <w:rsid w:val="00536BDF"/>
    <w:rsid w:val="0054349F"/>
    <w:rsid w:val="00547D20"/>
    <w:rsid w:val="005520B6"/>
    <w:rsid w:val="00555101"/>
    <w:rsid w:val="005551F2"/>
    <w:rsid w:val="005635BF"/>
    <w:rsid w:val="0058029D"/>
    <w:rsid w:val="00581BFA"/>
    <w:rsid w:val="005837FA"/>
    <w:rsid w:val="00585675"/>
    <w:rsid w:val="00585869"/>
    <w:rsid w:val="0058592C"/>
    <w:rsid w:val="00585B00"/>
    <w:rsid w:val="00590A0D"/>
    <w:rsid w:val="00590F3B"/>
    <w:rsid w:val="00597632"/>
    <w:rsid w:val="00597CA7"/>
    <w:rsid w:val="005B0324"/>
    <w:rsid w:val="005B17EF"/>
    <w:rsid w:val="005B3655"/>
    <w:rsid w:val="005B5A90"/>
    <w:rsid w:val="005C0E1C"/>
    <w:rsid w:val="005C12C1"/>
    <w:rsid w:val="005C2D06"/>
    <w:rsid w:val="005D10D4"/>
    <w:rsid w:val="005D26D0"/>
    <w:rsid w:val="005D4C20"/>
    <w:rsid w:val="005D5E80"/>
    <w:rsid w:val="005E1089"/>
    <w:rsid w:val="005E193E"/>
    <w:rsid w:val="005E2A8D"/>
    <w:rsid w:val="005E7A21"/>
    <w:rsid w:val="005F3C12"/>
    <w:rsid w:val="005F4171"/>
    <w:rsid w:val="005F43E3"/>
    <w:rsid w:val="005F7477"/>
    <w:rsid w:val="005F75DA"/>
    <w:rsid w:val="00600AAA"/>
    <w:rsid w:val="00603B4A"/>
    <w:rsid w:val="00613E34"/>
    <w:rsid w:val="00615D99"/>
    <w:rsid w:val="00616E71"/>
    <w:rsid w:val="0062087A"/>
    <w:rsid w:val="006210C7"/>
    <w:rsid w:val="0062266A"/>
    <w:rsid w:val="006230E2"/>
    <w:rsid w:val="006310FC"/>
    <w:rsid w:val="006317CE"/>
    <w:rsid w:val="0063350C"/>
    <w:rsid w:val="00635061"/>
    <w:rsid w:val="0063671F"/>
    <w:rsid w:val="00636A77"/>
    <w:rsid w:val="00641AEF"/>
    <w:rsid w:val="006470D9"/>
    <w:rsid w:val="00653A40"/>
    <w:rsid w:val="00654879"/>
    <w:rsid w:val="00660A32"/>
    <w:rsid w:val="00662590"/>
    <w:rsid w:val="00662A88"/>
    <w:rsid w:val="00663954"/>
    <w:rsid w:val="00666AB9"/>
    <w:rsid w:val="006709AF"/>
    <w:rsid w:val="00672F50"/>
    <w:rsid w:val="0067521C"/>
    <w:rsid w:val="006839A3"/>
    <w:rsid w:val="0068557D"/>
    <w:rsid w:val="00685EAC"/>
    <w:rsid w:val="00687C20"/>
    <w:rsid w:val="00687C34"/>
    <w:rsid w:val="0069010E"/>
    <w:rsid w:val="0069415A"/>
    <w:rsid w:val="00696F3E"/>
    <w:rsid w:val="006A1301"/>
    <w:rsid w:val="006A1919"/>
    <w:rsid w:val="006A3257"/>
    <w:rsid w:val="006A377A"/>
    <w:rsid w:val="006A3FCD"/>
    <w:rsid w:val="006A504B"/>
    <w:rsid w:val="006A5F5E"/>
    <w:rsid w:val="006A66BB"/>
    <w:rsid w:val="006B4A30"/>
    <w:rsid w:val="006B4F1E"/>
    <w:rsid w:val="006C289F"/>
    <w:rsid w:val="006C2938"/>
    <w:rsid w:val="006C3289"/>
    <w:rsid w:val="006D1122"/>
    <w:rsid w:val="006D41E7"/>
    <w:rsid w:val="006E3D1A"/>
    <w:rsid w:val="006E3D6B"/>
    <w:rsid w:val="006E4752"/>
    <w:rsid w:val="006F069B"/>
    <w:rsid w:val="006F11C3"/>
    <w:rsid w:val="006F35B3"/>
    <w:rsid w:val="006F4BA8"/>
    <w:rsid w:val="00701BDA"/>
    <w:rsid w:val="007028F3"/>
    <w:rsid w:val="00705BF5"/>
    <w:rsid w:val="00711C4C"/>
    <w:rsid w:val="00713099"/>
    <w:rsid w:val="00715550"/>
    <w:rsid w:val="00715630"/>
    <w:rsid w:val="00723CBE"/>
    <w:rsid w:val="00731AE9"/>
    <w:rsid w:val="007334DD"/>
    <w:rsid w:val="00737B64"/>
    <w:rsid w:val="007416E0"/>
    <w:rsid w:val="0074237C"/>
    <w:rsid w:val="007431A1"/>
    <w:rsid w:val="00745E28"/>
    <w:rsid w:val="00751808"/>
    <w:rsid w:val="00752907"/>
    <w:rsid w:val="007620E0"/>
    <w:rsid w:val="00770ACF"/>
    <w:rsid w:val="00771FDF"/>
    <w:rsid w:val="00774628"/>
    <w:rsid w:val="00775E7A"/>
    <w:rsid w:val="00786F0F"/>
    <w:rsid w:val="00790562"/>
    <w:rsid w:val="00795042"/>
    <w:rsid w:val="007A03C1"/>
    <w:rsid w:val="007A0C40"/>
    <w:rsid w:val="007A1C43"/>
    <w:rsid w:val="007A4157"/>
    <w:rsid w:val="007A5015"/>
    <w:rsid w:val="007A5E41"/>
    <w:rsid w:val="007A6AB6"/>
    <w:rsid w:val="007A6B17"/>
    <w:rsid w:val="007B26EB"/>
    <w:rsid w:val="007B747C"/>
    <w:rsid w:val="007C7371"/>
    <w:rsid w:val="007C7BF9"/>
    <w:rsid w:val="007D15BD"/>
    <w:rsid w:val="007D2BDE"/>
    <w:rsid w:val="007D5858"/>
    <w:rsid w:val="007D5E7F"/>
    <w:rsid w:val="007E02D4"/>
    <w:rsid w:val="007E13E2"/>
    <w:rsid w:val="007E1D16"/>
    <w:rsid w:val="007E2438"/>
    <w:rsid w:val="007E3C09"/>
    <w:rsid w:val="007E492F"/>
    <w:rsid w:val="007E63A1"/>
    <w:rsid w:val="007F37AB"/>
    <w:rsid w:val="007F47CE"/>
    <w:rsid w:val="007F6E1D"/>
    <w:rsid w:val="007F6EF7"/>
    <w:rsid w:val="007F72BC"/>
    <w:rsid w:val="00802D1A"/>
    <w:rsid w:val="008117C3"/>
    <w:rsid w:val="00813393"/>
    <w:rsid w:val="008149C3"/>
    <w:rsid w:val="00815DC4"/>
    <w:rsid w:val="00815E28"/>
    <w:rsid w:val="008230CB"/>
    <w:rsid w:val="00825057"/>
    <w:rsid w:val="008264CF"/>
    <w:rsid w:val="008329D5"/>
    <w:rsid w:val="0084006F"/>
    <w:rsid w:val="00840E6D"/>
    <w:rsid w:val="00841B71"/>
    <w:rsid w:val="00844897"/>
    <w:rsid w:val="008507B1"/>
    <w:rsid w:val="0085167E"/>
    <w:rsid w:val="008523E7"/>
    <w:rsid w:val="00860F54"/>
    <w:rsid w:val="008611FC"/>
    <w:rsid w:val="00861E41"/>
    <w:rsid w:val="00862D57"/>
    <w:rsid w:val="008633F8"/>
    <w:rsid w:val="00870BBD"/>
    <w:rsid w:val="00872D07"/>
    <w:rsid w:val="00872D24"/>
    <w:rsid w:val="00882365"/>
    <w:rsid w:val="0089589C"/>
    <w:rsid w:val="008A0102"/>
    <w:rsid w:val="008A7FCF"/>
    <w:rsid w:val="008B10B9"/>
    <w:rsid w:val="008B5709"/>
    <w:rsid w:val="008B5D10"/>
    <w:rsid w:val="008D3CD9"/>
    <w:rsid w:val="008D5C29"/>
    <w:rsid w:val="008D669B"/>
    <w:rsid w:val="008E414D"/>
    <w:rsid w:val="008E73FD"/>
    <w:rsid w:val="008F0145"/>
    <w:rsid w:val="008F10ED"/>
    <w:rsid w:val="008F37AB"/>
    <w:rsid w:val="008F5ACA"/>
    <w:rsid w:val="008F7A61"/>
    <w:rsid w:val="00900305"/>
    <w:rsid w:val="0090031D"/>
    <w:rsid w:val="00900484"/>
    <w:rsid w:val="009011CA"/>
    <w:rsid w:val="0090672F"/>
    <w:rsid w:val="00907A23"/>
    <w:rsid w:val="009110D7"/>
    <w:rsid w:val="009126DF"/>
    <w:rsid w:val="00913BEA"/>
    <w:rsid w:val="00917FDF"/>
    <w:rsid w:val="0093169A"/>
    <w:rsid w:val="00932D22"/>
    <w:rsid w:val="009351B2"/>
    <w:rsid w:val="009461FE"/>
    <w:rsid w:val="00947AB4"/>
    <w:rsid w:val="00951DCF"/>
    <w:rsid w:val="00953181"/>
    <w:rsid w:val="0096265C"/>
    <w:rsid w:val="00962FA4"/>
    <w:rsid w:val="00966350"/>
    <w:rsid w:val="00967C0C"/>
    <w:rsid w:val="00967E17"/>
    <w:rsid w:val="009707E0"/>
    <w:rsid w:val="00972F10"/>
    <w:rsid w:val="00973767"/>
    <w:rsid w:val="0097403D"/>
    <w:rsid w:val="00980275"/>
    <w:rsid w:val="00980D91"/>
    <w:rsid w:val="00983DDE"/>
    <w:rsid w:val="00984A90"/>
    <w:rsid w:val="00985EC1"/>
    <w:rsid w:val="00993B2D"/>
    <w:rsid w:val="0099510A"/>
    <w:rsid w:val="009974D6"/>
    <w:rsid w:val="009A0753"/>
    <w:rsid w:val="009A1D4F"/>
    <w:rsid w:val="009A418D"/>
    <w:rsid w:val="009A7B68"/>
    <w:rsid w:val="009B3021"/>
    <w:rsid w:val="009B33E0"/>
    <w:rsid w:val="009B356D"/>
    <w:rsid w:val="009B5167"/>
    <w:rsid w:val="009B7976"/>
    <w:rsid w:val="009C1F81"/>
    <w:rsid w:val="009C470A"/>
    <w:rsid w:val="009C76A0"/>
    <w:rsid w:val="009D1CA6"/>
    <w:rsid w:val="009E0E13"/>
    <w:rsid w:val="009E1132"/>
    <w:rsid w:val="009E248D"/>
    <w:rsid w:val="009F00F9"/>
    <w:rsid w:val="009F05C5"/>
    <w:rsid w:val="009F0E71"/>
    <w:rsid w:val="009F1320"/>
    <w:rsid w:val="009F142F"/>
    <w:rsid w:val="009F754A"/>
    <w:rsid w:val="00A01475"/>
    <w:rsid w:val="00A16A2C"/>
    <w:rsid w:val="00A22091"/>
    <w:rsid w:val="00A31F58"/>
    <w:rsid w:val="00A33DFE"/>
    <w:rsid w:val="00A33F0A"/>
    <w:rsid w:val="00A341D5"/>
    <w:rsid w:val="00A34F17"/>
    <w:rsid w:val="00A373FE"/>
    <w:rsid w:val="00A37BEC"/>
    <w:rsid w:val="00A4074A"/>
    <w:rsid w:val="00A418E7"/>
    <w:rsid w:val="00A4391C"/>
    <w:rsid w:val="00A47A8B"/>
    <w:rsid w:val="00A567D2"/>
    <w:rsid w:val="00A57492"/>
    <w:rsid w:val="00A5759B"/>
    <w:rsid w:val="00A5785E"/>
    <w:rsid w:val="00A607C0"/>
    <w:rsid w:val="00A60B8E"/>
    <w:rsid w:val="00A629A0"/>
    <w:rsid w:val="00A63355"/>
    <w:rsid w:val="00A63A5D"/>
    <w:rsid w:val="00A65BD2"/>
    <w:rsid w:val="00A746AB"/>
    <w:rsid w:val="00A759DD"/>
    <w:rsid w:val="00A77D54"/>
    <w:rsid w:val="00A83885"/>
    <w:rsid w:val="00A83F9E"/>
    <w:rsid w:val="00A84334"/>
    <w:rsid w:val="00A86667"/>
    <w:rsid w:val="00A93804"/>
    <w:rsid w:val="00AA193D"/>
    <w:rsid w:val="00AA2367"/>
    <w:rsid w:val="00AB129D"/>
    <w:rsid w:val="00AB1A2C"/>
    <w:rsid w:val="00AB2A95"/>
    <w:rsid w:val="00AB3EB6"/>
    <w:rsid w:val="00AB625B"/>
    <w:rsid w:val="00AC1441"/>
    <w:rsid w:val="00AC5FD5"/>
    <w:rsid w:val="00AC6F2E"/>
    <w:rsid w:val="00AD19EC"/>
    <w:rsid w:val="00AD1B23"/>
    <w:rsid w:val="00AD1B9C"/>
    <w:rsid w:val="00AD27C7"/>
    <w:rsid w:val="00AE1883"/>
    <w:rsid w:val="00AE21AE"/>
    <w:rsid w:val="00AE28C5"/>
    <w:rsid w:val="00AE6553"/>
    <w:rsid w:val="00AF53A5"/>
    <w:rsid w:val="00AF7E9A"/>
    <w:rsid w:val="00B04534"/>
    <w:rsid w:val="00B05BC2"/>
    <w:rsid w:val="00B0651E"/>
    <w:rsid w:val="00B0771C"/>
    <w:rsid w:val="00B12054"/>
    <w:rsid w:val="00B14F58"/>
    <w:rsid w:val="00B1621D"/>
    <w:rsid w:val="00B163AC"/>
    <w:rsid w:val="00B16B9D"/>
    <w:rsid w:val="00B30657"/>
    <w:rsid w:val="00B40168"/>
    <w:rsid w:val="00B40DD5"/>
    <w:rsid w:val="00B42793"/>
    <w:rsid w:val="00B51014"/>
    <w:rsid w:val="00B541FD"/>
    <w:rsid w:val="00B54ED3"/>
    <w:rsid w:val="00B56CCD"/>
    <w:rsid w:val="00B62036"/>
    <w:rsid w:val="00B64FC7"/>
    <w:rsid w:val="00B663D6"/>
    <w:rsid w:val="00B71980"/>
    <w:rsid w:val="00B72D61"/>
    <w:rsid w:val="00B75DD4"/>
    <w:rsid w:val="00B75E1B"/>
    <w:rsid w:val="00B7776E"/>
    <w:rsid w:val="00B80C87"/>
    <w:rsid w:val="00B812D6"/>
    <w:rsid w:val="00BB4CFF"/>
    <w:rsid w:val="00BB637E"/>
    <w:rsid w:val="00BC2C7F"/>
    <w:rsid w:val="00BC6A4A"/>
    <w:rsid w:val="00BD026F"/>
    <w:rsid w:val="00BD1156"/>
    <w:rsid w:val="00BD25C5"/>
    <w:rsid w:val="00BD5D34"/>
    <w:rsid w:val="00BD6009"/>
    <w:rsid w:val="00BD6064"/>
    <w:rsid w:val="00BE0824"/>
    <w:rsid w:val="00BE101B"/>
    <w:rsid w:val="00BE2AB1"/>
    <w:rsid w:val="00BE3127"/>
    <w:rsid w:val="00BE7A3E"/>
    <w:rsid w:val="00BF028B"/>
    <w:rsid w:val="00BF1504"/>
    <w:rsid w:val="00BF2511"/>
    <w:rsid w:val="00BF30D3"/>
    <w:rsid w:val="00C00317"/>
    <w:rsid w:val="00C015CF"/>
    <w:rsid w:val="00C06964"/>
    <w:rsid w:val="00C072AC"/>
    <w:rsid w:val="00C10AA3"/>
    <w:rsid w:val="00C12F03"/>
    <w:rsid w:val="00C14EB4"/>
    <w:rsid w:val="00C1756D"/>
    <w:rsid w:val="00C20C14"/>
    <w:rsid w:val="00C21702"/>
    <w:rsid w:val="00C240D6"/>
    <w:rsid w:val="00C25046"/>
    <w:rsid w:val="00C25059"/>
    <w:rsid w:val="00C34559"/>
    <w:rsid w:val="00C356C2"/>
    <w:rsid w:val="00C3574F"/>
    <w:rsid w:val="00C36131"/>
    <w:rsid w:val="00C443AE"/>
    <w:rsid w:val="00C463F8"/>
    <w:rsid w:val="00C524B8"/>
    <w:rsid w:val="00C60601"/>
    <w:rsid w:val="00C6203D"/>
    <w:rsid w:val="00C633B1"/>
    <w:rsid w:val="00C63B7F"/>
    <w:rsid w:val="00C72B49"/>
    <w:rsid w:val="00C7753E"/>
    <w:rsid w:val="00C8352C"/>
    <w:rsid w:val="00C854EA"/>
    <w:rsid w:val="00C8688C"/>
    <w:rsid w:val="00C86BD4"/>
    <w:rsid w:val="00C86EB1"/>
    <w:rsid w:val="00C97055"/>
    <w:rsid w:val="00CA2130"/>
    <w:rsid w:val="00CA24D6"/>
    <w:rsid w:val="00CA299F"/>
    <w:rsid w:val="00CA38DF"/>
    <w:rsid w:val="00CA66AC"/>
    <w:rsid w:val="00CA6CBD"/>
    <w:rsid w:val="00CA7B71"/>
    <w:rsid w:val="00CB09BC"/>
    <w:rsid w:val="00CB0CD5"/>
    <w:rsid w:val="00CB1BAD"/>
    <w:rsid w:val="00CB27FE"/>
    <w:rsid w:val="00CB5ECD"/>
    <w:rsid w:val="00CC32AE"/>
    <w:rsid w:val="00CC47B5"/>
    <w:rsid w:val="00CC4980"/>
    <w:rsid w:val="00CC49C4"/>
    <w:rsid w:val="00CD04BA"/>
    <w:rsid w:val="00CD0B7D"/>
    <w:rsid w:val="00CD4B09"/>
    <w:rsid w:val="00CE0430"/>
    <w:rsid w:val="00CE3BE5"/>
    <w:rsid w:val="00CE564D"/>
    <w:rsid w:val="00CF0937"/>
    <w:rsid w:val="00CF3938"/>
    <w:rsid w:val="00CF3F32"/>
    <w:rsid w:val="00CF42F3"/>
    <w:rsid w:val="00D01849"/>
    <w:rsid w:val="00D0199B"/>
    <w:rsid w:val="00D01AF7"/>
    <w:rsid w:val="00D02753"/>
    <w:rsid w:val="00D03304"/>
    <w:rsid w:val="00D04C8D"/>
    <w:rsid w:val="00D22371"/>
    <w:rsid w:val="00D264D9"/>
    <w:rsid w:val="00D271E0"/>
    <w:rsid w:val="00D306EE"/>
    <w:rsid w:val="00D30CB1"/>
    <w:rsid w:val="00D31989"/>
    <w:rsid w:val="00D341F0"/>
    <w:rsid w:val="00D419FC"/>
    <w:rsid w:val="00D430A3"/>
    <w:rsid w:val="00D459CE"/>
    <w:rsid w:val="00D55916"/>
    <w:rsid w:val="00D57F5C"/>
    <w:rsid w:val="00D61400"/>
    <w:rsid w:val="00D64AD8"/>
    <w:rsid w:val="00D732B5"/>
    <w:rsid w:val="00D7397A"/>
    <w:rsid w:val="00D74538"/>
    <w:rsid w:val="00D75EA9"/>
    <w:rsid w:val="00D77D7E"/>
    <w:rsid w:val="00D81B3D"/>
    <w:rsid w:val="00D83099"/>
    <w:rsid w:val="00D85C1C"/>
    <w:rsid w:val="00D85EBA"/>
    <w:rsid w:val="00D94D10"/>
    <w:rsid w:val="00D9590C"/>
    <w:rsid w:val="00DA1177"/>
    <w:rsid w:val="00DA626F"/>
    <w:rsid w:val="00DC2B43"/>
    <w:rsid w:val="00DC2E04"/>
    <w:rsid w:val="00DC3D55"/>
    <w:rsid w:val="00DD16C8"/>
    <w:rsid w:val="00DD36EA"/>
    <w:rsid w:val="00DD47B6"/>
    <w:rsid w:val="00DD482B"/>
    <w:rsid w:val="00DD5848"/>
    <w:rsid w:val="00DD69F4"/>
    <w:rsid w:val="00DE4EAA"/>
    <w:rsid w:val="00DE4FA8"/>
    <w:rsid w:val="00DF03B4"/>
    <w:rsid w:val="00DF5A12"/>
    <w:rsid w:val="00E005D7"/>
    <w:rsid w:val="00E044B0"/>
    <w:rsid w:val="00E150C6"/>
    <w:rsid w:val="00E16B64"/>
    <w:rsid w:val="00E227D4"/>
    <w:rsid w:val="00E23304"/>
    <w:rsid w:val="00E25758"/>
    <w:rsid w:val="00E267CF"/>
    <w:rsid w:val="00E311B8"/>
    <w:rsid w:val="00E3275A"/>
    <w:rsid w:val="00E35EFA"/>
    <w:rsid w:val="00E43C8E"/>
    <w:rsid w:val="00E4403E"/>
    <w:rsid w:val="00E56CD0"/>
    <w:rsid w:val="00E60A1E"/>
    <w:rsid w:val="00E61D90"/>
    <w:rsid w:val="00E64371"/>
    <w:rsid w:val="00E76008"/>
    <w:rsid w:val="00E81965"/>
    <w:rsid w:val="00E81BEC"/>
    <w:rsid w:val="00E82BBE"/>
    <w:rsid w:val="00E846DF"/>
    <w:rsid w:val="00E867CD"/>
    <w:rsid w:val="00E871BE"/>
    <w:rsid w:val="00E87CB4"/>
    <w:rsid w:val="00E91A1D"/>
    <w:rsid w:val="00E92620"/>
    <w:rsid w:val="00E97511"/>
    <w:rsid w:val="00EA1504"/>
    <w:rsid w:val="00EA2AB6"/>
    <w:rsid w:val="00EA547E"/>
    <w:rsid w:val="00EA637B"/>
    <w:rsid w:val="00EB04DE"/>
    <w:rsid w:val="00EB1A18"/>
    <w:rsid w:val="00EB3851"/>
    <w:rsid w:val="00EB4FF7"/>
    <w:rsid w:val="00EB601E"/>
    <w:rsid w:val="00EC159A"/>
    <w:rsid w:val="00EC2941"/>
    <w:rsid w:val="00EC39AF"/>
    <w:rsid w:val="00EC53CC"/>
    <w:rsid w:val="00EC7F95"/>
    <w:rsid w:val="00ED0353"/>
    <w:rsid w:val="00ED41BB"/>
    <w:rsid w:val="00ED647C"/>
    <w:rsid w:val="00ED7A40"/>
    <w:rsid w:val="00EE4106"/>
    <w:rsid w:val="00EE4C7A"/>
    <w:rsid w:val="00EF1472"/>
    <w:rsid w:val="00EF4BE3"/>
    <w:rsid w:val="00F02CBA"/>
    <w:rsid w:val="00F075C3"/>
    <w:rsid w:val="00F10F93"/>
    <w:rsid w:val="00F1182B"/>
    <w:rsid w:val="00F13625"/>
    <w:rsid w:val="00F13D51"/>
    <w:rsid w:val="00F15A54"/>
    <w:rsid w:val="00F27967"/>
    <w:rsid w:val="00F300DD"/>
    <w:rsid w:val="00F3034E"/>
    <w:rsid w:val="00F30DCD"/>
    <w:rsid w:val="00F32294"/>
    <w:rsid w:val="00F343A2"/>
    <w:rsid w:val="00F34853"/>
    <w:rsid w:val="00F40493"/>
    <w:rsid w:val="00F434D0"/>
    <w:rsid w:val="00F44AC9"/>
    <w:rsid w:val="00F50069"/>
    <w:rsid w:val="00F54024"/>
    <w:rsid w:val="00F54E9D"/>
    <w:rsid w:val="00F54F54"/>
    <w:rsid w:val="00F64A11"/>
    <w:rsid w:val="00F663B9"/>
    <w:rsid w:val="00F66962"/>
    <w:rsid w:val="00F700B5"/>
    <w:rsid w:val="00F701A5"/>
    <w:rsid w:val="00F717C8"/>
    <w:rsid w:val="00F72F0C"/>
    <w:rsid w:val="00F739B7"/>
    <w:rsid w:val="00F73AFF"/>
    <w:rsid w:val="00F7719E"/>
    <w:rsid w:val="00F77E37"/>
    <w:rsid w:val="00F81E08"/>
    <w:rsid w:val="00F844B1"/>
    <w:rsid w:val="00F906D1"/>
    <w:rsid w:val="00F9091D"/>
    <w:rsid w:val="00F90DC8"/>
    <w:rsid w:val="00F94B4B"/>
    <w:rsid w:val="00FA3ED6"/>
    <w:rsid w:val="00FA518E"/>
    <w:rsid w:val="00FA7015"/>
    <w:rsid w:val="00FB6D13"/>
    <w:rsid w:val="00FC25D6"/>
    <w:rsid w:val="00FC26D5"/>
    <w:rsid w:val="00FC3516"/>
    <w:rsid w:val="00FC3543"/>
    <w:rsid w:val="00FC483E"/>
    <w:rsid w:val="00FC4DFE"/>
    <w:rsid w:val="00FC65F3"/>
    <w:rsid w:val="00FC6B9F"/>
    <w:rsid w:val="00FD06B0"/>
    <w:rsid w:val="00FD30E0"/>
    <w:rsid w:val="00FE1B62"/>
    <w:rsid w:val="00FE21BF"/>
    <w:rsid w:val="00FE2406"/>
    <w:rsid w:val="00FE3DC0"/>
    <w:rsid w:val="00FE7D15"/>
    <w:rsid w:val="00FF076A"/>
    <w:rsid w:val="00FF4F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05"/>
    <w:pPr>
      <w:widowControl w:val="0"/>
      <w:suppressAutoHyphens/>
    </w:pPr>
    <w:rPr>
      <w:rFonts w:ascii="Liberation Serif" w:cs="Liberation Serif"/>
      <w:kern w:val="1"/>
      <w:sz w:val="24"/>
      <w:szCs w:val="24"/>
      <w:lang w:val="uk-UA"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74A9"/>
    <w:pPr>
      <w:widowControl/>
      <w:tabs>
        <w:tab w:val="center" w:pos="4320"/>
        <w:tab w:val="right" w:pos="8640"/>
      </w:tabs>
      <w:suppressAutoHyphens w:val="0"/>
      <w:spacing w:line="360" w:lineRule="auto"/>
    </w:pPr>
    <w:rPr>
      <w:noProof/>
    </w:rPr>
  </w:style>
  <w:style w:type="character" w:customStyle="1" w:styleId="HeaderChar">
    <w:name w:val="Header Char"/>
    <w:basedOn w:val="DefaultParagraphFont"/>
    <w:link w:val="Header"/>
    <w:uiPriority w:val="99"/>
    <w:locked/>
    <w:rsid w:val="004974A9"/>
    <w:rPr>
      <w:rFonts w:ascii="Liberation Serif" w:eastAsia="Times New Roman" w:cs="Liberation Serif"/>
      <w:noProof/>
      <w:kern w:val="1"/>
      <w:sz w:val="24"/>
      <w:szCs w:val="24"/>
      <w:lang w:val="uk-UA" w:eastAsia="zh-CN"/>
    </w:rPr>
  </w:style>
  <w:style w:type="character" w:styleId="PageNumber">
    <w:name w:val="page number"/>
    <w:basedOn w:val="DefaultParagraphFont"/>
    <w:uiPriority w:val="99"/>
    <w:rsid w:val="004974A9"/>
  </w:style>
  <w:style w:type="paragraph" w:styleId="FootnoteText">
    <w:name w:val="footnote text"/>
    <w:basedOn w:val="Normal"/>
    <w:link w:val="FootnoteTextChar"/>
    <w:uiPriority w:val="99"/>
    <w:semiHidden/>
    <w:rsid w:val="00D03304"/>
    <w:rPr>
      <w:rFonts w:hAnsi="Liberation Serif"/>
      <w:sz w:val="2"/>
      <w:szCs w:val="2"/>
      <w:lang w:val="en-US"/>
    </w:rPr>
  </w:style>
  <w:style w:type="character" w:customStyle="1" w:styleId="FootnoteTextChar">
    <w:name w:val="Footnote Text Char"/>
    <w:basedOn w:val="DefaultParagraphFont"/>
    <w:link w:val="FootnoteText"/>
    <w:uiPriority w:val="99"/>
    <w:semiHidden/>
    <w:locked/>
    <w:rsid w:val="00121018"/>
    <w:rPr>
      <w:rFonts w:eastAsia="Times New Roman"/>
      <w:kern w:val="1"/>
      <w:sz w:val="2"/>
      <w:szCs w:val="2"/>
      <w:lang w:eastAsia="zh-CN"/>
    </w:rPr>
  </w:style>
  <w:style w:type="paragraph" w:styleId="Footer">
    <w:name w:val="footer"/>
    <w:basedOn w:val="Normal"/>
    <w:link w:val="FooterChar"/>
    <w:uiPriority w:val="99"/>
    <w:rsid w:val="00C20C14"/>
    <w:pPr>
      <w:tabs>
        <w:tab w:val="center" w:pos="4819"/>
        <w:tab w:val="right" w:pos="9639"/>
      </w:tabs>
    </w:pPr>
    <w:rPr>
      <w:sz w:val="21"/>
      <w:szCs w:val="21"/>
      <w:lang w:val="en-US"/>
    </w:rPr>
  </w:style>
  <w:style w:type="character" w:customStyle="1" w:styleId="FooterChar">
    <w:name w:val="Footer Char"/>
    <w:basedOn w:val="DefaultParagraphFont"/>
    <w:link w:val="Footer"/>
    <w:uiPriority w:val="99"/>
    <w:locked/>
    <w:rsid w:val="00121018"/>
    <w:rPr>
      <w:rFonts w:ascii="Liberation Serif" w:eastAsia="Times New Roman" w:cs="Liberation Serif"/>
      <w:kern w:val="1"/>
      <w:sz w:val="21"/>
      <w:szCs w:val="21"/>
      <w:lang w:eastAsia="zh-CN"/>
    </w:rPr>
  </w:style>
  <w:style w:type="paragraph" w:customStyle="1" w:styleId="a">
    <w:name w:val="Знак Знак Знак Знак Знак Знак Знак Знак Знак Знак Знак Знак"/>
    <w:basedOn w:val="Normal"/>
    <w:uiPriority w:val="99"/>
    <w:rsid w:val="008E414D"/>
    <w:pPr>
      <w:widowControl/>
      <w:suppressAutoHyphens w:val="0"/>
    </w:pPr>
    <w:rPr>
      <w:rFonts w:ascii="Verdana" w:hAnsi="Verdana" w:cs="Verdana"/>
      <w:kern w:val="0"/>
      <w:sz w:val="20"/>
      <w:szCs w:val="20"/>
      <w:lang w:eastAsia="en-US"/>
    </w:rPr>
  </w:style>
  <w:style w:type="character" w:styleId="Hyperlink">
    <w:name w:val="Hyperlink"/>
    <w:basedOn w:val="DefaultParagraphFont"/>
    <w:uiPriority w:val="99"/>
    <w:rsid w:val="008E414D"/>
    <w:rPr>
      <w:color w:val="0000FF"/>
      <w:u w:val="single"/>
    </w:rPr>
  </w:style>
  <w:style w:type="character" w:customStyle="1" w:styleId="3">
    <w:name w:val="Знак Знак3"/>
    <w:uiPriority w:val="99"/>
    <w:rsid w:val="00771FDF"/>
    <w:rPr>
      <w:noProof/>
      <w:sz w:val="24"/>
      <w:szCs w:val="24"/>
    </w:rPr>
  </w:style>
  <w:style w:type="paragraph" w:customStyle="1" w:styleId="a0">
    <w:name w:val="Стиль"/>
    <w:basedOn w:val="Normal"/>
    <w:uiPriority w:val="99"/>
    <w:rsid w:val="00E81965"/>
    <w:pPr>
      <w:widowControl/>
      <w:suppressAutoHyphens w:val="0"/>
    </w:pPr>
    <w:rPr>
      <w:rFonts w:ascii="Verdana" w:hAnsi="Verdana" w:cs="Verdana"/>
      <w:kern w:val="0"/>
      <w:sz w:val="20"/>
      <w:szCs w:val="20"/>
      <w:lang w:val="en-US" w:eastAsia="en-US"/>
    </w:rPr>
  </w:style>
  <w:style w:type="character" w:styleId="FollowedHyperlink">
    <w:name w:val="FollowedHyperlink"/>
    <w:basedOn w:val="DefaultParagraphFont"/>
    <w:uiPriority w:val="99"/>
    <w:rsid w:val="00E81965"/>
    <w:rPr>
      <w:color w:val="800080"/>
      <w:u w:val="single"/>
    </w:rPr>
  </w:style>
  <w:style w:type="paragraph" w:styleId="BodyText">
    <w:name w:val="Body Text"/>
    <w:basedOn w:val="Normal"/>
    <w:link w:val="BodyTextChar"/>
    <w:uiPriority w:val="99"/>
    <w:rsid w:val="00387C4E"/>
    <w:pPr>
      <w:widowControl/>
      <w:tabs>
        <w:tab w:val="left" w:pos="5103"/>
      </w:tabs>
      <w:suppressAutoHyphens w:val="0"/>
      <w:spacing w:line="288" w:lineRule="auto"/>
      <w:ind w:right="4648"/>
      <w:jc w:val="both"/>
    </w:pPr>
    <w:rPr>
      <w:rFonts w:hAnsi="Liberation Serif"/>
      <w:b/>
      <w:bCs/>
      <w:kern w:val="0"/>
      <w:sz w:val="28"/>
      <w:szCs w:val="28"/>
      <w:lang w:eastAsia="ru-RU"/>
    </w:rPr>
  </w:style>
  <w:style w:type="character" w:customStyle="1" w:styleId="BodyTextChar">
    <w:name w:val="Body Text Char"/>
    <w:basedOn w:val="DefaultParagraphFont"/>
    <w:link w:val="BodyText"/>
    <w:uiPriority w:val="99"/>
    <w:locked/>
    <w:rsid w:val="00387C4E"/>
    <w:rPr>
      <w:b/>
      <w:bCs/>
      <w:sz w:val="28"/>
      <w:szCs w:val="28"/>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387C4E"/>
    <w:pPr>
      <w:widowControl/>
      <w:suppressAutoHyphens w:val="0"/>
    </w:pPr>
    <w:rPr>
      <w:rFonts w:ascii="Verdana" w:hAnsi="Verdana" w:cs="Verdana"/>
      <w:kern w:val="0"/>
      <w:sz w:val="20"/>
      <w:szCs w:val="20"/>
      <w:lang w:val="en-US" w:eastAsia="en-US"/>
    </w:rPr>
  </w:style>
  <w:style w:type="paragraph" w:customStyle="1" w:styleId="a1">
    <w:name w:val="Знак Знак Знак"/>
    <w:basedOn w:val="Normal"/>
    <w:uiPriority w:val="99"/>
    <w:rsid w:val="00CA66AC"/>
    <w:pPr>
      <w:widowControl/>
      <w:suppressAutoHyphens w:val="0"/>
    </w:pPr>
    <w:rPr>
      <w:rFonts w:ascii="Verdana" w:hAnsi="Verdana" w:cs="Verdana"/>
      <w:kern w:val="0"/>
      <w:sz w:val="20"/>
      <w:szCs w:val="20"/>
      <w:lang w:val="en-US" w:eastAsia="en-US"/>
    </w:rPr>
  </w:style>
  <w:style w:type="paragraph" w:styleId="NormalWeb">
    <w:name w:val="Normal (Web)"/>
    <w:basedOn w:val="Normal"/>
    <w:uiPriority w:val="99"/>
    <w:rsid w:val="008D5C29"/>
    <w:pPr>
      <w:widowControl/>
      <w:suppressAutoHyphens w:val="0"/>
      <w:spacing w:before="100" w:beforeAutospacing="1" w:after="100" w:afterAutospacing="1"/>
    </w:pPr>
    <w:rPr>
      <w:kern w:val="0"/>
      <w:lang w:eastAsia="uk-UA"/>
    </w:rPr>
  </w:style>
  <w:style w:type="paragraph" w:customStyle="1" w:styleId="a2">
    <w:name w:val="Знак Знак Знак Знак"/>
    <w:basedOn w:val="Normal"/>
    <w:uiPriority w:val="99"/>
    <w:rsid w:val="005341D5"/>
    <w:pPr>
      <w:widowControl/>
      <w:suppressAutoHyphens w:val="0"/>
    </w:pPr>
    <w:rPr>
      <w:rFonts w:ascii="Verdana" w:hAnsi="Verdana" w:cs="Verdana"/>
      <w:kern w:val="0"/>
      <w:sz w:val="20"/>
      <w:szCs w:val="20"/>
      <w:lang w:val="en-US" w:eastAsia="en-US"/>
    </w:rPr>
  </w:style>
  <w:style w:type="paragraph" w:customStyle="1" w:styleId="2">
    <w:name w:val="Знак Знак Знак Знак Знак2 Знак"/>
    <w:basedOn w:val="Normal"/>
    <w:uiPriority w:val="99"/>
    <w:rsid w:val="001E30E9"/>
    <w:pPr>
      <w:widowControl/>
      <w:suppressAutoHyphens w:val="0"/>
    </w:pPr>
    <w:rPr>
      <w:rFonts w:ascii="Verdana" w:hAnsi="Verdana" w:cs="Verdana"/>
      <w:kern w:val="0"/>
      <w:sz w:val="20"/>
      <w:szCs w:val="20"/>
      <w:lang w:eastAsia="en-US"/>
    </w:rPr>
  </w:style>
  <w:style w:type="table" w:styleId="TableGrid">
    <w:name w:val="Table Grid"/>
    <w:basedOn w:val="TableNormal"/>
    <w:uiPriority w:val="99"/>
    <w:rsid w:val="00962FA4"/>
    <w:rPr>
      <w:rFonts w:ascii="Liberation Serif" w:hAnsi="Liberation Serif" w:cs="Liberation Serif"/>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A1A0C"/>
    <w:rPr>
      <w:rFonts w:ascii="Tahoma" w:hAnsi="Tahoma" w:cs="Tahoma"/>
      <w:sz w:val="16"/>
      <w:szCs w:val="16"/>
    </w:rPr>
  </w:style>
  <w:style w:type="character" w:customStyle="1" w:styleId="BalloonTextChar">
    <w:name w:val="Balloon Text Char"/>
    <w:basedOn w:val="DefaultParagraphFont"/>
    <w:link w:val="BalloonText"/>
    <w:uiPriority w:val="99"/>
    <w:semiHidden/>
    <w:locked/>
    <w:rPr>
      <w:kern w:val="1"/>
      <w:sz w:val="2"/>
      <w:szCs w:val="2"/>
      <w:lang w:val="uk-UA" w:eastAsia="zh-CN"/>
    </w:rPr>
  </w:style>
  <w:style w:type="paragraph" w:customStyle="1" w:styleId="1">
    <w:name w:val="Знак Знак Знак Знак Знак Знак Знак Знак Знак Знак Знак Знак1"/>
    <w:basedOn w:val="Normal"/>
    <w:uiPriority w:val="99"/>
    <w:rsid w:val="00913BEA"/>
    <w:pPr>
      <w:widowControl/>
      <w:suppressAutoHyphens w:val="0"/>
    </w:pPr>
    <w:rPr>
      <w:rFonts w:ascii="Verdana" w:hAnsi="Verdana" w:cs="Verdana"/>
      <w:kern w:val="0"/>
      <w:sz w:val="20"/>
      <w:szCs w:val="20"/>
      <w:lang w:val="en-US" w:eastAsia="en-US"/>
    </w:rPr>
  </w:style>
  <w:style w:type="paragraph" w:customStyle="1" w:styleId="22">
    <w:name w:val="Знак Знак Знак Знак Знак2 Знак2"/>
    <w:basedOn w:val="Normal"/>
    <w:uiPriority w:val="99"/>
    <w:rsid w:val="00D430A3"/>
    <w:pPr>
      <w:widowControl/>
      <w:suppressAutoHyphens w:val="0"/>
    </w:pPr>
    <w:rPr>
      <w:rFonts w:ascii="Verdana" w:hAnsi="Verdana" w:cs="Verdana"/>
      <w:kern w:val="0"/>
      <w:sz w:val="20"/>
      <w:szCs w:val="20"/>
      <w:lang w:eastAsia="en-US"/>
    </w:rPr>
  </w:style>
  <w:style w:type="character" w:styleId="Strong">
    <w:name w:val="Strong"/>
    <w:basedOn w:val="DefaultParagraphFont"/>
    <w:uiPriority w:val="99"/>
    <w:qFormat/>
    <w:rsid w:val="0012426D"/>
    <w:rPr>
      <w:b/>
      <w:bCs/>
    </w:rPr>
  </w:style>
  <w:style w:type="paragraph" w:customStyle="1" w:styleId="10">
    <w:name w:val="Знак Знак1 Знак Знак"/>
    <w:basedOn w:val="Normal"/>
    <w:uiPriority w:val="99"/>
    <w:rsid w:val="002E4191"/>
    <w:pPr>
      <w:widowControl/>
      <w:suppressAutoHyphens w:val="0"/>
    </w:pPr>
    <w:rPr>
      <w:rFonts w:ascii="Verdana" w:hAnsi="Verdana" w:cs="Verdana"/>
      <w:kern w:val="0"/>
      <w:sz w:val="20"/>
      <w:szCs w:val="20"/>
      <w:lang w:val="en-US" w:eastAsia="en-US"/>
    </w:rPr>
  </w:style>
  <w:style w:type="paragraph" w:styleId="NoSpacing">
    <w:name w:val="No Spacing"/>
    <w:link w:val="NoSpacingChar"/>
    <w:uiPriority w:val="99"/>
    <w:qFormat/>
    <w:rsid w:val="00134962"/>
    <w:rPr>
      <w:rFonts w:ascii="Calibri" w:hAnsi="Calibri" w:cs="Calibri"/>
    </w:rPr>
  </w:style>
  <w:style w:type="character" w:customStyle="1" w:styleId="NoSpacingChar">
    <w:name w:val="No Spacing Char"/>
    <w:link w:val="NoSpacing"/>
    <w:uiPriority w:val="99"/>
    <w:locked/>
    <w:rsid w:val="00134962"/>
    <w:rPr>
      <w:rFonts w:ascii="Calibri" w:hAnsi="Calibri" w:cs="Calibri"/>
      <w:sz w:val="22"/>
      <w:szCs w:val="22"/>
      <w:lang w:eastAsia="en-US"/>
    </w:rPr>
  </w:style>
  <w:style w:type="paragraph" w:customStyle="1" w:styleId="a3">
    <w:name w:val="Нормальний текст"/>
    <w:basedOn w:val="Normal"/>
    <w:uiPriority w:val="99"/>
    <w:rsid w:val="0017028F"/>
    <w:pPr>
      <w:widowControl/>
      <w:suppressAutoHyphens w:val="0"/>
      <w:spacing w:before="120"/>
      <w:ind w:firstLine="567"/>
    </w:pPr>
    <w:rPr>
      <w:rFonts w:ascii="Antiqua" w:hAnsi="Antiqua" w:cs="Antiqua"/>
      <w:kern w:val="0"/>
      <w:sz w:val="26"/>
      <w:szCs w:val="26"/>
      <w:lang w:eastAsia="ru-RU"/>
    </w:rPr>
  </w:style>
  <w:style w:type="paragraph" w:customStyle="1" w:styleId="21">
    <w:name w:val="Знак Знак Знак Знак Знак2 Знак1"/>
    <w:basedOn w:val="Normal"/>
    <w:uiPriority w:val="99"/>
    <w:rsid w:val="0017028F"/>
    <w:pPr>
      <w:widowControl/>
      <w:suppressAutoHyphens w:val="0"/>
    </w:pPr>
    <w:rPr>
      <w:rFonts w:ascii="Verdana" w:hAnsi="Verdana" w:cs="Verdana"/>
      <w:kern w:val="0"/>
      <w:sz w:val="20"/>
      <w:szCs w:val="20"/>
      <w:lang w:eastAsia="en-US"/>
    </w:rPr>
  </w:style>
  <w:style w:type="paragraph" w:styleId="ListParagraph">
    <w:name w:val="List Paragraph"/>
    <w:basedOn w:val="Normal"/>
    <w:uiPriority w:val="99"/>
    <w:qFormat/>
    <w:rsid w:val="0017028F"/>
    <w:pPr>
      <w:ind w:left="720"/>
    </w:pPr>
  </w:style>
  <w:style w:type="character" w:customStyle="1" w:styleId="2123">
    <w:name w:val="Основной текст (2) + 123"/>
    <w:aliases w:val="5 pt6,Не полужирный3"/>
    <w:basedOn w:val="DefaultParagraphFont"/>
    <w:uiPriority w:val="99"/>
    <w:rsid w:val="007E492F"/>
    <w:rPr>
      <w:b/>
      <w:bCs/>
      <w:sz w:val="25"/>
      <w:szCs w:val="25"/>
      <w:shd w:val="clear" w:color="auto" w:fill="FFFFFF"/>
    </w:rPr>
  </w:style>
  <w:style w:type="character" w:customStyle="1" w:styleId="100">
    <w:name w:val="Основной текст + 10"/>
    <w:aliases w:val="5 pt,Интервал 0 pt"/>
    <w:uiPriority w:val="99"/>
    <w:rsid w:val="007E492F"/>
    <w:rPr>
      <w:rFonts w:ascii="Times New Roman" w:hAnsi="Times New Roman" w:cs="Times New Roman"/>
      <w:color w:val="000000"/>
      <w:spacing w:val="3"/>
      <w:w w:val="100"/>
      <w:position w:val="0"/>
      <w:sz w:val="21"/>
      <w:szCs w:val="21"/>
      <w:shd w:val="clear" w:color="auto" w:fill="FFFFFF"/>
      <w:lang w:val="uk-UA" w:eastAsia="uk-UA"/>
    </w:rPr>
  </w:style>
  <w:style w:type="paragraph" w:customStyle="1" w:styleId="rvps2">
    <w:name w:val="rvps2"/>
    <w:basedOn w:val="Normal"/>
    <w:uiPriority w:val="99"/>
    <w:rsid w:val="00872D24"/>
    <w:pPr>
      <w:widowControl/>
      <w:suppressAutoHyphens w:val="0"/>
      <w:spacing w:before="100" w:beforeAutospacing="1" w:after="100" w:afterAutospacing="1"/>
    </w:pPr>
    <w:rPr>
      <w:rFonts w:hAnsi="Liberation Serif"/>
      <w:kern w:val="0"/>
      <w:lang w:val="ru-RU" w:eastAsia="ru-RU"/>
    </w:rPr>
  </w:style>
  <w:style w:type="character" w:customStyle="1" w:styleId="18">
    <w:name w:val="Основной текст Знак18"/>
    <w:uiPriority w:val="99"/>
    <w:semiHidden/>
    <w:rsid w:val="00BC6A4A"/>
    <w:rPr>
      <w:color w:val="000000"/>
      <w:sz w:val="24"/>
      <w:szCs w:val="24"/>
      <w:lang w:val="uk-UA" w:eastAsia="uk-UA"/>
    </w:rPr>
  </w:style>
  <w:style w:type="paragraph" w:customStyle="1" w:styleId="11">
    <w:name w:val="Абзац списку1"/>
    <w:basedOn w:val="Normal"/>
    <w:uiPriority w:val="99"/>
    <w:rsid w:val="00B1621D"/>
    <w:pPr>
      <w:widowControl/>
      <w:suppressAutoHyphens w:val="0"/>
      <w:spacing w:line="259" w:lineRule="auto"/>
      <w:ind w:left="720"/>
    </w:pPr>
    <w:rPr>
      <w:rFonts w:ascii="Calibri" w:hAnsi="Calibri" w:cs="Calibri"/>
      <w:kern w:val="0"/>
      <w:sz w:val="22"/>
      <w:szCs w:val="22"/>
      <w:lang w:eastAsia="en-US"/>
    </w:rPr>
  </w:style>
  <w:style w:type="paragraph" w:customStyle="1" w:styleId="12">
    <w:name w:val="Абзац списка1"/>
    <w:basedOn w:val="Normal"/>
    <w:uiPriority w:val="99"/>
    <w:rsid w:val="00B1621D"/>
    <w:pPr>
      <w:widowControl/>
      <w:ind w:left="720"/>
    </w:pPr>
    <w:rPr>
      <w:rFonts w:hAnsi="Liberation Serif" w:cs="Times New Roman"/>
      <w:kern w:val="0"/>
    </w:rPr>
  </w:style>
  <w:style w:type="paragraph" w:customStyle="1" w:styleId="a4">
    <w:name w:val="a"/>
    <w:basedOn w:val="Normal"/>
    <w:uiPriority w:val="99"/>
    <w:rsid w:val="00B1621D"/>
    <w:pPr>
      <w:widowControl/>
      <w:suppressAutoHyphens w:val="0"/>
      <w:spacing w:before="100" w:beforeAutospacing="1" w:after="100" w:afterAutospacing="1"/>
    </w:pPr>
    <w:rPr>
      <w:rFonts w:ascii="Times New Roman" w:eastAsia="SimSun" w:cs="Times New Roman"/>
      <w:kern w:val="0"/>
    </w:rPr>
  </w:style>
</w:styles>
</file>

<file path=word/webSettings.xml><?xml version="1.0" encoding="utf-8"?>
<w:webSettings xmlns:r="http://schemas.openxmlformats.org/officeDocument/2006/relationships" xmlns:w="http://schemas.openxmlformats.org/wordprocessingml/2006/main">
  <w:divs>
    <w:div w:id="1629703661">
      <w:marLeft w:val="0"/>
      <w:marRight w:val="0"/>
      <w:marTop w:val="0"/>
      <w:marBottom w:val="0"/>
      <w:divBdr>
        <w:top w:val="none" w:sz="0" w:space="0" w:color="auto"/>
        <w:left w:val="none" w:sz="0" w:space="0" w:color="auto"/>
        <w:bottom w:val="none" w:sz="0" w:space="0" w:color="auto"/>
        <w:right w:val="none" w:sz="0" w:space="0" w:color="auto"/>
      </w:divBdr>
    </w:div>
    <w:div w:id="1629703662">
      <w:marLeft w:val="0"/>
      <w:marRight w:val="0"/>
      <w:marTop w:val="0"/>
      <w:marBottom w:val="0"/>
      <w:divBdr>
        <w:top w:val="none" w:sz="0" w:space="0" w:color="auto"/>
        <w:left w:val="none" w:sz="0" w:space="0" w:color="auto"/>
        <w:bottom w:val="none" w:sz="0" w:space="0" w:color="auto"/>
        <w:right w:val="none" w:sz="0" w:space="0" w:color="auto"/>
      </w:divBdr>
    </w:div>
    <w:div w:id="1629703663">
      <w:marLeft w:val="0"/>
      <w:marRight w:val="0"/>
      <w:marTop w:val="0"/>
      <w:marBottom w:val="0"/>
      <w:divBdr>
        <w:top w:val="none" w:sz="0" w:space="0" w:color="auto"/>
        <w:left w:val="none" w:sz="0" w:space="0" w:color="auto"/>
        <w:bottom w:val="none" w:sz="0" w:space="0" w:color="auto"/>
        <w:right w:val="none" w:sz="0" w:space="0" w:color="auto"/>
      </w:divBdr>
    </w:div>
    <w:div w:id="1629703664">
      <w:marLeft w:val="0"/>
      <w:marRight w:val="0"/>
      <w:marTop w:val="0"/>
      <w:marBottom w:val="0"/>
      <w:divBdr>
        <w:top w:val="none" w:sz="0" w:space="0" w:color="auto"/>
        <w:left w:val="none" w:sz="0" w:space="0" w:color="auto"/>
        <w:bottom w:val="none" w:sz="0" w:space="0" w:color="auto"/>
        <w:right w:val="none" w:sz="0" w:space="0" w:color="auto"/>
      </w:divBdr>
    </w:div>
    <w:div w:id="1629703665">
      <w:marLeft w:val="0"/>
      <w:marRight w:val="0"/>
      <w:marTop w:val="0"/>
      <w:marBottom w:val="0"/>
      <w:divBdr>
        <w:top w:val="none" w:sz="0" w:space="0" w:color="auto"/>
        <w:left w:val="none" w:sz="0" w:space="0" w:color="auto"/>
        <w:bottom w:val="none" w:sz="0" w:space="0" w:color="auto"/>
        <w:right w:val="none" w:sz="0" w:space="0" w:color="auto"/>
      </w:divBdr>
    </w:div>
    <w:div w:id="1629703666">
      <w:marLeft w:val="0"/>
      <w:marRight w:val="0"/>
      <w:marTop w:val="0"/>
      <w:marBottom w:val="0"/>
      <w:divBdr>
        <w:top w:val="none" w:sz="0" w:space="0" w:color="auto"/>
        <w:left w:val="none" w:sz="0" w:space="0" w:color="auto"/>
        <w:bottom w:val="none" w:sz="0" w:space="0" w:color="auto"/>
        <w:right w:val="none" w:sz="0" w:space="0" w:color="auto"/>
      </w:divBdr>
    </w:div>
    <w:div w:id="1629703667">
      <w:marLeft w:val="0"/>
      <w:marRight w:val="0"/>
      <w:marTop w:val="0"/>
      <w:marBottom w:val="0"/>
      <w:divBdr>
        <w:top w:val="none" w:sz="0" w:space="0" w:color="auto"/>
        <w:left w:val="none" w:sz="0" w:space="0" w:color="auto"/>
        <w:bottom w:val="none" w:sz="0" w:space="0" w:color="auto"/>
        <w:right w:val="none" w:sz="0" w:space="0" w:color="auto"/>
      </w:divBdr>
    </w:div>
    <w:div w:id="1629703668">
      <w:marLeft w:val="0"/>
      <w:marRight w:val="0"/>
      <w:marTop w:val="0"/>
      <w:marBottom w:val="0"/>
      <w:divBdr>
        <w:top w:val="none" w:sz="0" w:space="0" w:color="auto"/>
        <w:left w:val="none" w:sz="0" w:space="0" w:color="auto"/>
        <w:bottom w:val="none" w:sz="0" w:space="0" w:color="auto"/>
        <w:right w:val="none" w:sz="0" w:space="0" w:color="auto"/>
      </w:divBdr>
    </w:div>
    <w:div w:id="1629703669">
      <w:marLeft w:val="0"/>
      <w:marRight w:val="0"/>
      <w:marTop w:val="0"/>
      <w:marBottom w:val="0"/>
      <w:divBdr>
        <w:top w:val="none" w:sz="0" w:space="0" w:color="auto"/>
        <w:left w:val="none" w:sz="0" w:space="0" w:color="auto"/>
        <w:bottom w:val="none" w:sz="0" w:space="0" w:color="auto"/>
        <w:right w:val="none" w:sz="0" w:space="0" w:color="auto"/>
      </w:divBdr>
    </w:div>
    <w:div w:id="1629703670">
      <w:marLeft w:val="0"/>
      <w:marRight w:val="0"/>
      <w:marTop w:val="0"/>
      <w:marBottom w:val="0"/>
      <w:divBdr>
        <w:top w:val="none" w:sz="0" w:space="0" w:color="auto"/>
        <w:left w:val="none" w:sz="0" w:space="0" w:color="auto"/>
        <w:bottom w:val="none" w:sz="0" w:space="0" w:color="auto"/>
        <w:right w:val="none" w:sz="0" w:space="0" w:color="auto"/>
      </w:divBdr>
    </w:div>
    <w:div w:id="1629703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z118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20</Pages>
  <Words>5870</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ЛЬВІВСЬКА ОБЛАСНА РАДА</dc:title>
  <dc:subject/>
  <dc:creator>GFU</dc:creator>
  <cp:keywords/>
  <dc:description/>
  <cp:lastModifiedBy>Customer</cp:lastModifiedBy>
  <cp:revision>10</cp:revision>
  <cp:lastPrinted>2017-11-27T14:34:00Z</cp:lastPrinted>
  <dcterms:created xsi:type="dcterms:W3CDTF">2017-11-27T10:29:00Z</dcterms:created>
  <dcterms:modified xsi:type="dcterms:W3CDTF">2017-11-27T15:08:00Z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-1075940054</vt:i4>
  </property>
  <property fmtid="{D5CDD505-2E9C-101B-9397-08002B2CF9AE}" pid="3" name="_AuthorEmail">
    <vt:lpwstr>lik@fin.loda.gov.ua</vt:lpwstr>
  </property>
  <property fmtid="{D5CDD505-2E9C-101B-9397-08002B2CF9AE}" pid="4" name="_AuthorEmailDisplayName">
    <vt:lpwstr>Люта Марія</vt:lpwstr>
  </property>
  <property fmtid="{D5CDD505-2E9C-101B-9397-08002B2CF9AE}" pid="5" name="_ReviewingToolsShownOnce">
    <vt:lpwstr/>
  </property>
</Properties>
</file>