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F3" w:rsidRPr="003266F3" w:rsidRDefault="003266F3" w:rsidP="003266F3">
      <w:pPr>
        <w:pStyle w:val="1"/>
        <w:shd w:val="clear" w:color="auto" w:fill="auto"/>
        <w:spacing w:after="0" w:line="27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266F3">
        <w:rPr>
          <w:rFonts w:cs="Times New Roman"/>
          <w:b/>
          <w:sz w:val="28"/>
          <w:szCs w:val="28"/>
          <w:lang w:val="uk-UA"/>
        </w:rPr>
        <w:t>ПОРЯДОК ДЕННИЙ № 30</w:t>
      </w:r>
    </w:p>
    <w:p w:rsidR="003266F3" w:rsidRDefault="003266F3" w:rsidP="003266F3">
      <w:pPr>
        <w:pStyle w:val="10"/>
        <w:spacing w:line="276" w:lineRule="auto"/>
        <w:ind w:firstLine="284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266F3">
        <w:rPr>
          <w:rFonts w:ascii="Times New Roman" w:hAnsi="Times New Roman" w:cs="Times New Roman"/>
          <w:b/>
          <w:sz w:val="28"/>
          <w:szCs w:val="28"/>
        </w:rPr>
        <w:t>асідання постійної комісії з</w:t>
      </w:r>
      <w:r w:rsidR="0060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F3">
        <w:rPr>
          <w:rStyle w:val="FontStyle11"/>
          <w:sz w:val="28"/>
          <w:szCs w:val="28"/>
        </w:rPr>
        <w:t xml:space="preserve">питань будівництва, </w:t>
      </w:r>
    </w:p>
    <w:p w:rsidR="003266F3" w:rsidRPr="003266F3" w:rsidRDefault="003266F3" w:rsidP="003266F3">
      <w:pPr>
        <w:pStyle w:val="10"/>
        <w:spacing w:line="276" w:lineRule="auto"/>
        <w:ind w:firstLine="284"/>
        <w:jc w:val="center"/>
        <w:rPr>
          <w:rStyle w:val="FontStyle11"/>
          <w:sz w:val="28"/>
          <w:szCs w:val="28"/>
        </w:rPr>
      </w:pPr>
      <w:r w:rsidRPr="003266F3">
        <w:rPr>
          <w:rStyle w:val="FontStyle11"/>
          <w:sz w:val="28"/>
          <w:szCs w:val="28"/>
        </w:rPr>
        <w:t>житлово-комунального господарства, енергоефективності, альтернативної енергетики, промисловості та інвестиційної політики</w:t>
      </w:r>
    </w:p>
    <w:p w:rsidR="003266F3" w:rsidRPr="003266F3" w:rsidRDefault="003266F3" w:rsidP="003266F3">
      <w:pPr>
        <w:pStyle w:val="10"/>
        <w:spacing w:line="276" w:lineRule="auto"/>
        <w:ind w:firstLine="284"/>
        <w:jc w:val="center"/>
        <w:rPr>
          <w:rStyle w:val="FontStyle11"/>
          <w:bCs w:val="0"/>
          <w:spacing w:val="0"/>
          <w:sz w:val="28"/>
          <w:szCs w:val="28"/>
        </w:rPr>
      </w:pPr>
    </w:p>
    <w:p w:rsidR="003266F3" w:rsidRPr="003266F3" w:rsidRDefault="003266F3" w:rsidP="003266F3">
      <w:pPr>
        <w:spacing w:after="0"/>
        <w:jc w:val="center"/>
        <w:rPr>
          <w:rStyle w:val="FontStyle11"/>
          <w:b w:val="0"/>
          <w:sz w:val="28"/>
          <w:szCs w:val="28"/>
          <w:lang w:val="uk-UA"/>
        </w:rPr>
      </w:pPr>
      <w:r w:rsidRPr="003266F3">
        <w:rPr>
          <w:rStyle w:val="FontStyle11"/>
          <w:b w:val="0"/>
          <w:sz w:val="28"/>
          <w:szCs w:val="28"/>
          <w:lang w:val="uk-UA"/>
        </w:rPr>
        <w:t>(середа, 22.11.2017, 14.00 год, м. Львів, вул. В. Винниченка,</w:t>
      </w:r>
      <w:r w:rsidR="00B31FA6">
        <w:rPr>
          <w:rStyle w:val="FontStyle11"/>
          <w:b w:val="0"/>
          <w:sz w:val="28"/>
          <w:szCs w:val="28"/>
          <w:lang w:val="uk-UA"/>
        </w:rPr>
        <w:t xml:space="preserve"> 18</w:t>
      </w:r>
      <w:r w:rsidRPr="003266F3">
        <w:rPr>
          <w:rStyle w:val="FontStyle11"/>
          <w:b w:val="0"/>
          <w:sz w:val="28"/>
          <w:szCs w:val="28"/>
          <w:lang w:val="uk-UA"/>
        </w:rPr>
        <w:t>,</w:t>
      </w:r>
      <w:r>
        <w:rPr>
          <w:rStyle w:val="FontStyle11"/>
          <w:b w:val="0"/>
          <w:sz w:val="28"/>
          <w:szCs w:val="28"/>
          <w:lang w:val="uk-UA"/>
        </w:rPr>
        <w:t xml:space="preserve"> </w:t>
      </w:r>
      <w:r w:rsidRPr="003266F3">
        <w:rPr>
          <w:rStyle w:val="FontStyle11"/>
          <w:b w:val="0"/>
          <w:sz w:val="28"/>
          <w:szCs w:val="28"/>
          <w:lang w:val="uk-UA"/>
        </w:rPr>
        <w:t>каб. 307)</w:t>
      </w:r>
    </w:p>
    <w:p w:rsidR="003266F3" w:rsidRPr="003266F3" w:rsidRDefault="003266F3" w:rsidP="003266F3">
      <w:pPr>
        <w:spacing w:after="0"/>
        <w:jc w:val="center"/>
        <w:rPr>
          <w:rStyle w:val="FontStyle11"/>
          <w:b w:val="0"/>
          <w:sz w:val="28"/>
          <w:szCs w:val="28"/>
          <w:lang w:val="uk-UA"/>
        </w:rPr>
      </w:pPr>
    </w:p>
    <w:p w:rsidR="003266F3" w:rsidRPr="004C3354" w:rsidRDefault="003266F3" w:rsidP="003266F3">
      <w:pPr>
        <w:spacing w:after="0"/>
        <w:ind w:right="-3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3354">
        <w:rPr>
          <w:rFonts w:ascii="Times New Roman" w:hAnsi="Times New Roman"/>
          <w:b/>
          <w:sz w:val="28"/>
          <w:szCs w:val="28"/>
          <w:lang w:val="uk-UA"/>
        </w:rPr>
        <w:tab/>
        <w:t>Присутні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4C33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266F3" w:rsidRDefault="003266F3" w:rsidP="003266F3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4C3354">
        <w:rPr>
          <w:sz w:val="28"/>
          <w:szCs w:val="28"/>
          <w:lang w:val="uk-UA"/>
        </w:rPr>
        <w:t>Гагалюк Богдан Миколайович – голова постійної комісії</w:t>
      </w:r>
    </w:p>
    <w:p w:rsidR="003266F3" w:rsidRDefault="003266F3" w:rsidP="003266F3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ru-RU"/>
        </w:rPr>
      </w:pPr>
      <w:r w:rsidRPr="003266F3">
        <w:rPr>
          <w:rStyle w:val="a9"/>
          <w:i w:val="0"/>
          <w:sz w:val="28"/>
          <w:szCs w:val="28"/>
          <w:lang w:val="uk-UA"/>
        </w:rPr>
        <w:t xml:space="preserve">Титикало Михайло Федорович </w:t>
      </w:r>
      <w:r w:rsidRPr="003266F3">
        <w:rPr>
          <w:rStyle w:val="a9"/>
          <w:i w:val="0"/>
          <w:sz w:val="28"/>
          <w:szCs w:val="28"/>
          <w:lang w:val="ru-RU"/>
        </w:rPr>
        <w:t>– заступник голови комісії</w:t>
      </w:r>
    </w:p>
    <w:p w:rsidR="00C5457A" w:rsidRPr="00C5457A" w:rsidRDefault="00C5457A" w:rsidP="00C5457A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ru-RU"/>
        </w:rPr>
      </w:pPr>
      <w:r w:rsidRPr="00C5457A">
        <w:rPr>
          <w:rStyle w:val="a9"/>
          <w:i w:val="0"/>
          <w:sz w:val="28"/>
          <w:szCs w:val="28"/>
          <w:lang w:val="uk-UA"/>
        </w:rPr>
        <w:t xml:space="preserve">Пакіж Степан Петрович </w:t>
      </w:r>
      <w:r w:rsidR="00604180">
        <w:rPr>
          <w:rStyle w:val="a9"/>
          <w:i w:val="0"/>
          <w:sz w:val="28"/>
          <w:szCs w:val="28"/>
          <w:lang w:val="ru-RU"/>
        </w:rPr>
        <w:t>– секретар постійної комісії</w:t>
      </w:r>
    </w:p>
    <w:p w:rsidR="00C5457A" w:rsidRDefault="003266F3" w:rsidP="003266F3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4C3354">
        <w:rPr>
          <w:rStyle w:val="a9"/>
          <w:sz w:val="28"/>
          <w:szCs w:val="28"/>
          <w:lang w:val="uk-UA"/>
        </w:rPr>
        <w:t xml:space="preserve">    </w:t>
      </w:r>
      <w:r>
        <w:rPr>
          <w:rStyle w:val="a9"/>
          <w:sz w:val="28"/>
          <w:szCs w:val="28"/>
          <w:lang w:val="uk-UA"/>
        </w:rPr>
        <w:tab/>
      </w:r>
      <w:r w:rsidRPr="003266F3">
        <w:rPr>
          <w:rStyle w:val="a9"/>
          <w:i w:val="0"/>
          <w:sz w:val="28"/>
          <w:szCs w:val="28"/>
          <w:lang w:val="uk-UA"/>
        </w:rPr>
        <w:t>Члени постійної комісії:</w:t>
      </w:r>
    </w:p>
    <w:p w:rsidR="003266F3" w:rsidRPr="00C5457A" w:rsidRDefault="00C5457A" w:rsidP="003266F3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C5457A">
        <w:rPr>
          <w:rStyle w:val="a9"/>
          <w:i w:val="0"/>
          <w:sz w:val="28"/>
          <w:szCs w:val="28"/>
          <w:lang w:val="uk-UA"/>
        </w:rPr>
        <w:t>Грабінський Ігор Миронович</w:t>
      </w:r>
      <w:r w:rsidR="003266F3" w:rsidRPr="00C5457A">
        <w:rPr>
          <w:rStyle w:val="a9"/>
          <w:i w:val="0"/>
          <w:sz w:val="28"/>
          <w:szCs w:val="28"/>
          <w:lang w:val="uk-UA"/>
        </w:rPr>
        <w:tab/>
      </w:r>
    </w:p>
    <w:p w:rsidR="003266F3" w:rsidRPr="003266F3" w:rsidRDefault="003266F3" w:rsidP="003266F3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3266F3">
        <w:rPr>
          <w:rStyle w:val="a9"/>
          <w:i w:val="0"/>
          <w:sz w:val="28"/>
          <w:szCs w:val="28"/>
          <w:lang w:val="uk-UA"/>
        </w:rPr>
        <w:t>Ковалів Михайло Іванович</w:t>
      </w:r>
    </w:p>
    <w:p w:rsidR="003266F3" w:rsidRDefault="003266F3" w:rsidP="003266F3">
      <w:pPr>
        <w:pStyle w:val="a8"/>
        <w:spacing w:before="0" w:beforeAutospacing="0" w:after="0" w:afterAutospacing="0"/>
        <w:rPr>
          <w:rStyle w:val="a9"/>
          <w:b/>
          <w:i w:val="0"/>
          <w:sz w:val="28"/>
          <w:szCs w:val="28"/>
          <w:lang w:val="uk-UA"/>
        </w:rPr>
      </w:pPr>
      <w:r w:rsidRPr="004C3354">
        <w:rPr>
          <w:rStyle w:val="a9"/>
          <w:b/>
          <w:sz w:val="28"/>
          <w:szCs w:val="28"/>
          <w:lang w:val="uk-UA"/>
        </w:rPr>
        <w:tab/>
      </w:r>
      <w:r w:rsidRPr="00BA3A7D">
        <w:rPr>
          <w:rStyle w:val="a9"/>
          <w:b/>
          <w:i w:val="0"/>
          <w:sz w:val="28"/>
          <w:szCs w:val="28"/>
          <w:lang w:val="uk-UA"/>
        </w:rPr>
        <w:t xml:space="preserve">Відсутні </w:t>
      </w:r>
      <w:r>
        <w:rPr>
          <w:b/>
          <w:sz w:val="28"/>
          <w:szCs w:val="28"/>
          <w:lang w:val="uk-UA"/>
        </w:rPr>
        <w:t>члени комісії</w:t>
      </w:r>
      <w:r w:rsidRPr="004C3354">
        <w:rPr>
          <w:rStyle w:val="a9"/>
          <w:b/>
          <w:sz w:val="28"/>
          <w:szCs w:val="28"/>
          <w:lang w:val="uk-UA"/>
        </w:rPr>
        <w:t>:</w:t>
      </w:r>
    </w:p>
    <w:p w:rsidR="00C5457A" w:rsidRDefault="00C5457A" w:rsidP="00C5457A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ru-RU"/>
        </w:rPr>
      </w:pPr>
      <w:r w:rsidRPr="003266F3">
        <w:rPr>
          <w:rStyle w:val="a9"/>
          <w:i w:val="0"/>
          <w:sz w:val="28"/>
          <w:szCs w:val="28"/>
          <w:lang w:val="uk-UA"/>
        </w:rPr>
        <w:t>Нестор Юрій Богданович</w:t>
      </w:r>
      <w:r>
        <w:rPr>
          <w:rStyle w:val="a9"/>
          <w:i w:val="0"/>
          <w:sz w:val="28"/>
          <w:szCs w:val="28"/>
          <w:lang w:val="uk-UA"/>
        </w:rPr>
        <w:t xml:space="preserve"> – </w:t>
      </w:r>
      <w:r w:rsidRPr="00C5457A">
        <w:rPr>
          <w:rStyle w:val="a9"/>
          <w:i w:val="0"/>
          <w:sz w:val="28"/>
          <w:szCs w:val="28"/>
          <w:lang w:val="ru-RU"/>
        </w:rPr>
        <w:t>у відрядженні</w:t>
      </w:r>
      <w:r w:rsidR="00604180">
        <w:rPr>
          <w:rStyle w:val="a9"/>
          <w:i w:val="0"/>
          <w:sz w:val="28"/>
          <w:szCs w:val="28"/>
          <w:lang w:val="ru-RU"/>
        </w:rPr>
        <w:t>.</w:t>
      </w:r>
    </w:p>
    <w:p w:rsidR="00C5457A" w:rsidRDefault="00C5457A" w:rsidP="00C5457A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3266F3">
        <w:rPr>
          <w:rStyle w:val="a9"/>
          <w:i w:val="0"/>
          <w:sz w:val="28"/>
          <w:szCs w:val="28"/>
          <w:lang w:val="uk-UA"/>
        </w:rPr>
        <w:t>Кошик Петро Ігорович</w:t>
      </w:r>
      <w:r w:rsidR="009F728C">
        <w:rPr>
          <w:rStyle w:val="a9"/>
          <w:i w:val="0"/>
          <w:sz w:val="28"/>
          <w:szCs w:val="28"/>
          <w:lang w:val="uk-UA"/>
        </w:rPr>
        <w:t xml:space="preserve">  – </w:t>
      </w:r>
      <w:r w:rsidR="009F728C" w:rsidRPr="00C5457A">
        <w:rPr>
          <w:rStyle w:val="a9"/>
          <w:i w:val="0"/>
          <w:sz w:val="28"/>
          <w:szCs w:val="28"/>
          <w:lang w:val="ru-RU"/>
        </w:rPr>
        <w:t>у відрядженні</w:t>
      </w:r>
    </w:p>
    <w:p w:rsidR="003266F3" w:rsidRPr="004C3354" w:rsidRDefault="003266F3" w:rsidP="003266F3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</w:p>
    <w:p w:rsidR="003266F3" w:rsidRDefault="003266F3" w:rsidP="003266F3">
      <w:pPr>
        <w:spacing w:after="0" w:line="240" w:lineRule="auto"/>
        <w:ind w:right="-3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3354">
        <w:rPr>
          <w:rFonts w:ascii="Times New Roman" w:hAnsi="Times New Roman"/>
          <w:b/>
          <w:sz w:val="28"/>
          <w:szCs w:val="28"/>
          <w:lang w:val="uk-UA"/>
        </w:rPr>
        <w:tab/>
        <w:t>Запрошені:</w:t>
      </w:r>
    </w:p>
    <w:p w:rsidR="003266F3" w:rsidRPr="00385A10" w:rsidRDefault="003266F3" w:rsidP="003266F3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sz w:val="28"/>
          <w:szCs w:val="28"/>
          <w:lang w:val="uk-UA" w:eastAsia="ru-RU"/>
        </w:rPr>
      </w:pPr>
      <w:r w:rsidRPr="00C40BF6">
        <w:rPr>
          <w:b w:val="0"/>
          <w:sz w:val="28"/>
          <w:szCs w:val="28"/>
          <w:lang w:val="uk-UA"/>
        </w:rPr>
        <w:t xml:space="preserve">Р. Филипів – </w:t>
      </w:r>
      <w:r w:rsidRPr="00C40BF6">
        <w:rPr>
          <w:b w:val="0"/>
          <w:color w:val="444444"/>
          <w:sz w:val="28"/>
          <w:szCs w:val="28"/>
          <w:shd w:val="clear" w:color="auto" w:fill="FFFFFF"/>
          <w:lang w:val="uk-UA"/>
        </w:rPr>
        <w:t xml:space="preserve">директор департаменту економічної політики </w:t>
      </w:r>
      <w:r w:rsidRPr="00385A10">
        <w:rPr>
          <w:b w:val="0"/>
          <w:sz w:val="28"/>
          <w:szCs w:val="28"/>
          <w:lang w:val="uk-UA" w:eastAsia="ru-RU"/>
        </w:rPr>
        <w:t xml:space="preserve">Львівської обласної </w:t>
      </w:r>
      <w:r>
        <w:rPr>
          <w:b w:val="0"/>
          <w:sz w:val="28"/>
          <w:szCs w:val="28"/>
          <w:lang w:val="uk-UA" w:eastAsia="ru-RU"/>
        </w:rPr>
        <w:tab/>
      </w:r>
      <w:r>
        <w:rPr>
          <w:b w:val="0"/>
          <w:sz w:val="28"/>
          <w:szCs w:val="28"/>
          <w:lang w:val="uk-UA" w:eastAsia="ru-RU"/>
        </w:rPr>
        <w:tab/>
        <w:t>державної адміністрації;</w:t>
      </w:r>
    </w:p>
    <w:p w:rsidR="003266F3" w:rsidRDefault="003266F3" w:rsidP="003266F3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sz w:val="28"/>
          <w:szCs w:val="28"/>
          <w:lang w:val="ru-RU" w:eastAsia="ru-RU"/>
        </w:rPr>
      </w:pPr>
      <w:r w:rsidRPr="004C3354">
        <w:rPr>
          <w:rStyle w:val="FontStyle11"/>
          <w:sz w:val="28"/>
          <w:szCs w:val="28"/>
          <w:lang w:val="ru-RU"/>
        </w:rPr>
        <w:t>Н. Романчук – директор департаменту</w:t>
      </w:r>
      <w:r w:rsidRPr="004C3354">
        <w:rPr>
          <w:rStyle w:val="FontStyle11"/>
          <w:b/>
          <w:sz w:val="28"/>
          <w:szCs w:val="28"/>
          <w:lang w:val="ru-RU"/>
        </w:rPr>
        <w:t xml:space="preserve"> </w:t>
      </w:r>
      <w:r w:rsidRPr="004C3354">
        <w:rPr>
          <w:rStyle w:val="FontStyle11"/>
          <w:sz w:val="28"/>
          <w:szCs w:val="28"/>
          <w:lang w:val="ru-RU"/>
        </w:rPr>
        <w:t xml:space="preserve">розвитку та експлуатації житлово-комунального господарства </w:t>
      </w:r>
      <w:r w:rsidRPr="004C3354">
        <w:rPr>
          <w:b w:val="0"/>
          <w:sz w:val="28"/>
          <w:szCs w:val="28"/>
          <w:lang w:val="ru-RU" w:eastAsia="ru-RU"/>
        </w:rPr>
        <w:t>Львівської обласної державної адміністрації;</w:t>
      </w:r>
    </w:p>
    <w:p w:rsidR="003266F3" w:rsidRDefault="003266F3" w:rsidP="003266F3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М. Мельник – </w:t>
      </w:r>
      <w:r w:rsidRPr="004C3354">
        <w:rPr>
          <w:rStyle w:val="FontStyle11"/>
          <w:sz w:val="28"/>
          <w:szCs w:val="28"/>
          <w:lang w:val="ru-RU"/>
        </w:rPr>
        <w:t>директор департаменту</w:t>
      </w:r>
      <w:r w:rsidRPr="004C3354">
        <w:rPr>
          <w:rStyle w:val="FontStyle11"/>
          <w:b/>
          <w:sz w:val="28"/>
          <w:szCs w:val="28"/>
          <w:lang w:val="ru-RU"/>
        </w:rPr>
        <w:t xml:space="preserve"> </w:t>
      </w:r>
      <w:r w:rsidRPr="00CD51F0">
        <w:rPr>
          <w:b w:val="0"/>
          <w:bCs w:val="0"/>
          <w:sz w:val="28"/>
          <w:szCs w:val="28"/>
          <w:lang w:val="uk-UA"/>
        </w:rPr>
        <w:t>паливно-енергетичного комплексу та енергозбереження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4C3354">
        <w:rPr>
          <w:b w:val="0"/>
          <w:sz w:val="28"/>
          <w:szCs w:val="28"/>
          <w:lang w:val="ru-RU" w:eastAsia="ru-RU"/>
        </w:rPr>
        <w:t>Львівської обласної державної адміністрації</w:t>
      </w:r>
      <w:r>
        <w:rPr>
          <w:b w:val="0"/>
          <w:sz w:val="28"/>
          <w:szCs w:val="28"/>
          <w:lang w:val="ru-RU" w:eastAsia="ru-RU"/>
        </w:rPr>
        <w:t>;</w:t>
      </w:r>
    </w:p>
    <w:p w:rsidR="003266F3" w:rsidRPr="00266146" w:rsidRDefault="003266F3" w:rsidP="003266F3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О. Домчак – </w:t>
      </w:r>
      <w:r w:rsidRPr="00266146">
        <w:rPr>
          <w:b w:val="0"/>
          <w:sz w:val="28"/>
          <w:szCs w:val="28"/>
          <w:lang w:val="ru-RU" w:eastAsia="ru-RU"/>
        </w:rPr>
        <w:t xml:space="preserve">голова постійної комісії з питань </w:t>
      </w:r>
      <w:r w:rsidRPr="00266146">
        <w:rPr>
          <w:b w:val="0"/>
          <w:sz w:val="28"/>
          <w:szCs w:val="28"/>
          <w:lang w:val="uk-UA"/>
        </w:rPr>
        <w:t>бюджету,                                    соціально-економічного розвитку обласної ради</w:t>
      </w:r>
      <w:r w:rsidR="00604180">
        <w:rPr>
          <w:b w:val="0"/>
          <w:sz w:val="28"/>
          <w:szCs w:val="28"/>
          <w:lang w:val="uk-UA"/>
        </w:rPr>
        <w:t>.</w:t>
      </w:r>
    </w:p>
    <w:p w:rsidR="00A93032" w:rsidRDefault="00A93032" w:rsidP="001739A8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A2194D" w:rsidRDefault="00A2194D" w:rsidP="001739A8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2194D">
        <w:rPr>
          <w:b/>
          <w:sz w:val="28"/>
          <w:szCs w:val="28"/>
          <w:lang w:val="uk-UA"/>
        </w:rPr>
        <w:t xml:space="preserve">І. </w:t>
      </w:r>
      <w:r w:rsidR="00C40BF6">
        <w:rPr>
          <w:b/>
          <w:sz w:val="28"/>
          <w:szCs w:val="28"/>
          <w:lang w:val="uk-UA"/>
        </w:rPr>
        <w:t>П</w:t>
      </w:r>
      <w:r w:rsidRPr="00A2194D">
        <w:rPr>
          <w:b/>
          <w:sz w:val="28"/>
          <w:szCs w:val="28"/>
          <w:lang w:val="uk-UA"/>
        </w:rPr>
        <w:t>ро погодження проектів рішень (ініціатива комісії):</w:t>
      </w:r>
    </w:p>
    <w:p w:rsidR="001739A8" w:rsidRPr="00A2194D" w:rsidRDefault="001739A8" w:rsidP="00A3026B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1739A8" w:rsidRPr="00685AB8" w:rsidRDefault="001739A8" w:rsidP="001739A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 xml:space="preserve">Про інформацію щодо реорганізації та функціонування підприємств-МПД державного підприємства спиртової та лікеро-горілчаної промисловості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>(ДП «УКРСПИРТ»).</w:t>
      </w:r>
    </w:p>
    <w:p w:rsidR="001739A8" w:rsidRPr="00685AB8" w:rsidRDefault="001739A8" w:rsidP="001739A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39A8" w:rsidRPr="00685AB8" w:rsidRDefault="001739A8" w:rsidP="001739A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>Про інформацію щодо діяльності</w:t>
      </w:r>
      <w:r w:rsidRPr="00685AB8">
        <w:rPr>
          <w:sz w:val="28"/>
          <w:szCs w:val="28"/>
          <w:lang w:val="uk-UA"/>
        </w:rPr>
        <w:t xml:space="preserve"> </w:t>
      </w:r>
      <w:r w:rsidRPr="00685AB8">
        <w:rPr>
          <w:rFonts w:ascii="Times New Roman" w:hAnsi="Times New Roman"/>
          <w:sz w:val="28"/>
          <w:szCs w:val="28"/>
          <w:lang w:val="uk-UA"/>
        </w:rPr>
        <w:t xml:space="preserve">Інспекції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>державного архітектурно-будівельного контролю у м. Львові</w:t>
      </w:r>
      <w:r w:rsidR="00F5331A">
        <w:rPr>
          <w:rFonts w:ascii="Times New Roman" w:hAnsi="Times New Roman"/>
          <w:bCs/>
          <w:sz w:val="28"/>
          <w:szCs w:val="28"/>
          <w:lang w:val="uk-UA"/>
        </w:rPr>
        <w:t xml:space="preserve"> та результатів комплексної перевірки Департаментом державної архітектурно-будівельної інспекції у Львівській області.</w:t>
      </w:r>
    </w:p>
    <w:p w:rsidR="001739A8" w:rsidRDefault="00A2194D" w:rsidP="001739A8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2194D">
        <w:rPr>
          <w:b/>
          <w:sz w:val="28"/>
          <w:szCs w:val="28"/>
          <w:lang w:val="uk-UA"/>
        </w:rPr>
        <w:t>ІІ. Розгляд та погодження проектів нових програм та</w:t>
      </w:r>
    </w:p>
    <w:p w:rsidR="00A2194D" w:rsidRPr="00A2194D" w:rsidRDefault="00D14E36" w:rsidP="001739A8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змін до діючих програм:</w:t>
      </w:r>
    </w:p>
    <w:p w:rsidR="00A3026B" w:rsidRPr="001739A8" w:rsidRDefault="001739A8" w:rsidP="001739A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1739A8">
        <w:rPr>
          <w:sz w:val="28"/>
          <w:szCs w:val="28"/>
          <w:lang w:val="uk-UA"/>
        </w:rPr>
        <w:lastRenderedPageBreak/>
        <w:t xml:space="preserve">1. </w:t>
      </w:r>
      <w:hyperlink r:id="rId7" w:history="1">
        <w:r w:rsidR="00A3026B" w:rsidRPr="001739A8">
          <w:rPr>
            <w:rStyle w:val="a7"/>
            <w:color w:val="auto"/>
            <w:sz w:val="28"/>
            <w:szCs w:val="28"/>
            <w:u w:val="none"/>
            <w:lang w:val="ru-RU"/>
          </w:rPr>
          <w:t>Про затвердження Стратегії поводження з твердими побутовими відходами у Львівській області на 2017 – 2022 роки</w:t>
        </w:r>
        <w:r w:rsidR="00A3026B" w:rsidRPr="001739A8">
          <w:rPr>
            <w:rStyle w:val="a7"/>
            <w:b/>
            <w:color w:val="auto"/>
            <w:sz w:val="28"/>
            <w:szCs w:val="28"/>
            <w:u w:val="none"/>
          </w:rPr>
          <w:t> </w:t>
        </w:r>
      </w:hyperlink>
      <w:r w:rsidR="00A3026B" w:rsidRPr="001739A8">
        <w:rPr>
          <w:b/>
          <w:sz w:val="28"/>
          <w:szCs w:val="28"/>
          <w:lang w:val="uk-UA"/>
        </w:rPr>
        <w:t xml:space="preserve"> </w:t>
      </w:r>
      <w:r w:rsidR="00A3026B" w:rsidRPr="001739A8">
        <w:rPr>
          <w:sz w:val="28"/>
          <w:szCs w:val="28"/>
          <w:lang w:val="uk-UA"/>
        </w:rPr>
        <w:t>(№ 843-ПР від 06.11.2017).</w:t>
      </w:r>
    </w:p>
    <w:p w:rsidR="00A3026B" w:rsidRDefault="00A3026B" w:rsidP="00A3026B">
      <w:pPr>
        <w:pStyle w:val="1"/>
        <w:shd w:val="clear" w:color="auto" w:fill="auto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2F1F8B">
        <w:rPr>
          <w:i/>
          <w:sz w:val="28"/>
          <w:szCs w:val="28"/>
          <w:lang w:val="ru-RU"/>
        </w:rPr>
        <w:t>Інформує: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розвитку та </w:t>
      </w:r>
    </w:p>
    <w:p w:rsidR="00A3026B" w:rsidRDefault="00A3026B" w:rsidP="00A3026B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ксплуатації житлово-комунального господарства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r>
        <w:rPr>
          <w:i/>
          <w:sz w:val="28"/>
          <w:szCs w:val="28"/>
          <w:lang w:val="ru-RU" w:eastAsia="ru-RU"/>
        </w:rPr>
        <w:t xml:space="preserve"> </w:t>
      </w:r>
      <w:r w:rsidRPr="00857CC4">
        <w:rPr>
          <w:i/>
          <w:sz w:val="28"/>
          <w:szCs w:val="28"/>
          <w:lang w:val="ru-RU" w:eastAsia="ru-RU"/>
        </w:rPr>
        <w:t xml:space="preserve">обласної державної </w:t>
      </w:r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r>
        <w:rPr>
          <w:i/>
          <w:sz w:val="28"/>
          <w:szCs w:val="28"/>
          <w:lang w:val="ru-RU" w:eastAsia="ru-RU"/>
        </w:rPr>
        <w:t>.</w:t>
      </w:r>
    </w:p>
    <w:p w:rsidR="00A3026B" w:rsidRPr="00A3026B" w:rsidRDefault="00A3026B" w:rsidP="00721804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0B5A91" w:rsidRDefault="001739A8" w:rsidP="001739A8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1739A8">
        <w:rPr>
          <w:sz w:val="28"/>
          <w:szCs w:val="28"/>
          <w:lang w:val="uk-UA"/>
        </w:rPr>
        <w:t xml:space="preserve">2. </w:t>
      </w:r>
      <w:r w:rsidR="000B5A91">
        <w:rPr>
          <w:sz w:val="28"/>
          <w:szCs w:val="28"/>
          <w:lang w:val="uk-UA"/>
        </w:rPr>
        <w:t>Про погодження ІІІ-го траншу фінансування Переліку заходів, що здійснюватиметься у 2017 році в рамках реалізації Програми заходів для налагодження системи поводження з ТВП у м. Львові на 2017 – 2019 роки.</w:t>
      </w:r>
    </w:p>
    <w:p w:rsidR="008467E6" w:rsidRDefault="008467E6" w:rsidP="008467E6">
      <w:pPr>
        <w:pStyle w:val="1"/>
        <w:shd w:val="clear" w:color="auto" w:fill="auto"/>
        <w:spacing w:after="0" w:line="240" w:lineRule="auto"/>
        <w:ind w:left="360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r w:rsidRPr="002F1F8B">
        <w:rPr>
          <w:i/>
          <w:sz w:val="28"/>
          <w:szCs w:val="28"/>
          <w:lang w:val="ru-RU"/>
        </w:rPr>
        <w:t>Інформує: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розвитку та </w:t>
      </w:r>
    </w:p>
    <w:p w:rsidR="008467E6" w:rsidRDefault="008467E6" w:rsidP="008467E6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 xml:space="preserve"> 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ксплуатації житлово-комунального господарства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r>
        <w:rPr>
          <w:i/>
          <w:sz w:val="28"/>
          <w:szCs w:val="28"/>
          <w:lang w:val="ru-RU" w:eastAsia="ru-RU"/>
        </w:rPr>
        <w:t xml:space="preserve"> </w:t>
      </w:r>
      <w:r w:rsidRPr="00857CC4">
        <w:rPr>
          <w:i/>
          <w:sz w:val="28"/>
          <w:szCs w:val="28"/>
          <w:lang w:val="ru-RU" w:eastAsia="ru-RU"/>
        </w:rPr>
        <w:t xml:space="preserve">обласної державної </w:t>
      </w:r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r>
        <w:rPr>
          <w:i/>
          <w:sz w:val="28"/>
          <w:szCs w:val="28"/>
          <w:lang w:val="ru-RU" w:eastAsia="ru-RU"/>
        </w:rPr>
        <w:t>.</w:t>
      </w:r>
    </w:p>
    <w:p w:rsidR="000B5A91" w:rsidRPr="008467E6" w:rsidRDefault="000B5A91" w:rsidP="001739A8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1804" w:rsidRPr="001739A8" w:rsidRDefault="000B5A91" w:rsidP="001739A8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3. </w:t>
      </w:r>
      <w:r w:rsidR="00721804" w:rsidRPr="001739A8">
        <w:rPr>
          <w:sz w:val="28"/>
          <w:szCs w:val="28"/>
          <w:lang w:val="uk-UA"/>
        </w:rPr>
        <w:t xml:space="preserve">Про внесення змін до </w:t>
      </w:r>
      <w:r w:rsidR="00721804" w:rsidRPr="001739A8">
        <w:rPr>
          <w:sz w:val="28"/>
          <w:szCs w:val="28"/>
          <w:lang w:val="ru-RU"/>
        </w:rPr>
        <w:t>Програми зовнішнього освітлення населених пунктів Львівської області на 2017 – 2020 роки.</w:t>
      </w:r>
    </w:p>
    <w:p w:rsidR="00721804" w:rsidRDefault="00721804" w:rsidP="00721804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/>
        </w:rPr>
        <w:tab/>
      </w:r>
      <w:r w:rsidRPr="002F1F8B">
        <w:rPr>
          <w:i/>
          <w:sz w:val="28"/>
          <w:szCs w:val="28"/>
          <w:lang w:val="ru-RU"/>
        </w:rPr>
        <w:t>Інформує: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розвитку та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r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житлово-комунального господарства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r>
        <w:rPr>
          <w:i/>
          <w:sz w:val="28"/>
          <w:szCs w:val="28"/>
          <w:lang w:val="ru-RU" w:eastAsia="ru-RU"/>
        </w:rPr>
        <w:t xml:space="preserve"> </w:t>
      </w:r>
      <w:r w:rsidRPr="00857CC4">
        <w:rPr>
          <w:i/>
          <w:sz w:val="28"/>
          <w:szCs w:val="28"/>
          <w:lang w:val="ru-RU" w:eastAsia="ru-RU"/>
        </w:rPr>
        <w:t xml:space="preserve">обласної державної </w:t>
      </w:r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r>
        <w:rPr>
          <w:i/>
          <w:sz w:val="28"/>
          <w:szCs w:val="28"/>
          <w:lang w:val="ru-RU" w:eastAsia="ru-RU"/>
        </w:rPr>
        <w:t>.</w:t>
      </w:r>
    </w:p>
    <w:p w:rsidR="00604180" w:rsidRDefault="00604180" w:rsidP="00721804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</w:p>
    <w:p w:rsidR="00DE49F1" w:rsidRDefault="008467E6" w:rsidP="00DE49F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768A6" w:rsidRPr="007768A6">
        <w:rPr>
          <w:sz w:val="28"/>
          <w:szCs w:val="28"/>
          <w:lang w:val="uk-UA"/>
        </w:rPr>
        <w:t xml:space="preserve">. </w:t>
      </w:r>
      <w:r w:rsidR="00DE49F1" w:rsidRPr="009F728C">
        <w:rPr>
          <w:sz w:val="28"/>
          <w:szCs w:val="28"/>
          <w:lang w:val="uk-UA"/>
        </w:rPr>
        <w:t xml:space="preserve">Про </w:t>
      </w:r>
      <w:r w:rsidR="00F5331A">
        <w:rPr>
          <w:sz w:val="28"/>
          <w:szCs w:val="28"/>
          <w:lang w:val="uk-UA"/>
        </w:rPr>
        <w:t xml:space="preserve">погодження </w:t>
      </w:r>
      <w:r w:rsidR="00DE49F1" w:rsidRPr="009F728C">
        <w:rPr>
          <w:sz w:val="28"/>
          <w:szCs w:val="28"/>
          <w:lang w:val="uk-UA"/>
        </w:rPr>
        <w:t>фінансов</w:t>
      </w:r>
      <w:r w:rsidR="00F5331A">
        <w:rPr>
          <w:sz w:val="28"/>
          <w:szCs w:val="28"/>
          <w:lang w:val="uk-UA"/>
        </w:rPr>
        <w:t>ого</w:t>
      </w:r>
      <w:r w:rsidR="00DE49F1" w:rsidRPr="009F728C">
        <w:rPr>
          <w:sz w:val="28"/>
          <w:szCs w:val="28"/>
          <w:lang w:val="uk-UA"/>
        </w:rPr>
        <w:t xml:space="preserve"> забезпечення</w:t>
      </w:r>
      <w:r w:rsidR="00DE49F1" w:rsidRPr="007768A6">
        <w:rPr>
          <w:sz w:val="28"/>
          <w:szCs w:val="28"/>
          <w:lang w:val="uk-UA"/>
        </w:rPr>
        <w:t xml:space="preserve"> у 2018 році Програми «Питна вода» на 2012 – 2020 роки у Львівській області</w:t>
      </w:r>
      <w:r w:rsidR="00F5331A">
        <w:rPr>
          <w:sz w:val="28"/>
          <w:szCs w:val="28"/>
          <w:lang w:val="uk-UA"/>
        </w:rPr>
        <w:t xml:space="preserve"> (повторно із врахуванням попередніх пропозицій)</w:t>
      </w:r>
      <w:r w:rsidR="00DE49F1" w:rsidRPr="007768A6">
        <w:rPr>
          <w:sz w:val="28"/>
          <w:szCs w:val="28"/>
          <w:lang w:val="uk-UA"/>
        </w:rPr>
        <w:t>.</w:t>
      </w:r>
    </w:p>
    <w:p w:rsidR="009F728C" w:rsidRDefault="009F728C" w:rsidP="009F728C">
      <w:pPr>
        <w:pStyle w:val="1"/>
        <w:shd w:val="clear" w:color="auto" w:fill="auto"/>
        <w:spacing w:after="0" w:line="240" w:lineRule="auto"/>
        <w:ind w:left="360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2F1F8B">
        <w:rPr>
          <w:i/>
          <w:sz w:val="28"/>
          <w:szCs w:val="28"/>
          <w:lang w:val="ru-RU"/>
        </w:rPr>
        <w:t>Інформує: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розвитку та </w:t>
      </w:r>
    </w:p>
    <w:p w:rsidR="009F728C" w:rsidRDefault="009F728C" w:rsidP="009F728C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 xml:space="preserve"> 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ксплуатації житлово-комунального господарства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r>
        <w:rPr>
          <w:i/>
          <w:sz w:val="28"/>
          <w:szCs w:val="28"/>
          <w:lang w:val="ru-RU" w:eastAsia="ru-RU"/>
        </w:rPr>
        <w:t xml:space="preserve"> </w:t>
      </w:r>
      <w:r w:rsidRPr="00857CC4">
        <w:rPr>
          <w:i/>
          <w:sz w:val="28"/>
          <w:szCs w:val="28"/>
          <w:lang w:val="ru-RU" w:eastAsia="ru-RU"/>
        </w:rPr>
        <w:t xml:space="preserve">обласної державної </w:t>
      </w:r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r>
        <w:rPr>
          <w:i/>
          <w:sz w:val="28"/>
          <w:szCs w:val="28"/>
          <w:lang w:val="ru-RU" w:eastAsia="ru-RU"/>
        </w:rPr>
        <w:t>.</w:t>
      </w:r>
    </w:p>
    <w:p w:rsidR="00604180" w:rsidRDefault="00604180" w:rsidP="009F728C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</w:p>
    <w:p w:rsidR="00604180" w:rsidRPr="00604180" w:rsidRDefault="008467E6" w:rsidP="00604180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604180">
        <w:rPr>
          <w:rFonts w:cs="Times New Roman"/>
          <w:sz w:val="28"/>
          <w:szCs w:val="28"/>
          <w:lang w:val="uk-UA" w:eastAsia="ru-RU"/>
        </w:rPr>
        <w:t>5</w:t>
      </w:r>
      <w:r w:rsidR="007C2A1F" w:rsidRPr="00604180">
        <w:rPr>
          <w:sz w:val="28"/>
          <w:szCs w:val="28"/>
          <w:lang w:val="uk-UA" w:eastAsia="ru-RU"/>
        </w:rPr>
        <w:t>.</w:t>
      </w:r>
      <w:r w:rsidR="00604180" w:rsidRPr="00604180">
        <w:rPr>
          <w:i/>
          <w:sz w:val="28"/>
          <w:szCs w:val="28"/>
          <w:lang w:val="uk-UA" w:eastAsia="ru-RU"/>
        </w:rPr>
        <w:t xml:space="preserve"> </w:t>
      </w:r>
      <w:r w:rsidR="00604180" w:rsidRPr="00604180">
        <w:rPr>
          <w:color w:val="FF0000"/>
          <w:sz w:val="28"/>
          <w:szCs w:val="28"/>
          <w:lang w:val="uk-UA" w:eastAsia="ru-RU"/>
        </w:rPr>
        <w:t xml:space="preserve"> </w:t>
      </w:r>
      <w:r w:rsidR="00604180" w:rsidRPr="00604180">
        <w:rPr>
          <w:sz w:val="28"/>
          <w:szCs w:val="28"/>
          <w:lang w:val="uk-UA" w:eastAsia="ru-RU"/>
        </w:rPr>
        <w:t>Про погодження</w:t>
      </w:r>
      <w:r w:rsidR="00604180" w:rsidRPr="00604180">
        <w:rPr>
          <w:color w:val="FF0000"/>
          <w:sz w:val="28"/>
          <w:szCs w:val="28"/>
          <w:lang w:val="uk-UA" w:eastAsia="ru-RU"/>
        </w:rPr>
        <w:t xml:space="preserve"> </w:t>
      </w:r>
      <w:hyperlink r:id="rId8" w:history="1">
        <w:r w:rsidR="00604180" w:rsidRPr="00604180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внесення змін до рішення обласної ради від 15.03.2016 </w:t>
        </w:r>
        <w:r w:rsidR="00F5331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              </w:t>
        </w:r>
        <w:r w:rsidR="00604180" w:rsidRPr="00604180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№ 126</w:t>
        </w:r>
      </w:hyperlink>
      <w:r w:rsidR="00604180" w:rsidRPr="00604180">
        <w:rPr>
          <w:color w:val="000000" w:themeColor="text1"/>
          <w:sz w:val="28"/>
          <w:szCs w:val="28"/>
          <w:lang w:val="uk-UA"/>
        </w:rPr>
        <w:t xml:space="preserve"> </w:t>
      </w:r>
      <w:r w:rsidR="00604180" w:rsidRPr="00604180">
        <w:rPr>
          <w:sz w:val="28"/>
          <w:szCs w:val="28"/>
          <w:lang w:val="uk-UA"/>
        </w:rPr>
        <w:t>(проект нової Програми газифікації населених пунктів Львівської області на 2018 – 2020 роки)</w:t>
      </w:r>
      <w:r w:rsidR="00F5331A">
        <w:rPr>
          <w:sz w:val="28"/>
          <w:szCs w:val="28"/>
          <w:lang w:val="uk-UA"/>
        </w:rPr>
        <w:t xml:space="preserve"> - (повторно із врахуванням попередніх пропозицій).</w:t>
      </w:r>
    </w:p>
    <w:p w:rsidR="00604180" w:rsidRDefault="00604180" w:rsidP="00604180">
      <w:pPr>
        <w:pStyle w:val="1"/>
        <w:shd w:val="clear" w:color="auto" w:fill="auto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2F1F8B">
        <w:rPr>
          <w:i/>
          <w:sz w:val="28"/>
          <w:szCs w:val="28"/>
          <w:lang w:val="ru-RU"/>
        </w:rPr>
        <w:t>Інформує: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розвитку та </w:t>
      </w:r>
    </w:p>
    <w:p w:rsidR="00604180" w:rsidRDefault="00604180" w:rsidP="00604180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ксплуатації житлово-комунального господарства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r>
        <w:rPr>
          <w:i/>
          <w:sz w:val="28"/>
          <w:szCs w:val="28"/>
          <w:lang w:val="ru-RU" w:eastAsia="ru-RU"/>
        </w:rPr>
        <w:t xml:space="preserve"> </w:t>
      </w:r>
      <w:r w:rsidRPr="00857CC4">
        <w:rPr>
          <w:i/>
          <w:sz w:val="28"/>
          <w:szCs w:val="28"/>
          <w:lang w:val="ru-RU" w:eastAsia="ru-RU"/>
        </w:rPr>
        <w:t xml:space="preserve">обласної державної </w:t>
      </w:r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r>
        <w:rPr>
          <w:i/>
          <w:sz w:val="28"/>
          <w:szCs w:val="28"/>
          <w:lang w:val="ru-RU" w:eastAsia="ru-RU"/>
        </w:rPr>
        <w:t>.</w:t>
      </w:r>
    </w:p>
    <w:p w:rsidR="00604180" w:rsidRDefault="00604180" w:rsidP="00604180">
      <w:pPr>
        <w:pStyle w:val="20"/>
        <w:shd w:val="clear" w:color="auto" w:fill="auto"/>
        <w:spacing w:after="0" w:line="240" w:lineRule="auto"/>
        <w:jc w:val="both"/>
        <w:rPr>
          <w:b w:val="0"/>
          <w:color w:val="FF0000"/>
          <w:sz w:val="28"/>
          <w:szCs w:val="28"/>
          <w:lang w:val="uk-UA" w:eastAsia="ru-RU"/>
        </w:rPr>
      </w:pPr>
    </w:p>
    <w:p w:rsidR="00604180" w:rsidRPr="00F5331A" w:rsidRDefault="00604180" w:rsidP="00604180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  <w:r w:rsidRPr="00604180">
        <w:rPr>
          <w:b w:val="0"/>
          <w:sz w:val="28"/>
          <w:szCs w:val="28"/>
          <w:lang w:val="uk-UA" w:eastAsia="ru-RU"/>
        </w:rPr>
        <w:t>6</w:t>
      </w:r>
      <w:r>
        <w:rPr>
          <w:b w:val="0"/>
          <w:color w:val="FF0000"/>
          <w:sz w:val="28"/>
          <w:szCs w:val="28"/>
          <w:lang w:val="uk-UA" w:eastAsia="ru-RU"/>
        </w:rPr>
        <w:t xml:space="preserve">. </w:t>
      </w:r>
      <w:hyperlink r:id="rId9" w:history="1">
        <w:r w:rsidRPr="00604180">
          <w:rPr>
            <w:rStyle w:val="a7"/>
            <w:b w:val="0"/>
            <w:color w:val="000000" w:themeColor="text1"/>
            <w:sz w:val="28"/>
            <w:szCs w:val="28"/>
            <w:u w:val="none"/>
            <w:lang w:val="uk-UA"/>
          </w:rPr>
          <w:t xml:space="preserve">Про </w:t>
        </w:r>
        <w:r>
          <w:rPr>
            <w:rStyle w:val="a7"/>
            <w:b w:val="0"/>
            <w:color w:val="000000" w:themeColor="text1"/>
            <w:sz w:val="28"/>
            <w:szCs w:val="28"/>
            <w:u w:val="none"/>
            <w:lang w:val="uk-UA"/>
          </w:rPr>
          <w:t xml:space="preserve">погодження </w:t>
        </w:r>
        <w:r w:rsidRPr="00604180">
          <w:rPr>
            <w:rStyle w:val="a7"/>
            <w:b w:val="0"/>
            <w:color w:val="000000" w:themeColor="text1"/>
            <w:sz w:val="28"/>
            <w:szCs w:val="28"/>
            <w:u w:val="none"/>
            <w:lang w:val="uk-UA"/>
          </w:rPr>
          <w:t>внесення змін до рішення Львівсь</w:t>
        </w:r>
        <w:r w:rsidRPr="00DB4A49">
          <w:rPr>
            <w:rStyle w:val="a7"/>
            <w:b w:val="0"/>
            <w:color w:val="000000" w:themeColor="text1"/>
            <w:sz w:val="28"/>
            <w:szCs w:val="28"/>
            <w:u w:val="none"/>
            <w:lang w:val="uk-UA"/>
          </w:rPr>
          <w:t>кої обласної ради від 27.12.2016 № 330 «Про затвердження Програми енергозбереження для населення Львівщини на 2017  – 2020 роки</w:t>
        </w:r>
      </w:hyperlink>
      <w:r w:rsidRPr="00604180">
        <w:rPr>
          <w:b w:val="0"/>
          <w:color w:val="000000" w:themeColor="text1"/>
          <w:lang w:val="uk-UA"/>
        </w:rPr>
        <w:t>»</w:t>
      </w:r>
      <w:r w:rsidRPr="00604180">
        <w:rPr>
          <w:b w:val="0"/>
          <w:lang w:val="uk-UA"/>
        </w:rPr>
        <w:t xml:space="preserve"> </w:t>
      </w:r>
      <w:r w:rsidRPr="00604180">
        <w:rPr>
          <w:b w:val="0"/>
          <w:sz w:val="28"/>
          <w:szCs w:val="28"/>
          <w:lang w:val="uk-UA"/>
        </w:rPr>
        <w:t>(№ 837-ПР від 06.11.2017)</w:t>
      </w:r>
      <w:r w:rsidR="00F5331A">
        <w:rPr>
          <w:b w:val="0"/>
          <w:sz w:val="28"/>
          <w:szCs w:val="28"/>
          <w:lang w:val="uk-UA"/>
        </w:rPr>
        <w:t xml:space="preserve"> - </w:t>
      </w:r>
      <w:r w:rsidR="00F5331A" w:rsidRPr="00F5331A">
        <w:rPr>
          <w:b w:val="0"/>
          <w:sz w:val="28"/>
          <w:szCs w:val="28"/>
          <w:lang w:val="uk-UA"/>
        </w:rPr>
        <w:t>(повторно із врахуванням попередніх пропозицій)</w:t>
      </w:r>
      <w:r w:rsidRPr="00F5331A">
        <w:rPr>
          <w:b w:val="0"/>
          <w:sz w:val="28"/>
          <w:szCs w:val="28"/>
          <w:lang w:val="uk-UA"/>
        </w:rPr>
        <w:t>.</w:t>
      </w:r>
    </w:p>
    <w:p w:rsidR="00604180" w:rsidRPr="001341A0" w:rsidRDefault="00604180" w:rsidP="00604180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/>
        </w:rPr>
      </w:pPr>
      <w:r w:rsidRPr="00DB4A49">
        <w:rPr>
          <w:b w:val="0"/>
          <w:i/>
          <w:sz w:val="28"/>
          <w:szCs w:val="28"/>
          <w:lang w:val="uk-UA"/>
        </w:rPr>
        <w:tab/>
      </w:r>
      <w:r w:rsidRPr="001852F5">
        <w:rPr>
          <w:b w:val="0"/>
          <w:i/>
          <w:sz w:val="28"/>
          <w:szCs w:val="28"/>
          <w:lang w:val="ru-RU"/>
        </w:rPr>
        <w:t>Інформує:</w:t>
      </w:r>
      <w:r w:rsidRPr="001852F5">
        <w:rPr>
          <w:b w:val="0"/>
          <w:i/>
          <w:sz w:val="28"/>
          <w:szCs w:val="28"/>
          <w:lang w:val="uk-UA"/>
        </w:rPr>
        <w:t xml:space="preserve"> </w:t>
      </w:r>
      <w:r>
        <w:rPr>
          <w:b w:val="0"/>
          <w:i/>
          <w:sz w:val="28"/>
          <w:szCs w:val="28"/>
          <w:lang w:val="uk-UA"/>
        </w:rPr>
        <w:tab/>
      </w:r>
      <w:r w:rsidRPr="001341A0">
        <w:rPr>
          <w:b w:val="0"/>
          <w:i/>
          <w:sz w:val="28"/>
          <w:szCs w:val="28"/>
          <w:lang w:val="uk-UA"/>
        </w:rPr>
        <w:t>М. Мельник – директор департаменту паливно-</w:t>
      </w:r>
    </w:p>
    <w:p w:rsidR="00604180" w:rsidRDefault="00604180" w:rsidP="00604180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 w:rsidRPr="001341A0">
        <w:rPr>
          <w:b w:val="0"/>
          <w:i/>
          <w:sz w:val="28"/>
          <w:szCs w:val="28"/>
          <w:lang w:val="uk-UA"/>
        </w:rPr>
        <w:t>енергетичного комплексу та енергозбереження</w:t>
      </w:r>
      <w:r>
        <w:rPr>
          <w:b w:val="0"/>
          <w:i/>
          <w:sz w:val="28"/>
          <w:szCs w:val="28"/>
          <w:lang w:val="uk-UA"/>
        </w:rPr>
        <w:t xml:space="preserve"> </w:t>
      </w:r>
      <w:r w:rsidRPr="001341A0">
        <w:rPr>
          <w:b w:val="0"/>
          <w:i/>
          <w:sz w:val="28"/>
          <w:szCs w:val="28"/>
          <w:lang w:val="uk-UA" w:eastAsia="ru-RU"/>
        </w:rPr>
        <w:t xml:space="preserve">Львівської </w:t>
      </w:r>
    </w:p>
    <w:p w:rsidR="00604180" w:rsidRDefault="00604180" w:rsidP="00604180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 w:rsidRPr="001341A0">
        <w:rPr>
          <w:b w:val="0"/>
          <w:i/>
          <w:sz w:val="28"/>
          <w:szCs w:val="28"/>
          <w:lang w:val="uk-UA" w:eastAsia="ru-RU"/>
        </w:rPr>
        <w:t>обласної державної адміністрації.</w:t>
      </w:r>
    </w:p>
    <w:p w:rsidR="00F5331A" w:rsidRPr="001341A0" w:rsidRDefault="00F5331A" w:rsidP="00604180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</w:p>
    <w:p w:rsidR="007C2A1F" w:rsidRPr="00604180" w:rsidRDefault="00F5331A" w:rsidP="006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7</w:t>
      </w:r>
      <w:r w:rsidR="00604180">
        <w:rPr>
          <w:sz w:val="28"/>
          <w:szCs w:val="28"/>
          <w:lang w:val="uk-UA" w:eastAsia="ru-RU"/>
        </w:rPr>
        <w:t xml:space="preserve">. </w:t>
      </w:r>
      <w:r w:rsidR="007C2A1F" w:rsidRPr="00604180">
        <w:rPr>
          <w:rFonts w:ascii="Times New Roman" w:hAnsi="Times New Roman" w:cs="Times New Roman"/>
          <w:sz w:val="28"/>
          <w:szCs w:val="28"/>
          <w:lang w:val="uk-UA" w:eastAsia="ru-RU"/>
        </w:rPr>
        <w:t>Про проект рішення «Про проект Програми соціально-економічного та культурного розвитку Львівської області на 2018 рік» (лист ЛОДА від 15.11.2017 вх № 02-5844).</w:t>
      </w:r>
    </w:p>
    <w:p w:rsidR="007C2A1F" w:rsidRDefault="007C2A1F" w:rsidP="007C2A1F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ru-RU"/>
        </w:rPr>
        <w:tab/>
      </w:r>
      <w:r w:rsidRPr="001852F5">
        <w:rPr>
          <w:b w:val="0"/>
          <w:i/>
          <w:sz w:val="28"/>
          <w:szCs w:val="28"/>
          <w:lang w:val="ru-RU"/>
        </w:rPr>
        <w:t>Інформує:</w:t>
      </w:r>
      <w:r w:rsidRPr="001852F5">
        <w:rPr>
          <w:b w:val="0"/>
          <w:i/>
          <w:sz w:val="28"/>
          <w:szCs w:val="28"/>
          <w:lang w:val="uk-UA"/>
        </w:rPr>
        <w:t xml:space="preserve"> </w:t>
      </w:r>
      <w:r>
        <w:rPr>
          <w:b w:val="0"/>
          <w:i/>
          <w:sz w:val="28"/>
          <w:szCs w:val="28"/>
          <w:lang w:val="uk-UA"/>
        </w:rPr>
        <w:tab/>
      </w:r>
      <w:r w:rsidRPr="007C2A1F">
        <w:rPr>
          <w:b w:val="0"/>
          <w:i/>
          <w:sz w:val="28"/>
          <w:szCs w:val="28"/>
          <w:lang w:val="uk-UA"/>
        </w:rPr>
        <w:t xml:space="preserve">Р. Филипів – </w:t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 xml:space="preserve">директор департаменту економічної політики </w:t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sz w:val="28"/>
          <w:szCs w:val="28"/>
          <w:lang w:val="uk-UA" w:eastAsia="ru-RU"/>
        </w:rPr>
        <w:t xml:space="preserve">Львівської обласної державної </w:t>
      </w:r>
      <w:r>
        <w:rPr>
          <w:b w:val="0"/>
          <w:i/>
          <w:sz w:val="28"/>
          <w:szCs w:val="28"/>
          <w:lang w:val="uk-UA" w:eastAsia="ru-RU"/>
        </w:rPr>
        <w:t>адміністрації.</w:t>
      </w:r>
    </w:p>
    <w:p w:rsidR="00604180" w:rsidRDefault="00604180" w:rsidP="007C2A1F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i/>
          <w:sz w:val="28"/>
          <w:szCs w:val="28"/>
          <w:lang w:val="uk-UA" w:eastAsia="ru-RU"/>
        </w:rPr>
      </w:pPr>
    </w:p>
    <w:p w:rsidR="009F728C" w:rsidRDefault="00F5331A" w:rsidP="00604180">
      <w:pPr>
        <w:pStyle w:val="20"/>
        <w:shd w:val="clear" w:color="auto" w:fill="auto"/>
        <w:spacing w:after="0" w:line="240" w:lineRule="auto"/>
        <w:ind w:left="709" w:hanging="709"/>
        <w:jc w:val="both"/>
        <w:rPr>
          <w:rFonts w:cs="Times New Roman"/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8</w:t>
      </w:r>
      <w:r w:rsidR="00604180" w:rsidRPr="00604180">
        <w:rPr>
          <w:b w:val="0"/>
          <w:sz w:val="28"/>
          <w:szCs w:val="28"/>
          <w:lang w:val="uk-UA" w:eastAsia="ru-RU"/>
        </w:rPr>
        <w:t xml:space="preserve">. </w:t>
      </w:r>
      <w:r w:rsidR="00604180" w:rsidRPr="00604180">
        <w:rPr>
          <w:rFonts w:cs="Times New Roman"/>
          <w:b w:val="0"/>
          <w:sz w:val="28"/>
          <w:szCs w:val="28"/>
          <w:lang w:val="uk-UA" w:eastAsia="ru-RU"/>
        </w:rPr>
        <w:t>Про лист Дрогобицької районної державної адміністрації (вх. № 02-5848 від 16.11.2017) з доповненням до проекту Стратегії розвитку гірських територій Львівської області на 2018 – 2020 роки.</w:t>
      </w:r>
    </w:p>
    <w:p w:rsidR="00604180" w:rsidRPr="00604180" w:rsidRDefault="00604180" w:rsidP="00604180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sz w:val="28"/>
          <w:szCs w:val="28"/>
          <w:lang w:val="uk-UA" w:eastAsia="ru-RU"/>
        </w:rPr>
      </w:pPr>
    </w:p>
    <w:p w:rsidR="000B5A91" w:rsidRDefault="00806653" w:rsidP="000B5A9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ІІ</w:t>
      </w:r>
      <w:r w:rsidR="00D14E36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. Про звернення депутатів</w:t>
      </w:r>
      <w:r w:rsidR="000B5A9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06653" w:rsidRPr="00A714D7" w:rsidRDefault="00806653" w:rsidP="00A714D7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депутатський запит депутата Львівської обласної ради О. Панькевича </w:t>
      </w:r>
      <w:r w:rsidRPr="001D5D63">
        <w:rPr>
          <w:rFonts w:ascii="Times New Roman" w:hAnsi="Times New Roman"/>
          <w:sz w:val="28"/>
          <w:szCs w:val="28"/>
          <w:lang w:val="uk-UA"/>
        </w:rPr>
        <w:t xml:space="preserve">(д/з 16вн-60 від 30.10.2017) </w:t>
      </w:r>
      <w:r w:rsidR="000B5A91" w:rsidRPr="000B5A91">
        <w:rPr>
          <w:rFonts w:ascii="Times New Roman" w:hAnsi="Times New Roman"/>
          <w:b/>
          <w:sz w:val="28"/>
          <w:szCs w:val="28"/>
          <w:lang w:val="uk-UA"/>
        </w:rPr>
        <w:t>та депутатів</w:t>
      </w:r>
      <w:r w:rsidR="000B5A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A91"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Бродівської районної ради </w:t>
      </w:r>
      <w:r w:rsidR="000B5A91" w:rsidRPr="001D5D63">
        <w:rPr>
          <w:rFonts w:ascii="Times New Roman" w:hAnsi="Times New Roman"/>
          <w:sz w:val="28"/>
          <w:szCs w:val="28"/>
          <w:lang w:val="uk-UA"/>
        </w:rPr>
        <w:t xml:space="preserve">(вх № 02-5541 від 30.10.2017) 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необхідності забезпечення 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>без</w:t>
      </w:r>
      <w:r>
        <w:rPr>
          <w:rFonts w:ascii="Times New Roman" w:hAnsi="Times New Roman"/>
          <w:b/>
          <w:sz w:val="28"/>
          <w:szCs w:val="28"/>
          <w:lang w:val="uk-UA"/>
        </w:rPr>
        <w:t>перебійним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постачання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газу споживачам та встановлення лімітів споживання газу для Бродівського району.</w:t>
      </w:r>
    </w:p>
    <w:p w:rsidR="00806653" w:rsidRDefault="00D14E36" w:rsidP="008467E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4E36">
        <w:rPr>
          <w:rFonts w:ascii="Times New Roman" w:hAnsi="Times New Roman" w:cs="Times New Roman"/>
          <w:b/>
          <w:sz w:val="28"/>
          <w:szCs w:val="28"/>
          <w:lang w:val="ru-RU" w:eastAsia="ru-RU"/>
        </w:rPr>
        <w:t>ІV</w:t>
      </w:r>
      <w:r w:rsidR="00806653" w:rsidRPr="00D14E3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Листи</w:t>
      </w:r>
      <w:r w:rsidR="00806653">
        <w:rPr>
          <w:rFonts w:ascii="Times New Roman" w:hAnsi="Times New Roman"/>
          <w:b/>
          <w:bCs/>
          <w:sz w:val="28"/>
          <w:szCs w:val="28"/>
          <w:lang w:val="uk-UA"/>
        </w:rPr>
        <w:t xml:space="preserve"> в комісію:</w:t>
      </w:r>
    </w:p>
    <w:p w:rsidR="00806653" w:rsidRPr="001341A0" w:rsidRDefault="00806653" w:rsidP="008467E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06653" w:rsidRDefault="00806653" w:rsidP="008467E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(вх. № 02-5667 від 06.11.2017) про погодження реалізації одного пілотного проекту у м. Львів з державним спів фінансуванням в частині внесення відповідних змін до Державної  цільової науково-технічної програми «Розробка і впровадження енергозберігаючих світлодіодних джерел світла та освітлювальних систем на їх основі».</w:t>
      </w:r>
    </w:p>
    <w:p w:rsidR="00806653" w:rsidRPr="001341A0" w:rsidRDefault="00806653" w:rsidP="008467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7E6" w:rsidRDefault="008467E6" w:rsidP="008467E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41A0">
        <w:rPr>
          <w:rFonts w:ascii="Times New Roman" w:hAnsi="Times New Roman"/>
          <w:sz w:val="28"/>
          <w:szCs w:val="28"/>
          <w:lang w:val="uk-UA" w:eastAsia="ru-RU"/>
        </w:rPr>
        <w:t>Лист КЗ ЛОР «Адміністрація державного історико-культурного заповідника «Тустань» (вх. № 02-5609 від 02.11.2017) щодо виготовлення ПКД на електрифікацію території Заповідника.</w:t>
      </w:r>
    </w:p>
    <w:p w:rsidR="008467E6" w:rsidRDefault="008467E6" w:rsidP="008467E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653" w:rsidRPr="001341A0" w:rsidRDefault="00806653" w:rsidP="008467E6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>Лист Дрогобицької міської ради (вх № 02-5372 від 20.10.2017) щодо фінансування робіт з виносу магістрального водогону за межі аварійної ділянки (рудник № 2 ПАТ СГХП «Полімінерал»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341A0">
        <w:rPr>
          <w:rFonts w:ascii="Times New Roman" w:hAnsi="Times New Roman"/>
          <w:sz w:val="28"/>
          <w:szCs w:val="28"/>
          <w:lang w:val="uk-UA"/>
        </w:rPr>
        <w:t>.</w:t>
      </w:r>
    </w:p>
    <w:p w:rsidR="00806653" w:rsidRPr="001341A0" w:rsidRDefault="00806653" w:rsidP="008467E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653" w:rsidRPr="001341A0" w:rsidRDefault="00806653" w:rsidP="008467E6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>Лист Жидачівської міської ради (вх № 02-5689 від 07.11.2017) про виділення субвенції на влаштування нових карт для роздільного складування органічних та ТПВ.</w:t>
      </w:r>
    </w:p>
    <w:p w:rsidR="00806653" w:rsidRPr="001341A0" w:rsidRDefault="00806653" w:rsidP="008467E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06653" w:rsidRDefault="00806653" w:rsidP="008467E6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41A0">
        <w:rPr>
          <w:rFonts w:ascii="Times New Roman" w:hAnsi="Times New Roman"/>
          <w:bCs/>
          <w:sz w:val="28"/>
          <w:szCs w:val="28"/>
          <w:lang w:val="uk-UA"/>
        </w:rPr>
        <w:t>Лист Миколаївської міської ради (вх. № 02-5688 від 07.11.2017) щодо виділення коштів на реалізацію проектів в межах коштів субвенцій територіям за прийом ТПВ з м. Львова.</w:t>
      </w:r>
    </w:p>
    <w:p w:rsidR="008467E6" w:rsidRDefault="008467E6" w:rsidP="008467E6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B5A91" w:rsidRDefault="005709BE" w:rsidP="008467E6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Лист Львівського міського голови (вх № 02-5712 від 08.11.2017) з пропозицією прийняття обласної Програми додаткового соціального захисту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родин загиблих учасників АТО, зокрема звільнення від плати за житлово-комунальні послуги, починаючи з 2018 року.</w:t>
      </w:r>
    </w:p>
    <w:p w:rsidR="008467E6" w:rsidRDefault="008467E6" w:rsidP="008467E6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467E6" w:rsidRDefault="008467E6" w:rsidP="008467E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>Лист-звернення мешканців мікрорайону «Підзамче» (вх № 01-Ко-1737 від 01.11.2017) щодо виділення державної субвенції на проектування та створення громадського простору в мікрорайоні у 2018 році.</w:t>
      </w:r>
    </w:p>
    <w:p w:rsidR="008467E6" w:rsidRPr="001341A0" w:rsidRDefault="008467E6" w:rsidP="000B5A91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06653" w:rsidRPr="001D5D63" w:rsidRDefault="00806653" w:rsidP="009F728C">
      <w:pPr>
        <w:pStyle w:val="1"/>
        <w:shd w:val="clear" w:color="auto" w:fill="auto"/>
        <w:spacing w:after="0" w:line="240" w:lineRule="auto"/>
        <w:rPr>
          <w:b/>
          <w:sz w:val="28"/>
          <w:szCs w:val="28"/>
          <w:lang w:val="ru-RU" w:eastAsia="ru-RU"/>
        </w:rPr>
      </w:pPr>
      <w:r w:rsidRPr="001D5D63">
        <w:rPr>
          <w:b/>
          <w:sz w:val="28"/>
          <w:szCs w:val="28"/>
          <w:lang w:val="ru-RU" w:eastAsia="ru-RU"/>
        </w:rPr>
        <w:t>V. Різне.</w:t>
      </w:r>
    </w:p>
    <w:p w:rsidR="00DE49F1" w:rsidRDefault="00DE49F1" w:rsidP="0017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467E6" w:rsidRDefault="008467E6" w:rsidP="0017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14E36" w:rsidRPr="008F2860" w:rsidRDefault="00D14E36" w:rsidP="00D14E36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8F2860">
        <w:rPr>
          <w:b/>
          <w:sz w:val="28"/>
          <w:szCs w:val="28"/>
          <w:lang w:val="ru-RU" w:eastAsia="ru-RU"/>
        </w:rPr>
        <w:t>Голова постійної комісії                                      Богдан ГАГАЛЮК</w:t>
      </w:r>
    </w:p>
    <w:p w:rsidR="00D14E36" w:rsidRPr="009F54A6" w:rsidRDefault="00D14E36" w:rsidP="00D14E36">
      <w:pPr>
        <w:rPr>
          <w:lang w:val="ru-RU"/>
        </w:rPr>
      </w:pPr>
    </w:p>
    <w:p w:rsidR="00D14E36" w:rsidRDefault="00D14E36" w:rsidP="0017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sectPr w:rsidR="00D14E36" w:rsidSect="00A714D7">
      <w:headerReference w:type="default" r:id="rId10"/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91" w:rsidRDefault="00054B91" w:rsidP="00031CA2">
      <w:pPr>
        <w:spacing w:after="0" w:line="240" w:lineRule="auto"/>
      </w:pPr>
      <w:r>
        <w:separator/>
      </w:r>
    </w:p>
  </w:endnote>
  <w:endnote w:type="continuationSeparator" w:id="1">
    <w:p w:rsidR="00054B91" w:rsidRDefault="00054B91" w:rsidP="0003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91" w:rsidRDefault="00054B91" w:rsidP="00031CA2">
      <w:pPr>
        <w:spacing w:after="0" w:line="240" w:lineRule="auto"/>
      </w:pPr>
      <w:r>
        <w:separator/>
      </w:r>
    </w:p>
  </w:footnote>
  <w:footnote w:type="continuationSeparator" w:id="1">
    <w:p w:rsidR="00054B91" w:rsidRDefault="00054B91" w:rsidP="0003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55663"/>
      <w:docPartObj>
        <w:docPartGallery w:val="Page Numbers (Top of Page)"/>
        <w:docPartUnique/>
      </w:docPartObj>
    </w:sdtPr>
    <w:sdtContent>
      <w:p w:rsidR="00C227BC" w:rsidRDefault="00CD1D75">
        <w:pPr>
          <w:pStyle w:val="a5"/>
          <w:jc w:val="right"/>
        </w:pPr>
        <w:fldSimple w:instr=" PAGE   \* MERGEFORMAT ">
          <w:r w:rsidR="00B31FA6">
            <w:rPr>
              <w:noProof/>
            </w:rPr>
            <w:t>1</w:t>
          </w:r>
        </w:fldSimple>
      </w:p>
    </w:sdtContent>
  </w:sdt>
  <w:p w:rsidR="00C227BC" w:rsidRDefault="00C22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F6C"/>
    <w:multiLevelType w:val="hybridMultilevel"/>
    <w:tmpl w:val="5C709B32"/>
    <w:lvl w:ilvl="0" w:tplc="6AB872B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62FA"/>
    <w:multiLevelType w:val="hybridMultilevel"/>
    <w:tmpl w:val="BF28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2963"/>
    <w:multiLevelType w:val="hybridMultilevel"/>
    <w:tmpl w:val="FCC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2702"/>
    <w:multiLevelType w:val="hybridMultilevel"/>
    <w:tmpl w:val="5DE2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46C14"/>
    <w:multiLevelType w:val="hybridMultilevel"/>
    <w:tmpl w:val="02D8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25D12"/>
    <w:multiLevelType w:val="hybridMultilevel"/>
    <w:tmpl w:val="A0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63670"/>
    <w:multiLevelType w:val="hybridMultilevel"/>
    <w:tmpl w:val="E642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A1B"/>
    <w:rsid w:val="00031CA2"/>
    <w:rsid w:val="00054B91"/>
    <w:rsid w:val="000B5A91"/>
    <w:rsid w:val="000C2B42"/>
    <w:rsid w:val="001739A8"/>
    <w:rsid w:val="00182C76"/>
    <w:rsid w:val="00227902"/>
    <w:rsid w:val="002447B6"/>
    <w:rsid w:val="00244BFD"/>
    <w:rsid w:val="002622E6"/>
    <w:rsid w:val="003266F3"/>
    <w:rsid w:val="003C56E1"/>
    <w:rsid w:val="004F09A8"/>
    <w:rsid w:val="005709BE"/>
    <w:rsid w:val="00604180"/>
    <w:rsid w:val="00646BC8"/>
    <w:rsid w:val="00682C22"/>
    <w:rsid w:val="006F74E2"/>
    <w:rsid w:val="00721804"/>
    <w:rsid w:val="007768A6"/>
    <w:rsid w:val="00792E88"/>
    <w:rsid w:val="007B2CBE"/>
    <w:rsid w:val="007C2A1F"/>
    <w:rsid w:val="00806653"/>
    <w:rsid w:val="00826ADC"/>
    <w:rsid w:val="008467E6"/>
    <w:rsid w:val="009F54A6"/>
    <w:rsid w:val="009F728C"/>
    <w:rsid w:val="00A2194D"/>
    <w:rsid w:val="00A3026B"/>
    <w:rsid w:val="00A714D7"/>
    <w:rsid w:val="00A93032"/>
    <w:rsid w:val="00AA4BCF"/>
    <w:rsid w:val="00AB07F1"/>
    <w:rsid w:val="00B07C9D"/>
    <w:rsid w:val="00B10576"/>
    <w:rsid w:val="00B1374B"/>
    <w:rsid w:val="00B27D7B"/>
    <w:rsid w:val="00B31FA6"/>
    <w:rsid w:val="00B81DAF"/>
    <w:rsid w:val="00BA3A7D"/>
    <w:rsid w:val="00C227BC"/>
    <w:rsid w:val="00C40BF6"/>
    <w:rsid w:val="00C5457A"/>
    <w:rsid w:val="00C878CC"/>
    <w:rsid w:val="00C918D0"/>
    <w:rsid w:val="00CD1D75"/>
    <w:rsid w:val="00D0556D"/>
    <w:rsid w:val="00D14E36"/>
    <w:rsid w:val="00DB4A49"/>
    <w:rsid w:val="00DC4152"/>
    <w:rsid w:val="00DE49F1"/>
    <w:rsid w:val="00E20A25"/>
    <w:rsid w:val="00E67F2B"/>
    <w:rsid w:val="00F40A1B"/>
    <w:rsid w:val="00F47F2A"/>
    <w:rsid w:val="00F5227D"/>
    <w:rsid w:val="00F5331A"/>
    <w:rsid w:val="00F6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F40A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40A1B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3">
    <w:name w:val="Основний текст_"/>
    <w:basedOn w:val="a0"/>
    <w:link w:val="1"/>
    <w:locked/>
    <w:rsid w:val="00F40A1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F40A1B"/>
    <w:pPr>
      <w:widowControl w:val="0"/>
      <w:shd w:val="clear" w:color="auto" w:fill="FFFFFF"/>
      <w:spacing w:after="600" w:line="322" w:lineRule="exact"/>
    </w:pPr>
    <w:rPr>
      <w:rFonts w:ascii="Times New Roman" w:hAnsi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F40A1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F40A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40A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1B"/>
  </w:style>
  <w:style w:type="character" w:styleId="a7">
    <w:name w:val="Hyperlink"/>
    <w:basedOn w:val="a0"/>
    <w:uiPriority w:val="99"/>
    <w:semiHidden/>
    <w:unhideWhenUsed/>
    <w:rsid w:val="00A3026B"/>
    <w:rPr>
      <w:color w:val="0000FF"/>
      <w:u w:val="single"/>
    </w:rPr>
  </w:style>
  <w:style w:type="paragraph" w:customStyle="1" w:styleId="10">
    <w:name w:val="Без интервала1"/>
    <w:rsid w:val="003266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32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3266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lviv.ua/UserFiles/Image/docs/proekt/2017/proekt_8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rada.lviv.ua/UserFiles/Image/docs/proekt/2017/proekt_84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lrada.lviv.ua/UserFiles/Image/docs/proekt/2017/proekt_8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39</cp:revision>
  <cp:lastPrinted>2017-11-21T11:44:00Z</cp:lastPrinted>
  <dcterms:created xsi:type="dcterms:W3CDTF">2017-11-10T14:34:00Z</dcterms:created>
  <dcterms:modified xsi:type="dcterms:W3CDTF">2017-11-21T11:46:00Z</dcterms:modified>
</cp:coreProperties>
</file>